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D966" w:themeColor="accent4" w:themeTint="99"/>
  <w:body>
    <w:p w14:paraId="73A04083" w14:textId="77777777" w:rsidR="00831DAB" w:rsidRPr="006973BD" w:rsidRDefault="00831DAB" w:rsidP="00831DAB">
      <w:pPr>
        <w:spacing w:beforeLines="40" w:before="96" w:afterLines="40" w:after="96" w:line="300" w:lineRule="atLeast"/>
        <w:jc w:val="center"/>
        <w:textAlignment w:val="baseline"/>
        <w:rPr>
          <w:rFonts w:ascii="Arial" w:eastAsia="Times New Roman" w:hAnsi="Arial" w:cs="Arial"/>
          <w:b/>
          <w:bCs/>
          <w:color w:val="FF0000"/>
          <w:sz w:val="21"/>
          <w:szCs w:val="21"/>
          <w:u w:val="single"/>
          <w:rtl/>
        </w:rPr>
      </w:pPr>
      <w:r w:rsidRPr="006973BD">
        <w:rPr>
          <w:rFonts w:hint="cs"/>
          <w:b/>
          <w:bCs/>
          <w:color w:val="FF0000"/>
          <w:sz w:val="21"/>
          <w:szCs w:val="21"/>
          <w:u w:val="single"/>
          <w:rtl/>
        </w:rPr>
        <w:t xml:space="preserve">חשיבות אכילת </w:t>
      </w:r>
      <w:r w:rsidRPr="006973BD">
        <w:rPr>
          <w:b/>
          <w:bCs/>
          <w:color w:val="FF0000"/>
          <w:sz w:val="21"/>
          <w:szCs w:val="21"/>
          <w:u w:val="single"/>
          <w:rtl/>
        </w:rPr>
        <w:t>אגוזים</w:t>
      </w:r>
      <w:r w:rsidRPr="006973BD">
        <w:rPr>
          <w:rFonts w:ascii="Arial" w:eastAsia="Times New Roman" w:hAnsi="Arial" w:cs="Arial" w:hint="cs"/>
          <w:b/>
          <w:bCs/>
          <w:color w:val="FF0000"/>
          <w:sz w:val="21"/>
          <w:szCs w:val="21"/>
          <w:u w:val="single"/>
          <w:rtl/>
        </w:rPr>
        <w:t>:</w:t>
      </w:r>
    </w:p>
    <w:p w14:paraId="65D7D367" w14:textId="77777777" w:rsidR="00831DAB" w:rsidRDefault="00831DAB" w:rsidP="00831DAB">
      <w:pPr>
        <w:spacing w:beforeLines="40" w:before="96" w:afterLines="40" w:after="96" w:line="300" w:lineRule="atLeast"/>
        <w:ind w:firstLine="284"/>
        <w:jc w:val="both"/>
        <w:rPr>
          <w:rFonts w:asciiTheme="minorBidi" w:hAnsiTheme="minorBidi"/>
          <w:sz w:val="19"/>
          <w:szCs w:val="19"/>
          <w:rtl/>
        </w:rPr>
      </w:pPr>
      <w:r w:rsidRPr="00C07823">
        <w:rPr>
          <w:rFonts w:asciiTheme="minorBidi" w:hAnsiTheme="minorBidi"/>
          <w:b/>
          <w:bCs/>
          <w:sz w:val="19"/>
          <w:szCs w:val="19"/>
          <w:rtl/>
        </w:rPr>
        <w:t>עץ</w:t>
      </w:r>
      <w:r w:rsidRPr="00326B8B">
        <w:rPr>
          <w:rFonts w:asciiTheme="minorBidi" w:hAnsiTheme="minorBidi"/>
          <w:sz w:val="19"/>
          <w:szCs w:val="19"/>
          <w:rtl/>
        </w:rPr>
        <w:t xml:space="preserve"> האגוז</w:t>
      </w:r>
      <w:r w:rsidRPr="00C07823">
        <w:rPr>
          <w:rFonts w:asciiTheme="minorBidi" w:hAnsiTheme="minorBidi"/>
          <w:sz w:val="19"/>
          <w:szCs w:val="19"/>
          <w:rtl/>
        </w:rPr>
        <w:t xml:space="preserve"> מצטיין בשורשים רחבים ועמוקים בתוך האדמה. תכונה זו מאפשרת לו לקלוט כמויות אדירות של מינרלים חיוניים מהקרקע. </w:t>
      </w:r>
    </w:p>
    <w:p w14:paraId="66DE5464" w14:textId="77777777" w:rsidR="00326B8B" w:rsidRDefault="00831DAB" w:rsidP="00326B8B">
      <w:pPr>
        <w:spacing w:beforeLines="40" w:before="96" w:afterLines="40" w:after="96" w:line="300" w:lineRule="atLeast"/>
        <w:ind w:firstLine="284"/>
        <w:jc w:val="both"/>
        <w:rPr>
          <w:rFonts w:asciiTheme="minorBidi" w:hAnsiTheme="minorBidi"/>
          <w:sz w:val="19"/>
          <w:szCs w:val="19"/>
          <w:rtl/>
        </w:rPr>
      </w:pPr>
      <w:r w:rsidRPr="00C07823">
        <w:rPr>
          <w:rFonts w:asciiTheme="minorBidi" w:hAnsiTheme="minorBidi"/>
          <w:b/>
          <w:bCs/>
          <w:sz w:val="19"/>
          <w:szCs w:val="19"/>
          <w:rtl/>
        </w:rPr>
        <w:t>ה</w:t>
      </w:r>
      <w:r w:rsidR="00CC7C1D">
        <w:rPr>
          <w:rFonts w:asciiTheme="minorBidi" w:hAnsiTheme="minorBidi" w:hint="cs"/>
          <w:b/>
          <w:bCs/>
          <w:sz w:val="19"/>
          <w:szCs w:val="19"/>
          <w:rtl/>
        </w:rPr>
        <w:t>עץ</w:t>
      </w:r>
      <w:r w:rsidRPr="00C07823">
        <w:rPr>
          <w:rFonts w:asciiTheme="minorBidi" w:hAnsiTheme="minorBidi"/>
          <w:b/>
          <w:bCs/>
          <w:sz w:val="19"/>
          <w:szCs w:val="19"/>
          <w:rtl/>
        </w:rPr>
        <w:t xml:space="preserve"> </w:t>
      </w:r>
      <w:r w:rsidRPr="00C07823">
        <w:rPr>
          <w:rFonts w:asciiTheme="minorBidi" w:hAnsiTheme="minorBidi"/>
          <w:sz w:val="19"/>
          <w:szCs w:val="19"/>
          <w:rtl/>
        </w:rPr>
        <w:t>שולח למעלה לאוויר ענפים ארוכים מרובי עלים, באמצעותם הוא מקבל אוויר ושמש רבה ופחמן</w:t>
      </w:r>
      <w:r>
        <w:rPr>
          <w:rFonts w:asciiTheme="minorBidi" w:hAnsiTheme="minorBidi" w:hint="cs"/>
          <w:sz w:val="19"/>
          <w:szCs w:val="19"/>
          <w:rtl/>
        </w:rPr>
        <w:t>,</w:t>
      </w:r>
      <w:r w:rsidRPr="00C07823">
        <w:rPr>
          <w:rFonts w:asciiTheme="minorBidi" w:hAnsiTheme="minorBidi"/>
          <w:sz w:val="19"/>
          <w:szCs w:val="19"/>
          <w:rtl/>
        </w:rPr>
        <w:t xml:space="preserve"> שמאפשר לו לייצר אגוזים בעלי ערך תזונתי גבוה במיוחד, המצטיינים במינרלים, בחלבון, בוויטמינים ובשומן איכותיים המתאימים במיוחד לאדם. ואלה עטופים בקליפה הסוגרת באופן מוחלט את המזון הנפלא הזה ומשאירה אותו נקי מזיהומים ופסולת, ומשמרת אותו תקין ובריא לאורך זמן.</w:t>
      </w:r>
    </w:p>
    <w:p w14:paraId="03EAE56C" w14:textId="20584FAF" w:rsidR="00326B8B" w:rsidRPr="00326B8B" w:rsidRDefault="00326B8B" w:rsidP="00326B8B">
      <w:pPr>
        <w:spacing w:beforeLines="40" w:before="96" w:afterLines="40" w:after="96" w:line="300" w:lineRule="atLeast"/>
        <w:ind w:firstLine="284"/>
        <w:jc w:val="both"/>
        <w:rPr>
          <w:rFonts w:asciiTheme="minorBidi" w:hAnsiTheme="minorBidi"/>
          <w:sz w:val="19"/>
          <w:szCs w:val="19"/>
          <w:rtl/>
        </w:rPr>
      </w:pPr>
      <w:r w:rsidRPr="00326B8B">
        <w:rPr>
          <w:rFonts w:asciiTheme="minorBidi" w:eastAsia="Times New Roman" w:hAnsiTheme="minorBidi"/>
          <w:b/>
          <w:bCs/>
          <w:color w:val="0C0C0C"/>
          <w:sz w:val="19"/>
          <w:szCs w:val="19"/>
          <w:rtl/>
        </w:rPr>
        <w:t xml:space="preserve">בשונה </w:t>
      </w:r>
      <w:r w:rsidRPr="00326B8B">
        <w:rPr>
          <w:rFonts w:asciiTheme="minorBidi" w:eastAsia="Times New Roman" w:hAnsiTheme="minorBidi"/>
          <w:color w:val="0C0C0C"/>
          <w:sz w:val="19"/>
          <w:szCs w:val="19"/>
          <w:rtl/>
        </w:rPr>
        <w:t>משאר הפירות, האגוזים והשקדים למיניהם הם למעשה הגרעין של הפרי</w:t>
      </w:r>
      <w:r>
        <w:rPr>
          <w:rFonts w:asciiTheme="minorBidi" w:eastAsia="Times New Roman" w:hAnsiTheme="minorBidi" w:hint="cs"/>
          <w:color w:val="0C0C0C"/>
          <w:sz w:val="19"/>
          <w:szCs w:val="19"/>
          <w:rtl/>
        </w:rPr>
        <w:t>,</w:t>
      </w:r>
      <w:r>
        <w:rPr>
          <w:rFonts w:asciiTheme="minorBidi" w:hAnsiTheme="minorBidi" w:hint="cs"/>
          <w:sz w:val="19"/>
          <w:szCs w:val="19"/>
          <w:rtl/>
        </w:rPr>
        <w:t xml:space="preserve"> </w:t>
      </w:r>
      <w:r w:rsidRPr="00326B8B">
        <w:rPr>
          <w:rFonts w:asciiTheme="minorBidi" w:eastAsia="Times New Roman" w:hAnsiTheme="minorBidi"/>
          <w:color w:val="0C0C0C"/>
          <w:sz w:val="19"/>
          <w:szCs w:val="19"/>
          <w:rtl/>
        </w:rPr>
        <w:t>כאשר אנו אוכלים אגוזים או שקדים, אנו אוכלים את הגרעין של הפרי, הגרעין הוא בעצם התמצית של הצמח</w:t>
      </w:r>
      <w:r>
        <w:rPr>
          <w:rFonts w:asciiTheme="minorBidi" w:eastAsia="Times New Roman" w:hAnsiTheme="minorBidi" w:hint="cs"/>
          <w:color w:val="0C0C0C"/>
          <w:sz w:val="19"/>
          <w:szCs w:val="19"/>
          <w:rtl/>
        </w:rPr>
        <w:t>,</w:t>
      </w:r>
      <w:r w:rsidRPr="00326B8B">
        <w:rPr>
          <w:rFonts w:asciiTheme="minorBidi" w:eastAsia="Times New Roman" w:hAnsiTheme="minorBidi"/>
          <w:color w:val="0C0C0C"/>
          <w:sz w:val="19"/>
          <w:szCs w:val="19"/>
          <w:rtl/>
        </w:rPr>
        <w:t xml:space="preserve"> שם נמצא הריכוז של השומן, החלבון, המינרלים, האנזימים וכל החומרים הנדרשים כדי להצמיח עץ חדש. </w:t>
      </w:r>
    </w:p>
    <w:p w14:paraId="66B0291F" w14:textId="77777777" w:rsidR="00831DAB" w:rsidRDefault="00831DAB" w:rsidP="00831DAB">
      <w:pPr>
        <w:spacing w:beforeLines="40" w:before="96" w:afterLines="40" w:after="96" w:line="300" w:lineRule="atLeast"/>
        <w:ind w:firstLine="283"/>
        <w:jc w:val="both"/>
        <w:textAlignment w:val="baseline"/>
        <w:rPr>
          <w:rFonts w:ascii="Arial" w:eastAsia="Times New Roman" w:hAnsi="Arial" w:cs="Arial"/>
          <w:color w:val="000000"/>
          <w:sz w:val="19"/>
          <w:szCs w:val="19"/>
          <w:rtl/>
        </w:rPr>
      </w:pPr>
      <w:r>
        <w:rPr>
          <w:rFonts w:hint="cs"/>
          <w:b/>
          <w:bCs/>
          <w:sz w:val="19"/>
          <w:szCs w:val="19"/>
          <w:rtl/>
        </w:rPr>
        <w:t>ה</w:t>
      </w:r>
      <w:r w:rsidRPr="004467D1">
        <w:rPr>
          <w:b/>
          <w:bCs/>
          <w:sz w:val="19"/>
          <w:szCs w:val="19"/>
          <w:rtl/>
        </w:rPr>
        <w:t>אגוזים</w:t>
      </w:r>
      <w:r w:rsidRPr="004467D1">
        <w:rPr>
          <w:sz w:val="19"/>
          <w:szCs w:val="19"/>
          <w:rtl/>
        </w:rPr>
        <w:t xml:space="preserve"> </w:t>
      </w:r>
      <w:r>
        <w:rPr>
          <w:rFonts w:hint="cs"/>
          <w:sz w:val="19"/>
          <w:szCs w:val="19"/>
          <w:rtl/>
        </w:rPr>
        <w:t xml:space="preserve">(מלך, פקאן, מקדמיה, לוז, פיסטוק, קשיו, ברזיל, שקדים ועוד) </w:t>
      </w:r>
      <w:r w:rsidRPr="004467D1">
        <w:rPr>
          <w:sz w:val="19"/>
          <w:szCs w:val="19"/>
          <w:rtl/>
        </w:rPr>
        <w:t xml:space="preserve">מהווים מזון חיוני </w:t>
      </w:r>
      <w:r>
        <w:rPr>
          <w:rFonts w:hint="cs"/>
          <w:sz w:val="19"/>
          <w:szCs w:val="19"/>
          <w:rtl/>
        </w:rPr>
        <w:t xml:space="preserve">לגוף </w:t>
      </w:r>
      <w:r w:rsidRPr="004467D1">
        <w:rPr>
          <w:sz w:val="19"/>
          <w:szCs w:val="19"/>
          <w:rtl/>
        </w:rPr>
        <w:t>מדרגה ראשונה</w:t>
      </w:r>
      <w:r>
        <w:rPr>
          <w:sz w:val="19"/>
          <w:szCs w:val="19"/>
          <w:rtl/>
        </w:rPr>
        <w:t xml:space="preserve">. </w:t>
      </w:r>
    </w:p>
    <w:p w14:paraId="0F267F87" w14:textId="77777777" w:rsidR="00FE3A2A" w:rsidRPr="00FE3A2A" w:rsidRDefault="00FE3A2A" w:rsidP="00FE3A2A">
      <w:pPr>
        <w:spacing w:beforeLines="40" w:before="96" w:afterLines="40" w:after="96" w:line="300" w:lineRule="atLeast"/>
        <w:ind w:firstLine="284"/>
        <w:jc w:val="center"/>
        <w:rPr>
          <w:rFonts w:asciiTheme="minorBidi" w:hAnsiTheme="minorBidi"/>
          <w:b/>
          <w:bCs/>
          <w:color w:val="FF0000"/>
          <w:sz w:val="21"/>
          <w:szCs w:val="21"/>
          <w:u w:val="single"/>
          <w:rtl/>
        </w:rPr>
      </w:pPr>
      <w:r w:rsidRPr="00FE3A2A">
        <w:rPr>
          <w:rFonts w:asciiTheme="minorBidi" w:hAnsiTheme="minorBidi" w:hint="cs"/>
          <w:b/>
          <w:bCs/>
          <w:color w:val="FF0000"/>
          <w:sz w:val="21"/>
          <w:szCs w:val="21"/>
          <w:u w:val="single"/>
          <w:rtl/>
        </w:rPr>
        <w:t>יתרונות האגוזים:</w:t>
      </w:r>
    </w:p>
    <w:p w14:paraId="52F71BC8" w14:textId="77777777" w:rsidR="00831DAB" w:rsidRPr="00D21D5C" w:rsidRDefault="00831DAB"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b/>
          <w:bCs/>
          <w:sz w:val="19"/>
          <w:szCs w:val="19"/>
          <w:rtl/>
        </w:rPr>
        <w:t>האגוזים</w:t>
      </w:r>
      <w:r w:rsidRPr="00D21D5C">
        <w:rPr>
          <w:rFonts w:asciiTheme="minorBidi" w:hAnsiTheme="minorBidi"/>
          <w:sz w:val="19"/>
          <w:szCs w:val="19"/>
          <w:rtl/>
        </w:rPr>
        <w:t>, בניגוד לבשר ושאר מזונות מהחי, קלים</w:t>
      </w:r>
      <w:r w:rsidR="00AD6C87" w:rsidRPr="00D21D5C">
        <w:rPr>
          <w:rFonts w:asciiTheme="minorBidi" w:hAnsiTheme="minorBidi" w:hint="cs"/>
          <w:sz w:val="19"/>
          <w:szCs w:val="19"/>
          <w:rtl/>
        </w:rPr>
        <w:t xml:space="preserve"> יותר</w:t>
      </w:r>
      <w:r w:rsidRPr="00D21D5C">
        <w:rPr>
          <w:rFonts w:asciiTheme="minorBidi" w:hAnsiTheme="minorBidi"/>
          <w:sz w:val="19"/>
          <w:szCs w:val="19"/>
          <w:rtl/>
        </w:rPr>
        <w:t xml:space="preserve"> לעיכול.</w:t>
      </w:r>
    </w:p>
    <w:p w14:paraId="6CF1BB45" w14:textId="77777777" w:rsidR="00831DAB" w:rsidRPr="00D21D5C" w:rsidRDefault="00831DAB"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hint="cs"/>
          <w:b/>
          <w:bCs/>
          <w:sz w:val="19"/>
          <w:szCs w:val="19"/>
          <w:rtl/>
        </w:rPr>
        <w:t xml:space="preserve">האגוזים </w:t>
      </w:r>
      <w:r w:rsidRPr="00D21D5C">
        <w:rPr>
          <w:rFonts w:asciiTheme="minorBidi" w:hAnsiTheme="minorBidi"/>
          <w:sz w:val="19"/>
          <w:szCs w:val="19"/>
          <w:rtl/>
        </w:rPr>
        <w:t xml:space="preserve">עשירים בברזל, סידן ובמינרלים חשובים אחרים. </w:t>
      </w:r>
      <w:r w:rsidRPr="00D21D5C">
        <w:rPr>
          <w:rFonts w:asciiTheme="minorBidi" w:hAnsiTheme="minorBidi" w:hint="cs"/>
          <w:b/>
          <w:bCs/>
          <w:sz w:val="19"/>
          <w:szCs w:val="19"/>
          <w:rtl/>
        </w:rPr>
        <w:t xml:space="preserve">למשל </w:t>
      </w:r>
      <w:r w:rsidRPr="00D21D5C">
        <w:rPr>
          <w:rFonts w:asciiTheme="minorBidi" w:hAnsiTheme="minorBidi"/>
          <w:sz w:val="19"/>
          <w:szCs w:val="19"/>
          <w:rtl/>
        </w:rPr>
        <w:t>חצי ק"ג שקדים מכיל סידן יותר מ 12 ק"ג בשר פרה</w:t>
      </w:r>
      <w:r w:rsidRPr="00D21D5C">
        <w:rPr>
          <w:rFonts w:asciiTheme="minorBidi" w:hAnsiTheme="minorBidi" w:hint="cs"/>
          <w:sz w:val="19"/>
          <w:szCs w:val="19"/>
          <w:rtl/>
        </w:rPr>
        <w:t>.</w:t>
      </w:r>
    </w:p>
    <w:p w14:paraId="10AA2A53" w14:textId="77777777" w:rsidR="00E43692" w:rsidRPr="00D21D5C" w:rsidRDefault="00E43692"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b/>
          <w:bCs/>
          <w:sz w:val="19"/>
          <w:szCs w:val="19"/>
          <w:rtl/>
        </w:rPr>
        <w:t>בהרכבם</w:t>
      </w:r>
      <w:r w:rsidRPr="00D21D5C">
        <w:rPr>
          <w:rFonts w:asciiTheme="minorBidi" w:hAnsiTheme="minorBidi"/>
          <w:sz w:val="19"/>
          <w:szCs w:val="19"/>
          <w:rtl/>
        </w:rPr>
        <w:t xml:space="preserve"> הטבעי הם מכילים יסודות מזון בעלי חשיבות לבניית הגוף ולתיקון נזקים (ריפוי). טוב יעשו הורים אם ידאגו להרגיל את ילדיהם להיזון מהמזון הזה שכל כך חשוב לבנית גופם והתפתחותו.</w:t>
      </w:r>
    </w:p>
    <w:p w14:paraId="6B266720" w14:textId="77777777" w:rsidR="00831DAB" w:rsidRPr="00D21D5C" w:rsidRDefault="00831DAB"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b/>
          <w:bCs/>
          <w:sz w:val="19"/>
          <w:szCs w:val="19"/>
          <w:rtl/>
        </w:rPr>
        <w:t>לאגוזים</w:t>
      </w:r>
      <w:r w:rsidRPr="00D21D5C">
        <w:rPr>
          <w:rFonts w:asciiTheme="minorBidi" w:hAnsiTheme="minorBidi"/>
          <w:sz w:val="19"/>
          <w:szCs w:val="19"/>
          <w:rtl/>
        </w:rPr>
        <w:t xml:space="preserve"> חשיבות רבה מבחינה תזונתית</w:t>
      </w:r>
      <w:r w:rsidRPr="00D21D5C">
        <w:rPr>
          <w:rFonts w:asciiTheme="minorBidi" w:hAnsiTheme="minorBidi" w:hint="cs"/>
          <w:sz w:val="19"/>
          <w:szCs w:val="19"/>
          <w:rtl/>
        </w:rPr>
        <w:t xml:space="preserve">, </w:t>
      </w:r>
      <w:r w:rsidRPr="00D21D5C">
        <w:rPr>
          <w:rFonts w:asciiTheme="minorBidi" w:hAnsiTheme="minorBidi"/>
          <w:sz w:val="19"/>
          <w:szCs w:val="19"/>
          <w:rtl/>
        </w:rPr>
        <w:t xml:space="preserve">אם נאכלים בלי שעברו </w:t>
      </w:r>
      <w:r w:rsidRPr="00D21D5C">
        <w:rPr>
          <w:rFonts w:asciiTheme="minorBidi" w:hAnsiTheme="minorBidi"/>
          <w:b/>
          <w:bCs/>
          <w:sz w:val="19"/>
          <w:szCs w:val="19"/>
          <w:rtl/>
        </w:rPr>
        <w:t>חימום</w:t>
      </w:r>
      <w:r w:rsidRPr="00D21D5C">
        <w:rPr>
          <w:rFonts w:asciiTheme="minorBidi" w:hAnsiTheme="minorBidi" w:hint="cs"/>
          <w:b/>
          <w:bCs/>
          <w:sz w:val="19"/>
          <w:szCs w:val="19"/>
          <w:rtl/>
        </w:rPr>
        <w:t xml:space="preserve"> או קליה</w:t>
      </w:r>
      <w:r w:rsidRPr="00D21D5C">
        <w:rPr>
          <w:rFonts w:asciiTheme="minorBidi" w:hAnsiTheme="minorBidi" w:hint="cs"/>
          <w:sz w:val="19"/>
          <w:szCs w:val="19"/>
          <w:rtl/>
        </w:rPr>
        <w:t xml:space="preserve">, </w:t>
      </w:r>
      <w:r w:rsidRPr="00D21D5C">
        <w:rPr>
          <w:rFonts w:asciiTheme="minorBidi" w:hAnsiTheme="minorBidi" w:hint="cs"/>
          <w:b/>
          <w:bCs/>
          <w:sz w:val="19"/>
          <w:szCs w:val="19"/>
          <w:rtl/>
        </w:rPr>
        <w:t>ובלי תוספת מלח</w:t>
      </w:r>
      <w:r w:rsidRPr="00D21D5C">
        <w:rPr>
          <w:rFonts w:asciiTheme="minorBidi" w:hAnsiTheme="minorBidi"/>
          <w:b/>
          <w:bCs/>
          <w:sz w:val="19"/>
          <w:szCs w:val="19"/>
          <w:rtl/>
        </w:rPr>
        <w:t>.</w:t>
      </w:r>
    </w:p>
    <w:p w14:paraId="3B4F2093" w14:textId="77777777" w:rsidR="004F465D" w:rsidRPr="00D21D5C" w:rsidRDefault="004F465D"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b/>
          <w:bCs/>
          <w:sz w:val="19"/>
          <w:szCs w:val="19"/>
          <w:rtl/>
        </w:rPr>
        <w:t>שומן האגוזים</w:t>
      </w:r>
      <w:r w:rsidRPr="00D21D5C">
        <w:rPr>
          <w:rFonts w:asciiTheme="minorBidi" w:hAnsiTheme="minorBidi"/>
          <w:sz w:val="19"/>
          <w:szCs w:val="19"/>
          <w:rtl/>
        </w:rPr>
        <w:t xml:space="preserve"> מאד חיוני ל</w:t>
      </w:r>
      <w:r w:rsidRPr="00D21D5C">
        <w:rPr>
          <w:rFonts w:asciiTheme="minorBidi" w:hAnsiTheme="minorBidi" w:hint="cs"/>
          <w:sz w:val="19"/>
          <w:szCs w:val="19"/>
          <w:rtl/>
        </w:rPr>
        <w:t>גופנו</w:t>
      </w:r>
      <w:r w:rsidRPr="00D21D5C">
        <w:rPr>
          <w:rFonts w:asciiTheme="minorBidi" w:hAnsiTheme="minorBidi"/>
          <w:sz w:val="19"/>
          <w:szCs w:val="19"/>
          <w:rtl/>
        </w:rPr>
        <w:t>, והוא מא</w:t>
      </w:r>
      <w:r w:rsidRPr="00D21D5C">
        <w:rPr>
          <w:rFonts w:asciiTheme="minorBidi" w:hAnsiTheme="minorBidi" w:hint="cs"/>
          <w:sz w:val="19"/>
          <w:szCs w:val="19"/>
          <w:rtl/>
        </w:rPr>
        <w:t>ו</w:t>
      </w:r>
      <w:r w:rsidRPr="00D21D5C">
        <w:rPr>
          <w:rFonts w:asciiTheme="minorBidi" w:hAnsiTheme="minorBidi"/>
          <w:sz w:val="19"/>
          <w:szCs w:val="19"/>
          <w:rtl/>
        </w:rPr>
        <w:t xml:space="preserve">ד קל לעיכול. </w:t>
      </w:r>
    </w:p>
    <w:p w14:paraId="65A17B3F" w14:textId="20CF77BB" w:rsidR="00831DAB" w:rsidRPr="00D21D5C" w:rsidRDefault="00831DAB"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b/>
          <w:bCs/>
          <w:sz w:val="19"/>
          <w:szCs w:val="19"/>
          <w:rtl/>
        </w:rPr>
        <w:t>האגוזים</w:t>
      </w:r>
      <w:r w:rsidRPr="00D21D5C">
        <w:rPr>
          <w:rFonts w:asciiTheme="minorBidi" w:hAnsiTheme="minorBidi" w:hint="cs"/>
          <w:sz w:val="19"/>
          <w:szCs w:val="19"/>
          <w:rtl/>
        </w:rPr>
        <w:t xml:space="preserve"> </w:t>
      </w:r>
      <w:r w:rsidR="00CC7C1D" w:rsidRPr="00D21D5C">
        <w:rPr>
          <w:rFonts w:asciiTheme="minorBidi" w:hAnsiTheme="minorBidi" w:hint="cs"/>
          <w:sz w:val="19"/>
          <w:szCs w:val="19"/>
          <w:rtl/>
        </w:rPr>
        <w:t xml:space="preserve">מכילים </w:t>
      </w:r>
      <w:r w:rsidRPr="00D21D5C">
        <w:rPr>
          <w:rFonts w:asciiTheme="minorBidi" w:hAnsiTheme="minorBidi" w:hint="cs"/>
          <w:sz w:val="19"/>
          <w:szCs w:val="19"/>
          <w:rtl/>
        </w:rPr>
        <w:t>שומן בלתי רווי</w:t>
      </w:r>
      <w:r w:rsidR="00A37EE0">
        <w:rPr>
          <w:rFonts w:asciiTheme="minorBidi" w:hAnsiTheme="minorBidi" w:hint="cs"/>
          <w:sz w:val="19"/>
          <w:szCs w:val="19"/>
          <w:rtl/>
        </w:rPr>
        <w:t xml:space="preserve"> (שומן בריא)</w:t>
      </w:r>
      <w:r w:rsidR="004F465D" w:rsidRPr="00D21D5C">
        <w:rPr>
          <w:rFonts w:asciiTheme="minorBidi" w:hAnsiTheme="minorBidi" w:hint="cs"/>
          <w:sz w:val="19"/>
          <w:szCs w:val="19"/>
          <w:rtl/>
        </w:rPr>
        <w:t>, בניגוד לשומן מן החי, כבשר ודגים שהוא שומן רווי</w:t>
      </w:r>
      <w:r w:rsidRPr="00D21D5C">
        <w:rPr>
          <w:rFonts w:asciiTheme="minorBidi" w:hAnsiTheme="minorBidi" w:hint="cs"/>
          <w:sz w:val="19"/>
          <w:szCs w:val="19"/>
          <w:rtl/>
        </w:rPr>
        <w:t xml:space="preserve">. חימום או קליית האגוזים </w:t>
      </w:r>
      <w:r w:rsidR="00326B8B">
        <w:rPr>
          <w:rFonts w:asciiTheme="minorBidi" w:hAnsiTheme="minorBidi" w:hint="cs"/>
          <w:sz w:val="19"/>
          <w:szCs w:val="19"/>
          <w:rtl/>
        </w:rPr>
        <w:t>(פיצוחים) תחמצן את השומן שבהם, והוא י</w:t>
      </w:r>
      <w:r w:rsidRPr="00D21D5C">
        <w:rPr>
          <w:rFonts w:asciiTheme="minorBidi" w:hAnsiTheme="minorBidi" w:hint="cs"/>
          <w:sz w:val="19"/>
          <w:szCs w:val="19"/>
          <w:rtl/>
        </w:rPr>
        <w:t xml:space="preserve">הפוך </w:t>
      </w:r>
      <w:r w:rsidR="00326B8B">
        <w:rPr>
          <w:rFonts w:asciiTheme="minorBidi" w:hAnsiTheme="minorBidi" w:hint="cs"/>
          <w:sz w:val="19"/>
          <w:szCs w:val="19"/>
          <w:rtl/>
        </w:rPr>
        <w:t>ל</w:t>
      </w:r>
      <w:r w:rsidRPr="00D21D5C">
        <w:rPr>
          <w:rFonts w:asciiTheme="minorBidi" w:hAnsiTheme="minorBidi" w:hint="cs"/>
          <w:sz w:val="19"/>
          <w:szCs w:val="19"/>
          <w:rtl/>
        </w:rPr>
        <w:t xml:space="preserve">שומן רווי. </w:t>
      </w:r>
    </w:p>
    <w:p w14:paraId="7F02038A" w14:textId="6900BBF1" w:rsidR="00901B99" w:rsidRPr="00D21D5C" w:rsidRDefault="00AD6C87"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hint="cs"/>
          <w:b/>
          <w:bCs/>
          <w:sz w:val="19"/>
          <w:szCs w:val="19"/>
          <w:rtl/>
        </w:rPr>
        <w:t xml:space="preserve">האגוזים </w:t>
      </w:r>
      <w:r w:rsidRPr="00D21D5C">
        <w:rPr>
          <w:rFonts w:asciiTheme="minorBidi" w:hAnsiTheme="minorBidi" w:hint="cs"/>
          <w:sz w:val="19"/>
          <w:szCs w:val="19"/>
          <w:rtl/>
        </w:rPr>
        <w:t xml:space="preserve">מכילים </w:t>
      </w:r>
      <w:r w:rsidR="00831DAB" w:rsidRPr="00D21D5C">
        <w:rPr>
          <w:rFonts w:asciiTheme="minorBidi" w:hAnsiTheme="minorBidi"/>
          <w:sz w:val="19"/>
          <w:szCs w:val="19"/>
          <w:rtl/>
        </w:rPr>
        <w:t>חלבוני</w:t>
      </w:r>
      <w:r w:rsidRPr="00D21D5C">
        <w:rPr>
          <w:rFonts w:asciiTheme="minorBidi" w:hAnsiTheme="minorBidi" w:hint="cs"/>
          <w:sz w:val="19"/>
          <w:szCs w:val="19"/>
          <w:rtl/>
        </w:rPr>
        <w:t>ם</w:t>
      </w:r>
      <w:r w:rsidR="003864DE">
        <w:rPr>
          <w:rFonts w:asciiTheme="minorBidi" w:hAnsiTheme="minorBidi" w:hint="cs"/>
          <w:sz w:val="19"/>
          <w:szCs w:val="19"/>
          <w:rtl/>
        </w:rPr>
        <w:t xml:space="preserve"> ה</w:t>
      </w:r>
      <w:r w:rsidR="00901B99" w:rsidRPr="00D21D5C">
        <w:rPr>
          <w:sz w:val="19"/>
          <w:szCs w:val="19"/>
          <w:rtl/>
        </w:rPr>
        <w:t xml:space="preserve">מהווים חומר מתקן </w:t>
      </w:r>
      <w:r w:rsidR="003864DE">
        <w:rPr>
          <w:rFonts w:hint="cs"/>
          <w:sz w:val="19"/>
          <w:szCs w:val="19"/>
          <w:rtl/>
        </w:rPr>
        <w:t>וה</w:t>
      </w:r>
      <w:r w:rsidR="00901B99" w:rsidRPr="00D21D5C">
        <w:rPr>
          <w:sz w:val="19"/>
          <w:szCs w:val="19"/>
          <w:rtl/>
        </w:rPr>
        <w:t>בונה מחדש תאים פגועים. זה חשוב מא</w:t>
      </w:r>
      <w:r w:rsidR="003864DE">
        <w:rPr>
          <w:rFonts w:hint="cs"/>
          <w:sz w:val="19"/>
          <w:szCs w:val="19"/>
          <w:rtl/>
        </w:rPr>
        <w:t>ו</w:t>
      </w:r>
      <w:r w:rsidR="00901B99" w:rsidRPr="00D21D5C">
        <w:rPr>
          <w:sz w:val="19"/>
          <w:szCs w:val="19"/>
          <w:rtl/>
        </w:rPr>
        <w:t>ד לתחזוקה השותפת של הגוף</w:t>
      </w:r>
      <w:r w:rsidR="00901B99" w:rsidRPr="00D21D5C">
        <w:rPr>
          <w:sz w:val="19"/>
          <w:szCs w:val="19"/>
        </w:rPr>
        <w:t>.</w:t>
      </w:r>
    </w:p>
    <w:p w14:paraId="658E21AA" w14:textId="3864F017" w:rsidR="00901B99" w:rsidRPr="003864DE" w:rsidRDefault="00AD6C87" w:rsidP="003864DE">
      <w:pPr>
        <w:pStyle w:val="a3"/>
        <w:numPr>
          <w:ilvl w:val="0"/>
          <w:numId w:val="1"/>
        </w:numPr>
        <w:spacing w:beforeLines="40" w:before="96" w:afterLines="40" w:after="96" w:line="300" w:lineRule="atLeast"/>
        <w:ind w:left="-43" w:firstLine="283"/>
        <w:jc w:val="both"/>
        <w:rPr>
          <w:rFonts w:asciiTheme="minorBidi" w:hAnsiTheme="minorBidi"/>
          <w:b/>
          <w:bCs/>
          <w:sz w:val="19"/>
          <w:szCs w:val="19"/>
          <w:rtl/>
        </w:rPr>
      </w:pPr>
      <w:r w:rsidRPr="00D21D5C">
        <w:rPr>
          <w:rFonts w:asciiTheme="minorBidi" w:hAnsiTheme="minorBidi" w:hint="cs"/>
          <w:b/>
          <w:bCs/>
          <w:sz w:val="19"/>
          <w:szCs w:val="19"/>
          <w:rtl/>
        </w:rPr>
        <w:t>חלבוני</w:t>
      </w:r>
      <w:r w:rsidR="00831DAB" w:rsidRPr="00D21D5C">
        <w:rPr>
          <w:rFonts w:asciiTheme="minorBidi" w:hAnsiTheme="minorBidi"/>
          <w:b/>
          <w:bCs/>
          <w:sz w:val="19"/>
          <w:szCs w:val="19"/>
          <w:rtl/>
        </w:rPr>
        <w:t xml:space="preserve"> </w:t>
      </w:r>
      <w:r w:rsidR="00831DAB" w:rsidRPr="00D21D5C">
        <w:rPr>
          <w:rFonts w:asciiTheme="minorBidi" w:hAnsiTheme="minorBidi"/>
          <w:sz w:val="19"/>
          <w:szCs w:val="19"/>
          <w:rtl/>
        </w:rPr>
        <w:t>האגוזים הם החלבונים הטובים והמתאימים ל</w:t>
      </w:r>
      <w:r w:rsidR="003864DE">
        <w:rPr>
          <w:rFonts w:asciiTheme="minorBidi" w:hAnsiTheme="minorBidi" w:hint="cs"/>
          <w:sz w:val="19"/>
          <w:szCs w:val="19"/>
          <w:rtl/>
        </w:rPr>
        <w:t>אדם</w:t>
      </w:r>
      <w:r w:rsidR="00831DAB" w:rsidRPr="00D21D5C">
        <w:rPr>
          <w:rFonts w:asciiTheme="minorBidi" w:hAnsiTheme="minorBidi"/>
          <w:sz w:val="19"/>
          <w:szCs w:val="19"/>
          <w:rtl/>
        </w:rPr>
        <w:t xml:space="preserve">. </w:t>
      </w:r>
      <w:r w:rsidR="003864DE">
        <w:rPr>
          <w:rFonts w:asciiTheme="minorBidi" w:hAnsiTheme="minorBidi" w:hint="cs"/>
          <w:sz w:val="19"/>
          <w:szCs w:val="19"/>
          <w:rtl/>
        </w:rPr>
        <w:t xml:space="preserve">הם </w:t>
      </w:r>
      <w:r w:rsidR="00901B99" w:rsidRPr="003864DE">
        <w:rPr>
          <w:rFonts w:asciiTheme="minorBidi" w:hAnsiTheme="minorBidi"/>
          <w:sz w:val="19"/>
          <w:szCs w:val="19"/>
          <w:rtl/>
        </w:rPr>
        <w:t xml:space="preserve">אינם מייצרים את הרעל הידוע בשם </w:t>
      </w:r>
      <w:r w:rsidR="00901B99" w:rsidRPr="003864DE">
        <w:rPr>
          <w:rFonts w:asciiTheme="minorBidi" w:hAnsiTheme="minorBidi"/>
          <w:color w:val="FF0000"/>
          <w:sz w:val="19"/>
          <w:szCs w:val="19"/>
          <w:rtl/>
        </w:rPr>
        <w:t>"חומצת שתן"</w:t>
      </w:r>
      <w:r w:rsidR="003864DE" w:rsidRPr="003864DE">
        <w:rPr>
          <w:rFonts w:asciiTheme="minorBidi" w:hAnsiTheme="minorBidi" w:hint="cs"/>
          <w:color w:val="FF0000"/>
          <w:sz w:val="19"/>
          <w:szCs w:val="19"/>
          <w:rtl/>
        </w:rPr>
        <w:t>,</w:t>
      </w:r>
      <w:r w:rsidR="00901B99" w:rsidRPr="003864DE">
        <w:rPr>
          <w:rFonts w:asciiTheme="minorBidi" w:hAnsiTheme="minorBidi"/>
          <w:color w:val="FF0000"/>
          <w:sz w:val="19"/>
          <w:szCs w:val="19"/>
          <w:rtl/>
        </w:rPr>
        <w:t xml:space="preserve"> </w:t>
      </w:r>
      <w:r w:rsidR="00901B99" w:rsidRPr="003864DE">
        <w:rPr>
          <w:rFonts w:asciiTheme="minorBidi" w:hAnsiTheme="minorBidi" w:hint="cs"/>
          <w:sz w:val="19"/>
          <w:szCs w:val="19"/>
          <w:rtl/>
        </w:rPr>
        <w:t>המיוצר ב</w:t>
      </w:r>
      <w:r w:rsidR="00901B99" w:rsidRPr="003864DE">
        <w:rPr>
          <w:rFonts w:asciiTheme="minorBidi" w:hAnsiTheme="minorBidi"/>
          <w:sz w:val="19"/>
          <w:szCs w:val="19"/>
          <w:rtl/>
        </w:rPr>
        <w:t>חלבונים מ</w:t>
      </w:r>
      <w:r w:rsidR="00901B99" w:rsidRPr="003864DE">
        <w:rPr>
          <w:rFonts w:asciiTheme="minorBidi" w:hAnsiTheme="minorBidi" w:hint="cs"/>
          <w:sz w:val="19"/>
          <w:szCs w:val="19"/>
          <w:rtl/>
        </w:rPr>
        <w:t>ן החי</w:t>
      </w:r>
      <w:r w:rsidR="00901B99" w:rsidRPr="003864DE">
        <w:rPr>
          <w:rFonts w:asciiTheme="minorBidi" w:hAnsiTheme="minorBidi"/>
          <w:sz w:val="19"/>
          <w:szCs w:val="19"/>
          <w:rtl/>
        </w:rPr>
        <w:t>.</w:t>
      </w:r>
    </w:p>
    <w:p w14:paraId="18AE56AB" w14:textId="378E9CAC" w:rsidR="00831DAB" w:rsidRPr="00D21D5C" w:rsidRDefault="00831DAB"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b/>
          <w:bCs/>
          <w:sz w:val="19"/>
          <w:szCs w:val="19"/>
          <w:rtl/>
        </w:rPr>
        <w:t>ספיגת</w:t>
      </w:r>
      <w:r w:rsidRPr="00D21D5C">
        <w:rPr>
          <w:rFonts w:asciiTheme="minorBidi" w:hAnsiTheme="minorBidi"/>
          <w:sz w:val="19"/>
          <w:szCs w:val="19"/>
          <w:rtl/>
        </w:rPr>
        <w:t xml:space="preserve"> החלבונים והשומנים הטובים שלהם</w:t>
      </w:r>
      <w:r w:rsidR="002A5816">
        <w:rPr>
          <w:rFonts w:asciiTheme="minorBidi" w:hAnsiTheme="minorBidi" w:hint="cs"/>
          <w:sz w:val="19"/>
          <w:szCs w:val="19"/>
          <w:rtl/>
        </w:rPr>
        <w:t>,</w:t>
      </w:r>
      <w:r w:rsidRPr="00D21D5C">
        <w:rPr>
          <w:rFonts w:asciiTheme="minorBidi" w:hAnsiTheme="minorBidi"/>
          <w:sz w:val="19"/>
          <w:szCs w:val="19"/>
          <w:rtl/>
        </w:rPr>
        <w:t xml:space="preserve"> היא כמעט מושלמת קרוב ל- 100%. </w:t>
      </w:r>
    </w:p>
    <w:p w14:paraId="733FA4C7" w14:textId="77777777" w:rsidR="00831DAB" w:rsidRPr="00D21D5C" w:rsidRDefault="00831DAB"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hint="cs"/>
          <w:b/>
          <w:bCs/>
          <w:sz w:val="19"/>
          <w:szCs w:val="19"/>
          <w:rtl/>
        </w:rPr>
        <w:t>האגוזים</w:t>
      </w:r>
      <w:r w:rsidRPr="00D21D5C">
        <w:rPr>
          <w:rFonts w:asciiTheme="minorBidi" w:hAnsiTheme="minorBidi"/>
          <w:sz w:val="19"/>
          <w:szCs w:val="19"/>
          <w:rtl/>
        </w:rPr>
        <w:t xml:space="preserve"> מכילים סיבים תזונתיים חיוניים, ובכך מסייעים לשמור על ניקיון מערכת העיכול ומונעים עצירות.</w:t>
      </w:r>
    </w:p>
    <w:p w14:paraId="6BA14B25" w14:textId="77777777" w:rsidR="00831DAB" w:rsidRPr="00D21D5C" w:rsidRDefault="00831DAB"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b/>
          <w:bCs/>
          <w:sz w:val="19"/>
          <w:szCs w:val="19"/>
          <w:rtl/>
        </w:rPr>
        <w:t xml:space="preserve">האגוזים </w:t>
      </w:r>
      <w:r w:rsidRPr="00D21D5C">
        <w:rPr>
          <w:rFonts w:asciiTheme="minorBidi" w:hAnsiTheme="minorBidi" w:hint="cs"/>
          <w:sz w:val="19"/>
          <w:szCs w:val="19"/>
          <w:rtl/>
        </w:rPr>
        <w:t xml:space="preserve">אמנם </w:t>
      </w:r>
      <w:r w:rsidRPr="00D21D5C">
        <w:rPr>
          <w:rFonts w:asciiTheme="minorBidi" w:hAnsiTheme="minorBidi"/>
          <w:sz w:val="19"/>
          <w:szCs w:val="19"/>
          <w:rtl/>
        </w:rPr>
        <w:t>חסרים בוויטמין סי, אך</w:t>
      </w:r>
      <w:r w:rsidRPr="00D21D5C">
        <w:rPr>
          <w:rFonts w:asciiTheme="minorBidi" w:hAnsiTheme="minorBidi" w:hint="cs"/>
          <w:sz w:val="19"/>
          <w:szCs w:val="19"/>
          <w:rtl/>
        </w:rPr>
        <w:t xml:space="preserve"> הם</w:t>
      </w:r>
      <w:r w:rsidRPr="00D21D5C">
        <w:rPr>
          <w:rFonts w:asciiTheme="minorBidi" w:hAnsiTheme="minorBidi"/>
          <w:sz w:val="19"/>
          <w:szCs w:val="19"/>
          <w:rtl/>
        </w:rPr>
        <w:t xml:space="preserve"> עשירים בוויטמיני </w:t>
      </w:r>
      <w:r w:rsidRPr="00D21D5C">
        <w:rPr>
          <w:rFonts w:asciiTheme="minorBidi" w:hAnsiTheme="minorBidi"/>
          <w:sz w:val="19"/>
          <w:szCs w:val="19"/>
        </w:rPr>
        <w:t>a b</w:t>
      </w:r>
      <w:r w:rsidRPr="00D21D5C">
        <w:rPr>
          <w:rFonts w:asciiTheme="minorBidi" w:hAnsiTheme="minorBidi"/>
          <w:sz w:val="19"/>
          <w:szCs w:val="19"/>
          <w:rtl/>
        </w:rPr>
        <w:t xml:space="preserve"> ולפעמים </w:t>
      </w:r>
      <w:r w:rsidRPr="00D21D5C">
        <w:rPr>
          <w:rFonts w:asciiTheme="minorBidi" w:hAnsiTheme="minorBidi"/>
          <w:sz w:val="19"/>
          <w:szCs w:val="19"/>
        </w:rPr>
        <w:t>e</w:t>
      </w:r>
      <w:r w:rsidRPr="00D21D5C">
        <w:rPr>
          <w:rFonts w:asciiTheme="minorBidi" w:hAnsiTheme="minorBidi"/>
          <w:sz w:val="19"/>
          <w:szCs w:val="19"/>
          <w:rtl/>
        </w:rPr>
        <w:t xml:space="preserve">. </w:t>
      </w:r>
    </w:p>
    <w:p w14:paraId="25CCB72A" w14:textId="539E0F10" w:rsidR="00831DAB" w:rsidRPr="00D21D5C" w:rsidRDefault="00831DAB" w:rsidP="00D21D5C">
      <w:pPr>
        <w:pStyle w:val="a3"/>
        <w:numPr>
          <w:ilvl w:val="0"/>
          <w:numId w:val="1"/>
        </w:numPr>
        <w:spacing w:beforeLines="40" w:before="96" w:afterLines="40" w:after="96" w:line="300" w:lineRule="atLeast"/>
        <w:ind w:left="-43" w:firstLine="283"/>
        <w:jc w:val="both"/>
        <w:rPr>
          <w:rFonts w:asciiTheme="minorBidi" w:hAnsiTheme="minorBidi"/>
          <w:sz w:val="19"/>
          <w:szCs w:val="19"/>
          <w:rtl/>
        </w:rPr>
      </w:pPr>
      <w:r w:rsidRPr="00D21D5C">
        <w:rPr>
          <w:rFonts w:asciiTheme="minorBidi" w:hAnsiTheme="minorBidi"/>
          <w:b/>
          <w:bCs/>
          <w:sz w:val="19"/>
          <w:szCs w:val="19"/>
          <w:rtl/>
        </w:rPr>
        <w:t>מבחינת</w:t>
      </w:r>
      <w:r w:rsidRPr="00D21D5C">
        <w:rPr>
          <w:rFonts w:asciiTheme="minorBidi" w:hAnsiTheme="minorBidi"/>
          <w:sz w:val="19"/>
          <w:szCs w:val="19"/>
          <w:rtl/>
        </w:rPr>
        <w:t xml:space="preserve"> מאזן חומצה</w:t>
      </w:r>
      <w:r w:rsidRPr="00D21D5C">
        <w:rPr>
          <w:rFonts w:asciiTheme="minorBidi" w:hAnsiTheme="minorBidi" w:hint="cs"/>
          <w:sz w:val="19"/>
          <w:szCs w:val="19"/>
          <w:rtl/>
        </w:rPr>
        <w:t xml:space="preserve"> מול </w:t>
      </w:r>
      <w:r w:rsidRPr="00D21D5C">
        <w:rPr>
          <w:rFonts w:asciiTheme="minorBidi" w:hAnsiTheme="minorBidi"/>
          <w:sz w:val="19"/>
          <w:szCs w:val="19"/>
          <w:rtl/>
        </w:rPr>
        <w:t xml:space="preserve">בסיס, הרי תגובתם בגוף היא חומציות קלה המתאימה לאדם, וזאת בניגוד לחומציות גבוהה בהרבה המאפיינת את המזונות מהחי. </w:t>
      </w:r>
    </w:p>
    <w:p w14:paraId="399B8F50" w14:textId="77777777" w:rsidR="00831DAB" w:rsidRPr="009C1732" w:rsidRDefault="00831DAB" w:rsidP="00831DAB">
      <w:pPr>
        <w:spacing w:beforeLines="40" w:before="96" w:afterLines="40" w:after="96" w:line="300" w:lineRule="atLeast"/>
        <w:ind w:firstLine="284"/>
        <w:jc w:val="center"/>
        <w:rPr>
          <w:rFonts w:asciiTheme="minorBidi" w:hAnsiTheme="minorBidi"/>
          <w:b/>
          <w:bCs/>
          <w:color w:val="C00000"/>
          <w:sz w:val="19"/>
          <w:szCs w:val="19"/>
          <w:u w:val="single"/>
          <w:rtl/>
        </w:rPr>
      </w:pPr>
      <w:r w:rsidRPr="009C1732">
        <w:rPr>
          <w:rFonts w:asciiTheme="minorBidi" w:hAnsiTheme="minorBidi" w:hint="cs"/>
          <w:b/>
          <w:bCs/>
          <w:color w:val="C00000"/>
          <w:sz w:val="19"/>
          <w:szCs w:val="19"/>
          <w:u w:val="single"/>
          <w:rtl/>
        </w:rPr>
        <w:t>כיצד יש לאכול את האגוזים?</w:t>
      </w:r>
    </w:p>
    <w:p w14:paraId="1FD5CDBA" w14:textId="77777777" w:rsidR="00831DAB" w:rsidRPr="00E23C21" w:rsidRDefault="00831DAB" w:rsidP="00831DAB">
      <w:pPr>
        <w:spacing w:beforeLines="40" w:before="96" w:afterLines="40" w:after="96" w:line="300" w:lineRule="atLeast"/>
        <w:ind w:firstLine="284"/>
        <w:jc w:val="both"/>
        <w:rPr>
          <w:rFonts w:asciiTheme="minorBidi" w:hAnsiTheme="minorBidi"/>
          <w:sz w:val="19"/>
          <w:szCs w:val="19"/>
          <w:rtl/>
        </w:rPr>
      </w:pPr>
      <w:r w:rsidRPr="00FD2386">
        <w:rPr>
          <w:rFonts w:asciiTheme="minorBidi" w:hAnsiTheme="minorBidi"/>
          <w:b/>
          <w:bCs/>
          <w:sz w:val="19"/>
          <w:szCs w:val="19"/>
          <w:rtl/>
        </w:rPr>
        <w:t xml:space="preserve">אם </w:t>
      </w:r>
      <w:r w:rsidRPr="00E23C21">
        <w:rPr>
          <w:rFonts w:asciiTheme="minorBidi" w:hAnsiTheme="minorBidi"/>
          <w:sz w:val="19"/>
          <w:szCs w:val="19"/>
          <w:rtl/>
        </w:rPr>
        <w:t>נקפיד ללעוס א</w:t>
      </w:r>
      <w:r>
        <w:rPr>
          <w:rFonts w:asciiTheme="minorBidi" w:hAnsiTheme="minorBidi" w:hint="cs"/>
          <w:sz w:val="19"/>
          <w:szCs w:val="19"/>
          <w:rtl/>
        </w:rPr>
        <w:t>ת האגוז</w:t>
      </w:r>
      <w:r w:rsidRPr="00E23C21">
        <w:rPr>
          <w:rFonts w:asciiTheme="minorBidi" w:hAnsiTheme="minorBidi"/>
          <w:sz w:val="19"/>
          <w:szCs w:val="19"/>
          <w:rtl/>
        </w:rPr>
        <w:t xml:space="preserve"> כראוי</w:t>
      </w:r>
      <w:r>
        <w:rPr>
          <w:rFonts w:asciiTheme="minorBidi" w:hAnsiTheme="minorBidi"/>
          <w:sz w:val="19"/>
          <w:szCs w:val="19"/>
          <w:rtl/>
        </w:rPr>
        <w:t xml:space="preserve">, </w:t>
      </w:r>
      <w:r w:rsidRPr="00E23C21">
        <w:rPr>
          <w:rFonts w:asciiTheme="minorBidi" w:hAnsiTheme="minorBidi"/>
          <w:sz w:val="19"/>
          <w:szCs w:val="19"/>
          <w:rtl/>
        </w:rPr>
        <w:t>הוא יקבל מרקם נוזלי עדין טרם כניסתו לקיבה</w:t>
      </w:r>
      <w:r>
        <w:rPr>
          <w:rFonts w:asciiTheme="minorBidi" w:hAnsiTheme="minorBidi"/>
          <w:sz w:val="19"/>
          <w:szCs w:val="19"/>
          <w:rtl/>
        </w:rPr>
        <w:t xml:space="preserve">, </w:t>
      </w:r>
      <w:r w:rsidRPr="00E23C21">
        <w:rPr>
          <w:rFonts w:asciiTheme="minorBidi" w:hAnsiTheme="minorBidi"/>
          <w:sz w:val="19"/>
          <w:szCs w:val="19"/>
          <w:rtl/>
        </w:rPr>
        <w:t>דבר שיזרז את עיכולו וישפר את ספיגתו במעיים.</w:t>
      </w:r>
    </w:p>
    <w:p w14:paraId="68420DFE" w14:textId="77777777" w:rsidR="00831DAB" w:rsidRDefault="00831DAB" w:rsidP="00831DAB">
      <w:pPr>
        <w:spacing w:beforeLines="40" w:before="96" w:afterLines="40" w:after="96" w:line="300" w:lineRule="atLeast"/>
        <w:ind w:firstLine="284"/>
        <w:jc w:val="both"/>
        <w:rPr>
          <w:rFonts w:asciiTheme="minorBidi" w:hAnsiTheme="minorBidi"/>
          <w:sz w:val="19"/>
          <w:szCs w:val="19"/>
          <w:rtl/>
        </w:rPr>
      </w:pPr>
      <w:r w:rsidRPr="00232E9D">
        <w:rPr>
          <w:rFonts w:asciiTheme="minorBidi" w:hAnsiTheme="minorBidi"/>
          <w:b/>
          <w:bCs/>
          <w:sz w:val="19"/>
          <w:szCs w:val="19"/>
          <w:rtl/>
        </w:rPr>
        <w:t>לאנשים</w:t>
      </w:r>
      <w:r w:rsidRPr="00E23C21">
        <w:rPr>
          <w:rFonts w:asciiTheme="minorBidi" w:hAnsiTheme="minorBidi"/>
          <w:sz w:val="19"/>
          <w:szCs w:val="19"/>
          <w:rtl/>
        </w:rPr>
        <w:t xml:space="preserve"> הסובלים מבעיות שיניים ואינם יכולים ללעוס</w:t>
      </w:r>
      <w:r>
        <w:rPr>
          <w:rFonts w:asciiTheme="minorBidi" w:hAnsiTheme="minorBidi"/>
          <w:sz w:val="19"/>
          <w:szCs w:val="19"/>
          <w:rtl/>
        </w:rPr>
        <w:t xml:space="preserve">, </w:t>
      </w:r>
      <w:r w:rsidRPr="00E23C21">
        <w:rPr>
          <w:rFonts w:asciiTheme="minorBidi" w:hAnsiTheme="minorBidi"/>
          <w:sz w:val="19"/>
          <w:szCs w:val="19"/>
          <w:rtl/>
        </w:rPr>
        <w:t>ניתן לטחון אגוזים במטחנת קפה</w:t>
      </w:r>
      <w:r>
        <w:rPr>
          <w:rFonts w:asciiTheme="minorBidi" w:hAnsiTheme="minorBidi"/>
          <w:sz w:val="19"/>
          <w:szCs w:val="19"/>
          <w:rtl/>
        </w:rPr>
        <w:t xml:space="preserve">, </w:t>
      </w:r>
      <w:r w:rsidRPr="00E23C21">
        <w:rPr>
          <w:rFonts w:asciiTheme="minorBidi" w:hAnsiTheme="minorBidi"/>
          <w:sz w:val="19"/>
          <w:szCs w:val="19"/>
          <w:rtl/>
        </w:rPr>
        <w:t>או להכין מהם תחליבים עם מים בבלנדר</w:t>
      </w:r>
      <w:r>
        <w:rPr>
          <w:rFonts w:asciiTheme="minorBidi" w:hAnsiTheme="minorBidi"/>
          <w:sz w:val="19"/>
          <w:szCs w:val="19"/>
          <w:rtl/>
        </w:rPr>
        <w:t xml:space="preserve">. </w:t>
      </w:r>
    </w:p>
    <w:p w14:paraId="491FB6AB" w14:textId="77777777" w:rsidR="0057264A" w:rsidRDefault="0057264A" w:rsidP="0057264A">
      <w:pPr>
        <w:spacing w:beforeLines="40" w:before="96" w:afterLines="40" w:after="96" w:line="300" w:lineRule="atLeast"/>
        <w:ind w:firstLine="284"/>
        <w:jc w:val="both"/>
        <w:rPr>
          <w:rFonts w:asciiTheme="minorBidi" w:hAnsiTheme="minorBidi"/>
          <w:sz w:val="19"/>
          <w:szCs w:val="19"/>
        </w:rPr>
      </w:pPr>
      <w:r w:rsidRPr="00232E9D">
        <w:rPr>
          <w:rFonts w:asciiTheme="minorBidi" w:hAnsiTheme="minorBidi"/>
          <w:b/>
          <w:bCs/>
          <w:sz w:val="19"/>
          <w:szCs w:val="19"/>
          <w:rtl/>
        </w:rPr>
        <w:t>לתינוקות</w:t>
      </w:r>
      <w:r w:rsidRPr="00E23C21">
        <w:rPr>
          <w:rFonts w:asciiTheme="minorBidi" w:hAnsiTheme="minorBidi"/>
          <w:sz w:val="19"/>
          <w:szCs w:val="19"/>
          <w:rtl/>
        </w:rPr>
        <w:t xml:space="preserve"> שאינם יונקים אפשר לשלב תחליבים מהם כחלק מתפריט חלופי לחלב אם</w:t>
      </w:r>
      <w:r>
        <w:rPr>
          <w:rFonts w:asciiTheme="minorBidi" w:hAnsiTheme="minorBidi"/>
          <w:sz w:val="19"/>
          <w:szCs w:val="19"/>
          <w:rtl/>
        </w:rPr>
        <w:t xml:space="preserve">. </w:t>
      </w:r>
      <w:r w:rsidRPr="00E23C21">
        <w:rPr>
          <w:rFonts w:asciiTheme="minorBidi" w:hAnsiTheme="minorBidi"/>
          <w:sz w:val="19"/>
          <w:szCs w:val="19"/>
          <w:rtl/>
        </w:rPr>
        <w:t xml:space="preserve">בנושא זה יש </w:t>
      </w:r>
      <w:r w:rsidRPr="00232E9D">
        <w:rPr>
          <w:rFonts w:asciiTheme="minorBidi" w:hAnsiTheme="minorBidi"/>
          <w:b/>
          <w:bCs/>
          <w:sz w:val="19"/>
          <w:szCs w:val="19"/>
          <w:rtl/>
        </w:rPr>
        <w:t>להתייעץ</w:t>
      </w:r>
      <w:r w:rsidRPr="00E23C21">
        <w:rPr>
          <w:rFonts w:asciiTheme="minorBidi" w:hAnsiTheme="minorBidi"/>
          <w:sz w:val="19"/>
          <w:szCs w:val="19"/>
          <w:rtl/>
        </w:rPr>
        <w:t xml:space="preserve"> עם יועץ טבעוני מומחה</w:t>
      </w:r>
      <w:r>
        <w:rPr>
          <w:rFonts w:asciiTheme="minorBidi" w:hAnsiTheme="minorBidi"/>
          <w:sz w:val="19"/>
          <w:szCs w:val="19"/>
          <w:rtl/>
        </w:rPr>
        <w:t xml:space="preserve"> </w:t>
      </w:r>
      <w:r w:rsidRPr="00E23C21">
        <w:rPr>
          <w:rFonts w:asciiTheme="minorBidi" w:hAnsiTheme="minorBidi"/>
          <w:sz w:val="19"/>
          <w:szCs w:val="19"/>
          <w:rtl/>
        </w:rPr>
        <w:t>שינחה אתכם בנושא.</w:t>
      </w:r>
    </w:p>
    <w:p w14:paraId="60AF9F74" w14:textId="77777777" w:rsidR="00831DAB" w:rsidRDefault="00831DAB" w:rsidP="00831DAB">
      <w:pPr>
        <w:spacing w:beforeLines="40" w:before="96" w:afterLines="40" w:after="96" w:line="300" w:lineRule="atLeast"/>
        <w:ind w:firstLine="284"/>
        <w:jc w:val="both"/>
        <w:rPr>
          <w:rFonts w:asciiTheme="minorBidi" w:hAnsiTheme="minorBidi"/>
          <w:sz w:val="19"/>
          <w:szCs w:val="19"/>
          <w:rtl/>
        </w:rPr>
      </w:pPr>
      <w:r w:rsidRPr="00232E9D">
        <w:rPr>
          <w:rFonts w:asciiTheme="minorBidi" w:hAnsiTheme="minorBidi"/>
          <w:b/>
          <w:bCs/>
          <w:sz w:val="19"/>
          <w:szCs w:val="19"/>
          <w:rtl/>
        </w:rPr>
        <w:t xml:space="preserve">בגלל </w:t>
      </w:r>
      <w:r w:rsidRPr="00E23C21">
        <w:rPr>
          <w:rFonts w:asciiTheme="minorBidi" w:hAnsiTheme="minorBidi"/>
          <w:sz w:val="19"/>
          <w:szCs w:val="19"/>
          <w:rtl/>
        </w:rPr>
        <w:t>ריכוזם בחלבון ושומן</w:t>
      </w:r>
      <w:r>
        <w:rPr>
          <w:rFonts w:asciiTheme="minorBidi" w:hAnsiTheme="minorBidi"/>
          <w:sz w:val="19"/>
          <w:szCs w:val="19"/>
          <w:rtl/>
        </w:rPr>
        <w:t xml:space="preserve">, </w:t>
      </w:r>
      <w:r w:rsidRPr="00E23C21">
        <w:rPr>
          <w:rFonts w:asciiTheme="minorBidi" w:hAnsiTheme="minorBidi"/>
          <w:sz w:val="19"/>
          <w:szCs w:val="19"/>
          <w:rtl/>
        </w:rPr>
        <w:t>חשוב לאכול אגוזים בצירופי מזון נכונים</w:t>
      </w:r>
      <w:r>
        <w:rPr>
          <w:rFonts w:asciiTheme="minorBidi" w:hAnsiTheme="minorBidi"/>
          <w:sz w:val="19"/>
          <w:szCs w:val="19"/>
          <w:rtl/>
        </w:rPr>
        <w:t xml:space="preserve">, </w:t>
      </w:r>
      <w:r w:rsidRPr="00E23C21">
        <w:rPr>
          <w:rFonts w:asciiTheme="minorBidi" w:hAnsiTheme="minorBidi"/>
          <w:sz w:val="19"/>
          <w:szCs w:val="19"/>
          <w:rtl/>
        </w:rPr>
        <w:t>שאחרת תיווצרנה הפרעות במערכת העיכול</w:t>
      </w:r>
      <w:r>
        <w:rPr>
          <w:rFonts w:asciiTheme="minorBidi" w:hAnsiTheme="minorBidi"/>
          <w:sz w:val="19"/>
          <w:szCs w:val="19"/>
          <w:rtl/>
        </w:rPr>
        <w:t xml:space="preserve">. </w:t>
      </w:r>
    </w:p>
    <w:p w14:paraId="4C84FD1B" w14:textId="77777777" w:rsidR="00831DAB" w:rsidRDefault="00831DAB" w:rsidP="00831DAB">
      <w:pPr>
        <w:spacing w:beforeLines="40" w:before="96" w:afterLines="40" w:after="96" w:line="300" w:lineRule="atLeast"/>
        <w:ind w:firstLine="284"/>
        <w:jc w:val="both"/>
        <w:rPr>
          <w:rFonts w:asciiTheme="minorBidi" w:hAnsiTheme="minorBidi"/>
          <w:sz w:val="19"/>
          <w:szCs w:val="19"/>
          <w:rtl/>
        </w:rPr>
      </w:pPr>
      <w:r w:rsidRPr="00481992">
        <w:rPr>
          <w:rFonts w:asciiTheme="minorBidi" w:hAnsiTheme="minorBidi"/>
          <w:b/>
          <w:bCs/>
          <w:sz w:val="19"/>
          <w:szCs w:val="19"/>
          <w:rtl/>
        </w:rPr>
        <w:t>הצירוף</w:t>
      </w:r>
      <w:r w:rsidRPr="00E23C21">
        <w:rPr>
          <w:rFonts w:asciiTheme="minorBidi" w:hAnsiTheme="minorBidi"/>
          <w:sz w:val="19"/>
          <w:szCs w:val="19"/>
          <w:rtl/>
        </w:rPr>
        <w:t xml:space="preserve"> האידאלי הינו עם ירקות טריים</w:t>
      </w:r>
      <w:r>
        <w:rPr>
          <w:rFonts w:asciiTheme="minorBidi" w:hAnsiTheme="minorBidi" w:hint="cs"/>
          <w:sz w:val="19"/>
          <w:szCs w:val="19"/>
          <w:rtl/>
        </w:rPr>
        <w:t xml:space="preserve"> או</w:t>
      </w:r>
      <w:r w:rsidRPr="00E23C21">
        <w:rPr>
          <w:rFonts w:asciiTheme="minorBidi" w:hAnsiTheme="minorBidi"/>
          <w:sz w:val="19"/>
          <w:szCs w:val="19"/>
          <w:rtl/>
        </w:rPr>
        <w:t xml:space="preserve"> בתוך סלט ירקות חי</w:t>
      </w:r>
      <w:r>
        <w:rPr>
          <w:rFonts w:asciiTheme="minorBidi" w:hAnsiTheme="minorBidi"/>
          <w:sz w:val="19"/>
          <w:szCs w:val="19"/>
          <w:rtl/>
        </w:rPr>
        <w:t xml:space="preserve">, </w:t>
      </w:r>
      <w:r w:rsidRPr="00E23C21">
        <w:rPr>
          <w:rFonts w:asciiTheme="minorBidi" w:hAnsiTheme="minorBidi"/>
          <w:sz w:val="19"/>
          <w:szCs w:val="19"/>
          <w:rtl/>
        </w:rPr>
        <w:t>ללא שילוב עם אוכל עמילני</w:t>
      </w:r>
      <w:r>
        <w:rPr>
          <w:rFonts w:asciiTheme="minorBidi" w:hAnsiTheme="minorBidi"/>
          <w:sz w:val="19"/>
          <w:szCs w:val="19"/>
          <w:rtl/>
        </w:rPr>
        <w:t xml:space="preserve">, </w:t>
      </w:r>
      <w:r w:rsidRPr="00E23C21">
        <w:rPr>
          <w:rFonts w:asciiTheme="minorBidi" w:hAnsiTheme="minorBidi"/>
          <w:sz w:val="19"/>
          <w:szCs w:val="19"/>
          <w:rtl/>
        </w:rPr>
        <w:t>מתוק או שומני</w:t>
      </w:r>
      <w:r>
        <w:rPr>
          <w:rFonts w:asciiTheme="minorBidi" w:hAnsiTheme="minorBidi"/>
          <w:sz w:val="19"/>
          <w:szCs w:val="19"/>
          <w:rtl/>
        </w:rPr>
        <w:t xml:space="preserve">. </w:t>
      </w:r>
    </w:p>
    <w:p w14:paraId="24EED817" w14:textId="77777777" w:rsidR="00831DAB" w:rsidRDefault="00831DAB" w:rsidP="00831DAB">
      <w:pPr>
        <w:spacing w:beforeLines="40" w:before="96" w:afterLines="40" w:after="96" w:line="300" w:lineRule="atLeast"/>
        <w:ind w:firstLine="284"/>
        <w:jc w:val="both"/>
        <w:rPr>
          <w:rFonts w:asciiTheme="minorBidi" w:hAnsiTheme="minorBidi"/>
          <w:sz w:val="19"/>
          <w:szCs w:val="19"/>
          <w:rtl/>
        </w:rPr>
      </w:pPr>
      <w:r w:rsidRPr="00F32423">
        <w:rPr>
          <w:rFonts w:asciiTheme="minorBidi" w:hAnsiTheme="minorBidi"/>
          <w:b/>
          <w:bCs/>
          <w:sz w:val="19"/>
          <w:szCs w:val="19"/>
          <w:rtl/>
        </w:rPr>
        <w:t>יש</w:t>
      </w:r>
      <w:r w:rsidRPr="00E23C21">
        <w:rPr>
          <w:rFonts w:asciiTheme="minorBidi" w:hAnsiTheme="minorBidi"/>
          <w:sz w:val="19"/>
          <w:szCs w:val="19"/>
          <w:rtl/>
        </w:rPr>
        <w:t xml:space="preserve"> ל</w:t>
      </w:r>
      <w:r>
        <w:rPr>
          <w:rFonts w:asciiTheme="minorBidi" w:hAnsiTheme="minorBidi" w:hint="cs"/>
          <w:sz w:val="19"/>
          <w:szCs w:val="19"/>
          <w:rtl/>
        </w:rPr>
        <w:t>דעת</w:t>
      </w:r>
      <w:r w:rsidRPr="00E23C21">
        <w:rPr>
          <w:rFonts w:asciiTheme="minorBidi" w:hAnsiTheme="minorBidi"/>
          <w:sz w:val="19"/>
          <w:szCs w:val="19"/>
          <w:rtl/>
        </w:rPr>
        <w:t xml:space="preserve"> שבגלל החלבון</w:t>
      </w:r>
      <w:r>
        <w:rPr>
          <w:rFonts w:asciiTheme="minorBidi" w:hAnsiTheme="minorBidi"/>
          <w:sz w:val="19"/>
          <w:szCs w:val="19"/>
          <w:rtl/>
        </w:rPr>
        <w:t xml:space="preserve">, </w:t>
      </w:r>
      <w:r w:rsidRPr="00E23C21">
        <w:rPr>
          <w:rFonts w:asciiTheme="minorBidi" w:hAnsiTheme="minorBidi"/>
          <w:sz w:val="19"/>
          <w:szCs w:val="19"/>
          <w:rtl/>
        </w:rPr>
        <w:t>האגוז ישהה בקיבה כארבע שעות בממוצע</w:t>
      </w:r>
      <w:r>
        <w:rPr>
          <w:rFonts w:asciiTheme="minorBidi" w:hAnsiTheme="minorBidi" w:hint="cs"/>
          <w:sz w:val="19"/>
          <w:szCs w:val="19"/>
          <w:rtl/>
        </w:rPr>
        <w:t xml:space="preserve"> (תלוי בכמות)</w:t>
      </w:r>
      <w:r>
        <w:rPr>
          <w:rFonts w:asciiTheme="minorBidi" w:hAnsiTheme="minorBidi"/>
          <w:sz w:val="19"/>
          <w:szCs w:val="19"/>
          <w:rtl/>
        </w:rPr>
        <w:t xml:space="preserve">, </w:t>
      </w:r>
      <w:r>
        <w:rPr>
          <w:rFonts w:asciiTheme="minorBidi" w:hAnsiTheme="minorBidi" w:hint="cs"/>
          <w:sz w:val="19"/>
          <w:szCs w:val="19"/>
          <w:rtl/>
        </w:rPr>
        <w:t xml:space="preserve">שמירה על צירופי המזון </w:t>
      </w:r>
      <w:r w:rsidRPr="00E23C21">
        <w:rPr>
          <w:rFonts w:asciiTheme="minorBidi" w:hAnsiTheme="minorBidi"/>
          <w:sz w:val="19"/>
          <w:szCs w:val="19"/>
          <w:rtl/>
        </w:rPr>
        <w:t>יבטיח קליטה מושלמת של אוצרות המזון האדירות המצויים באגוזים.</w:t>
      </w:r>
    </w:p>
    <w:p w14:paraId="79E4B7AE" w14:textId="44C74187" w:rsidR="00831DAB" w:rsidRDefault="00831DAB" w:rsidP="00831DAB">
      <w:pPr>
        <w:spacing w:beforeLines="40" w:before="96" w:afterLines="40" w:after="96" w:line="300" w:lineRule="atLeast"/>
        <w:ind w:firstLine="284"/>
        <w:jc w:val="both"/>
        <w:rPr>
          <w:rFonts w:ascii="Arial" w:hAnsi="Arial" w:cs="Arial"/>
          <w:sz w:val="19"/>
          <w:szCs w:val="19"/>
          <w:rtl/>
        </w:rPr>
      </w:pPr>
      <w:r w:rsidRPr="00481992">
        <w:rPr>
          <w:rFonts w:ascii="Arial" w:hAnsi="Arial" w:cs="Arial"/>
          <w:b/>
          <w:bCs/>
          <w:sz w:val="19"/>
          <w:szCs w:val="19"/>
          <w:rtl/>
        </w:rPr>
        <w:t xml:space="preserve">השריית </w:t>
      </w:r>
      <w:r w:rsidRPr="00481992">
        <w:rPr>
          <w:rFonts w:ascii="Arial" w:hAnsi="Arial" w:cs="Arial"/>
          <w:sz w:val="19"/>
          <w:szCs w:val="19"/>
          <w:rtl/>
        </w:rPr>
        <w:t>האגוזים</w:t>
      </w:r>
      <w:r>
        <w:rPr>
          <w:rFonts w:ascii="Arial" w:hAnsi="Arial" w:cs="Arial"/>
          <w:sz w:val="19"/>
          <w:szCs w:val="19"/>
          <w:rtl/>
        </w:rPr>
        <w:t xml:space="preserve">, </w:t>
      </w:r>
      <w:r w:rsidR="003864DE">
        <w:rPr>
          <w:rFonts w:ascii="Arial" w:hAnsi="Arial" w:cs="Arial" w:hint="cs"/>
          <w:sz w:val="19"/>
          <w:szCs w:val="19"/>
          <w:rtl/>
        </w:rPr>
        <w:t>תקל על תהליך העיכול,</w:t>
      </w:r>
      <w:r w:rsidRPr="00481992">
        <w:rPr>
          <w:rFonts w:ascii="Arial" w:hAnsi="Arial" w:cs="Arial"/>
          <w:sz w:val="19"/>
          <w:szCs w:val="19"/>
          <w:rtl/>
        </w:rPr>
        <w:t xml:space="preserve"> </w:t>
      </w:r>
      <w:r w:rsidR="003864DE">
        <w:rPr>
          <w:rFonts w:ascii="Arial" w:hAnsi="Arial" w:cs="Arial" w:hint="cs"/>
          <w:sz w:val="19"/>
          <w:szCs w:val="19"/>
          <w:rtl/>
        </w:rPr>
        <w:t>ותשפר את</w:t>
      </w:r>
      <w:r w:rsidRPr="00481992">
        <w:rPr>
          <w:rFonts w:ascii="Arial" w:hAnsi="Arial" w:cs="Arial"/>
          <w:sz w:val="19"/>
          <w:szCs w:val="19"/>
          <w:rtl/>
        </w:rPr>
        <w:t xml:space="preserve"> ספיגת החומרים המזינים ש</w:t>
      </w:r>
      <w:r w:rsidR="003864DE">
        <w:rPr>
          <w:rFonts w:ascii="Arial" w:hAnsi="Arial" w:cs="Arial" w:hint="cs"/>
          <w:sz w:val="19"/>
          <w:szCs w:val="19"/>
          <w:rtl/>
        </w:rPr>
        <w:t>ב</w:t>
      </w:r>
      <w:r w:rsidRPr="00481992">
        <w:rPr>
          <w:rFonts w:ascii="Arial" w:hAnsi="Arial" w:cs="Arial"/>
          <w:sz w:val="19"/>
          <w:szCs w:val="19"/>
          <w:rtl/>
        </w:rPr>
        <w:t>ם</w:t>
      </w:r>
      <w:r w:rsidRPr="00481992">
        <w:rPr>
          <w:rFonts w:ascii="Arial" w:hAnsi="Arial" w:cs="Arial"/>
          <w:sz w:val="19"/>
          <w:szCs w:val="19"/>
        </w:rPr>
        <w:t>.</w:t>
      </w:r>
    </w:p>
    <w:p w14:paraId="5667796F" w14:textId="7AF8ACFE" w:rsidR="00831DAB" w:rsidRPr="009C1853" w:rsidRDefault="00831DAB" w:rsidP="009C1853">
      <w:pPr>
        <w:spacing w:beforeLines="40" w:before="96" w:afterLines="40" w:after="96" w:line="300" w:lineRule="atLeast"/>
        <w:ind w:firstLine="284"/>
        <w:jc w:val="both"/>
        <w:rPr>
          <w:rFonts w:asciiTheme="minorBidi" w:hAnsiTheme="minorBidi"/>
          <w:sz w:val="19"/>
          <w:szCs w:val="19"/>
          <w:rtl/>
        </w:rPr>
      </w:pPr>
      <w:r w:rsidRPr="00481992">
        <w:rPr>
          <w:rFonts w:ascii="Arial" w:hAnsi="Arial" w:cs="Arial"/>
          <w:b/>
          <w:bCs/>
          <w:sz w:val="19"/>
          <w:szCs w:val="19"/>
          <w:rtl/>
        </w:rPr>
        <w:t>בנוסף</w:t>
      </w:r>
      <w:r w:rsidRPr="00481992">
        <w:rPr>
          <w:rFonts w:ascii="Arial" w:hAnsi="Arial" w:cs="Arial"/>
          <w:sz w:val="19"/>
          <w:szCs w:val="19"/>
          <w:rtl/>
        </w:rPr>
        <w:t xml:space="preserve"> לכך</w:t>
      </w:r>
      <w:r>
        <w:rPr>
          <w:rFonts w:ascii="Arial" w:hAnsi="Arial" w:cs="Arial"/>
          <w:sz w:val="19"/>
          <w:szCs w:val="19"/>
          <w:rtl/>
        </w:rPr>
        <w:t xml:space="preserve">, </w:t>
      </w:r>
      <w:r w:rsidRPr="00481992">
        <w:rPr>
          <w:rFonts w:ascii="Arial" w:hAnsi="Arial" w:cs="Arial"/>
          <w:sz w:val="19"/>
          <w:szCs w:val="19"/>
          <w:rtl/>
        </w:rPr>
        <w:t xml:space="preserve">לאחר </w:t>
      </w:r>
      <w:r w:rsidR="003864DE" w:rsidRPr="00481992">
        <w:rPr>
          <w:rFonts w:ascii="Arial" w:hAnsi="Arial" w:cs="Arial" w:hint="cs"/>
          <w:sz w:val="19"/>
          <w:szCs w:val="19"/>
          <w:rtl/>
        </w:rPr>
        <w:t>ההשריה</w:t>
      </w:r>
      <w:r>
        <w:rPr>
          <w:rFonts w:ascii="Arial" w:hAnsi="Arial" w:cs="Arial"/>
          <w:sz w:val="19"/>
          <w:szCs w:val="19"/>
          <w:rtl/>
        </w:rPr>
        <w:t xml:space="preserve">, </w:t>
      </w:r>
      <w:r w:rsidRPr="00481992">
        <w:rPr>
          <w:rFonts w:ascii="Arial" w:hAnsi="Arial" w:cs="Arial"/>
          <w:sz w:val="19"/>
          <w:szCs w:val="19"/>
          <w:rtl/>
        </w:rPr>
        <w:t>אגוזים נוטים ליצור פחות גירוי בקיבה רגישה והם גם נקיים יותר</w:t>
      </w:r>
      <w:r w:rsidRPr="009E36E5">
        <w:rPr>
          <w:sz w:val="19"/>
          <w:szCs w:val="19"/>
        </w:rPr>
        <w:t>.</w:t>
      </w:r>
    </w:p>
    <w:p w14:paraId="5AAA6E77" w14:textId="77777777" w:rsidR="00831DAB" w:rsidRPr="00C015E5" w:rsidRDefault="00831DAB" w:rsidP="009C1853">
      <w:pPr>
        <w:spacing w:beforeLines="40" w:before="96" w:afterLines="40" w:after="96" w:line="300" w:lineRule="atLeast"/>
        <w:ind w:firstLine="284"/>
        <w:jc w:val="center"/>
        <w:rPr>
          <w:rFonts w:asciiTheme="minorBidi" w:hAnsiTheme="minorBidi"/>
          <w:b/>
          <w:bCs/>
          <w:color w:val="C00000"/>
          <w:sz w:val="20"/>
          <w:szCs w:val="20"/>
          <w:u w:val="single"/>
          <w:rtl/>
        </w:rPr>
      </w:pPr>
      <w:r w:rsidRPr="00C015E5">
        <w:rPr>
          <w:rFonts w:asciiTheme="minorBidi" w:hAnsiTheme="minorBidi"/>
          <w:b/>
          <w:bCs/>
          <w:color w:val="C00000"/>
          <w:sz w:val="20"/>
          <w:szCs w:val="20"/>
          <w:u w:val="single"/>
          <w:rtl/>
        </w:rPr>
        <w:t>יתרונות השריית אגוזים לפני האכילה</w:t>
      </w:r>
    </w:p>
    <w:p w14:paraId="575CAE96" w14:textId="375983F3" w:rsidR="00831DAB" w:rsidRPr="00124E5E" w:rsidRDefault="00831DAB" w:rsidP="009C1853">
      <w:pPr>
        <w:spacing w:beforeLines="40" w:before="96" w:afterLines="40" w:after="96" w:line="300" w:lineRule="atLeast"/>
        <w:ind w:firstLine="240"/>
        <w:jc w:val="both"/>
        <w:rPr>
          <w:rFonts w:asciiTheme="minorBidi" w:hAnsiTheme="minorBidi"/>
          <w:b/>
          <w:bCs/>
          <w:sz w:val="19"/>
          <w:szCs w:val="19"/>
        </w:rPr>
      </w:pPr>
      <w:r w:rsidRPr="00FD6907">
        <w:rPr>
          <w:rFonts w:asciiTheme="minorBidi" w:hAnsiTheme="minorBidi"/>
          <w:b/>
          <w:bCs/>
          <w:sz w:val="19"/>
          <w:szCs w:val="19"/>
        </w:rPr>
        <w:t>1</w:t>
      </w:r>
      <w:r>
        <w:rPr>
          <w:rFonts w:asciiTheme="minorBidi" w:hAnsiTheme="minorBidi"/>
          <w:b/>
          <w:bCs/>
          <w:sz w:val="19"/>
          <w:szCs w:val="19"/>
          <w:rtl/>
        </w:rPr>
        <w:t xml:space="preserve">. </w:t>
      </w:r>
      <w:r w:rsidR="009C1853">
        <w:rPr>
          <w:rFonts w:asciiTheme="minorBidi" w:hAnsiTheme="minorBidi" w:hint="cs"/>
          <w:b/>
          <w:bCs/>
          <w:sz w:val="19"/>
          <w:szCs w:val="19"/>
          <w:rtl/>
        </w:rPr>
        <w:t xml:space="preserve"> </w:t>
      </w:r>
      <w:r w:rsidRPr="00FD6907">
        <w:rPr>
          <w:rFonts w:asciiTheme="minorBidi" w:hAnsiTheme="minorBidi"/>
          <w:b/>
          <w:bCs/>
          <w:sz w:val="19"/>
          <w:szCs w:val="19"/>
          <w:rtl/>
        </w:rPr>
        <w:t>מנקה מהם אבק ולכלוכים שונים</w:t>
      </w:r>
      <w:r>
        <w:rPr>
          <w:rFonts w:asciiTheme="minorBidi" w:hAnsiTheme="minorBidi" w:hint="cs"/>
          <w:b/>
          <w:bCs/>
          <w:sz w:val="19"/>
          <w:szCs w:val="19"/>
          <w:rtl/>
        </w:rPr>
        <w:t xml:space="preserve"> - </w:t>
      </w:r>
      <w:r w:rsidRPr="00FD6907">
        <w:rPr>
          <w:rFonts w:asciiTheme="minorBidi" w:hAnsiTheme="minorBidi"/>
          <w:sz w:val="19"/>
          <w:szCs w:val="19"/>
          <w:rtl/>
        </w:rPr>
        <w:t>אגוזים מאוחסנים בדרך כלל למשך זמן ארוך והם עוברים תהליכים במתקנים שונים</w:t>
      </w:r>
      <w:r>
        <w:rPr>
          <w:rFonts w:asciiTheme="minorBidi" w:hAnsiTheme="minorBidi"/>
          <w:sz w:val="19"/>
          <w:szCs w:val="19"/>
          <w:rtl/>
        </w:rPr>
        <w:t xml:space="preserve">, </w:t>
      </w:r>
      <w:r w:rsidRPr="00FD6907">
        <w:rPr>
          <w:rFonts w:asciiTheme="minorBidi" w:hAnsiTheme="minorBidi"/>
          <w:sz w:val="19"/>
          <w:szCs w:val="19"/>
          <w:rtl/>
        </w:rPr>
        <w:t>מבלי לעבור שטיפה</w:t>
      </w:r>
      <w:r>
        <w:rPr>
          <w:rFonts w:asciiTheme="minorBidi" w:hAnsiTheme="minorBidi"/>
          <w:sz w:val="19"/>
          <w:szCs w:val="19"/>
          <w:rtl/>
        </w:rPr>
        <w:t xml:space="preserve">. </w:t>
      </w:r>
      <w:r w:rsidRPr="00FD6907">
        <w:rPr>
          <w:rFonts w:asciiTheme="minorBidi" w:hAnsiTheme="minorBidi"/>
          <w:sz w:val="19"/>
          <w:szCs w:val="19"/>
          <w:rtl/>
        </w:rPr>
        <w:t>כתוצאה מכך</w:t>
      </w:r>
      <w:r>
        <w:rPr>
          <w:rFonts w:asciiTheme="minorBidi" w:hAnsiTheme="minorBidi"/>
          <w:sz w:val="19"/>
          <w:szCs w:val="19"/>
          <w:rtl/>
        </w:rPr>
        <w:t xml:space="preserve">, </w:t>
      </w:r>
      <w:r w:rsidRPr="00FD6907">
        <w:rPr>
          <w:rFonts w:asciiTheme="minorBidi" w:hAnsiTheme="minorBidi"/>
          <w:sz w:val="19"/>
          <w:szCs w:val="19"/>
          <w:rtl/>
        </w:rPr>
        <w:t>יש עליהם אבק ולכלוכים אחרים</w:t>
      </w:r>
      <w:r w:rsidRPr="00FD6907">
        <w:rPr>
          <w:rFonts w:asciiTheme="minorBidi" w:hAnsiTheme="minorBidi"/>
          <w:sz w:val="19"/>
          <w:szCs w:val="19"/>
        </w:rPr>
        <w:t>.</w:t>
      </w:r>
      <w:r>
        <w:rPr>
          <w:rFonts w:asciiTheme="minorBidi" w:hAnsiTheme="minorBidi" w:hint="cs"/>
          <w:b/>
          <w:bCs/>
          <w:sz w:val="19"/>
          <w:szCs w:val="19"/>
          <w:rtl/>
        </w:rPr>
        <w:t xml:space="preserve"> </w:t>
      </w:r>
      <w:r w:rsidRPr="00FD6907">
        <w:rPr>
          <w:rFonts w:asciiTheme="minorBidi" w:hAnsiTheme="minorBidi"/>
          <w:sz w:val="19"/>
          <w:szCs w:val="19"/>
          <w:rtl/>
        </w:rPr>
        <w:t>בעזרת השרייתם</w:t>
      </w:r>
      <w:r>
        <w:rPr>
          <w:rFonts w:asciiTheme="minorBidi" w:hAnsiTheme="minorBidi"/>
          <w:sz w:val="19"/>
          <w:szCs w:val="19"/>
          <w:rtl/>
        </w:rPr>
        <w:t xml:space="preserve">, </w:t>
      </w:r>
      <w:r w:rsidRPr="00FD6907">
        <w:rPr>
          <w:rFonts w:asciiTheme="minorBidi" w:hAnsiTheme="minorBidi"/>
          <w:sz w:val="19"/>
          <w:szCs w:val="19"/>
          <w:rtl/>
        </w:rPr>
        <w:t>אתם למעשה מסירים מהם את האבק ואת החומרים האחרים שנדבקו אליהם</w:t>
      </w:r>
      <w:r w:rsidRPr="00FD6907">
        <w:rPr>
          <w:rFonts w:asciiTheme="minorBidi" w:hAnsiTheme="minorBidi"/>
          <w:sz w:val="19"/>
          <w:szCs w:val="19"/>
        </w:rPr>
        <w:t>.</w:t>
      </w:r>
    </w:p>
    <w:p w14:paraId="471FE54E" w14:textId="77777777" w:rsidR="00E45B11" w:rsidRDefault="00831DAB" w:rsidP="00E45B11">
      <w:pPr>
        <w:spacing w:beforeLines="40" w:before="96" w:afterLines="40" w:after="96" w:line="300" w:lineRule="atLeast"/>
        <w:ind w:firstLine="284"/>
        <w:jc w:val="both"/>
        <w:rPr>
          <w:rFonts w:asciiTheme="minorBidi" w:hAnsiTheme="minorBidi"/>
          <w:b/>
          <w:bCs/>
          <w:sz w:val="19"/>
          <w:szCs w:val="19"/>
          <w:rtl/>
        </w:rPr>
      </w:pPr>
      <w:r w:rsidRPr="00FD6907">
        <w:rPr>
          <w:rFonts w:asciiTheme="minorBidi" w:hAnsiTheme="minorBidi"/>
          <w:b/>
          <w:bCs/>
          <w:sz w:val="19"/>
          <w:szCs w:val="19"/>
        </w:rPr>
        <w:t>2</w:t>
      </w:r>
      <w:r>
        <w:rPr>
          <w:rFonts w:asciiTheme="minorBidi" w:hAnsiTheme="minorBidi"/>
          <w:b/>
          <w:bCs/>
          <w:sz w:val="19"/>
          <w:szCs w:val="19"/>
          <w:rtl/>
        </w:rPr>
        <w:t xml:space="preserve">. </w:t>
      </w:r>
      <w:r w:rsidRPr="00E45B11">
        <w:rPr>
          <w:rFonts w:asciiTheme="minorBidi" w:hAnsiTheme="minorBidi"/>
          <w:b/>
          <w:bCs/>
          <w:color w:val="2F5496" w:themeColor="accent1" w:themeShade="BF"/>
          <w:sz w:val="19"/>
          <w:szCs w:val="19"/>
          <w:rtl/>
        </w:rPr>
        <w:t xml:space="preserve">השריית אגוזים מפחיתה </w:t>
      </w:r>
      <w:proofErr w:type="spellStart"/>
      <w:r w:rsidRPr="00E45B11">
        <w:rPr>
          <w:rFonts w:asciiTheme="minorBidi" w:hAnsiTheme="minorBidi"/>
          <w:b/>
          <w:bCs/>
          <w:color w:val="2F5496" w:themeColor="accent1" w:themeShade="BF"/>
          <w:sz w:val="19"/>
          <w:szCs w:val="19"/>
          <w:rtl/>
        </w:rPr>
        <w:t>טאנינים</w:t>
      </w:r>
      <w:proofErr w:type="spellEnd"/>
      <w:r w:rsidRPr="00E45B11">
        <w:rPr>
          <w:rFonts w:asciiTheme="minorBidi" w:hAnsiTheme="minorBidi" w:hint="cs"/>
          <w:b/>
          <w:bCs/>
          <w:color w:val="2F5496" w:themeColor="accent1" w:themeShade="BF"/>
          <w:sz w:val="19"/>
          <w:szCs w:val="19"/>
          <w:rtl/>
        </w:rPr>
        <w:t xml:space="preserve"> - </w:t>
      </w:r>
      <w:r w:rsidRPr="00420205">
        <w:rPr>
          <w:rFonts w:asciiTheme="minorBidi" w:hAnsiTheme="minorBidi"/>
          <w:sz w:val="19"/>
          <w:szCs w:val="19"/>
          <w:rtl/>
        </w:rPr>
        <w:t>אם</w:t>
      </w:r>
      <w:r w:rsidRPr="00FD6907">
        <w:rPr>
          <w:rFonts w:asciiTheme="minorBidi" w:hAnsiTheme="minorBidi"/>
          <w:b/>
          <w:bCs/>
          <w:sz w:val="19"/>
          <w:szCs w:val="19"/>
          <w:rtl/>
        </w:rPr>
        <w:t xml:space="preserve"> </w:t>
      </w:r>
      <w:r w:rsidRPr="00FD6907">
        <w:rPr>
          <w:rFonts w:asciiTheme="minorBidi" w:hAnsiTheme="minorBidi"/>
          <w:sz w:val="19"/>
          <w:szCs w:val="19"/>
          <w:rtl/>
        </w:rPr>
        <w:t>הקיבה שלכם קצת מתקשה לעכל אגוזים ואתם חשים חוסר נעימות לאחר אכילתם</w:t>
      </w:r>
      <w:r>
        <w:rPr>
          <w:rFonts w:asciiTheme="minorBidi" w:hAnsiTheme="minorBidi"/>
          <w:sz w:val="19"/>
          <w:szCs w:val="19"/>
          <w:rtl/>
        </w:rPr>
        <w:t xml:space="preserve">, </w:t>
      </w:r>
      <w:r w:rsidRPr="00FD6907">
        <w:rPr>
          <w:rFonts w:asciiTheme="minorBidi" w:hAnsiTheme="minorBidi"/>
          <w:sz w:val="19"/>
          <w:szCs w:val="19"/>
          <w:rtl/>
        </w:rPr>
        <w:t xml:space="preserve">אז כנראה </w:t>
      </w:r>
      <w:proofErr w:type="spellStart"/>
      <w:r w:rsidRPr="00FD6907">
        <w:rPr>
          <w:rFonts w:asciiTheme="minorBidi" w:hAnsiTheme="minorBidi"/>
          <w:sz w:val="19"/>
          <w:szCs w:val="19"/>
          <w:rtl/>
        </w:rPr>
        <w:t>שהטאנינים</w:t>
      </w:r>
      <w:proofErr w:type="spellEnd"/>
      <w:r w:rsidRPr="00FD6907">
        <w:rPr>
          <w:rFonts w:asciiTheme="minorBidi" w:hAnsiTheme="minorBidi"/>
          <w:sz w:val="19"/>
          <w:szCs w:val="19"/>
          <w:rtl/>
        </w:rPr>
        <w:t xml:space="preserve"> הם הגור</w:t>
      </w:r>
      <w:r w:rsidR="003864DE">
        <w:rPr>
          <w:rFonts w:asciiTheme="minorBidi" w:hAnsiTheme="minorBidi" w:hint="cs"/>
          <w:sz w:val="19"/>
          <w:szCs w:val="19"/>
          <w:rtl/>
        </w:rPr>
        <w:t>ם לכך</w:t>
      </w:r>
      <w:r w:rsidRPr="00FD6907">
        <w:rPr>
          <w:rFonts w:asciiTheme="minorBidi" w:hAnsiTheme="minorBidi"/>
          <w:sz w:val="19"/>
          <w:szCs w:val="19"/>
        </w:rPr>
        <w:t>.</w:t>
      </w:r>
    </w:p>
    <w:p w14:paraId="798D263E" w14:textId="77777777" w:rsidR="00E45B11" w:rsidRDefault="00831DAB" w:rsidP="00E45B11">
      <w:pPr>
        <w:spacing w:beforeLines="40" w:before="96" w:afterLines="40" w:after="96" w:line="300" w:lineRule="atLeast"/>
        <w:ind w:firstLine="284"/>
        <w:jc w:val="both"/>
        <w:rPr>
          <w:rFonts w:asciiTheme="minorBidi" w:hAnsiTheme="minorBidi"/>
          <w:b/>
          <w:bCs/>
          <w:sz w:val="19"/>
          <w:szCs w:val="19"/>
          <w:rtl/>
        </w:rPr>
      </w:pPr>
      <w:r w:rsidRPr="00E45B11">
        <w:rPr>
          <w:rFonts w:asciiTheme="minorBidi" w:hAnsiTheme="minorBidi"/>
          <w:b/>
          <w:bCs/>
          <w:sz w:val="19"/>
          <w:szCs w:val="19"/>
          <w:rtl/>
        </w:rPr>
        <w:t xml:space="preserve">מטרת </w:t>
      </w:r>
      <w:proofErr w:type="spellStart"/>
      <w:r w:rsidRPr="00E45B11">
        <w:rPr>
          <w:rFonts w:asciiTheme="minorBidi" w:hAnsiTheme="minorBidi"/>
          <w:sz w:val="19"/>
          <w:szCs w:val="19"/>
          <w:rtl/>
        </w:rPr>
        <w:t>הטאנינים</w:t>
      </w:r>
      <w:proofErr w:type="spellEnd"/>
      <w:r w:rsidRPr="00E45B11">
        <w:rPr>
          <w:rFonts w:asciiTheme="minorBidi" w:hAnsiTheme="minorBidi"/>
          <w:sz w:val="19"/>
          <w:szCs w:val="19"/>
          <w:rtl/>
        </w:rPr>
        <w:t xml:space="preserve"> היא להגן על האגוז לפני שהוא נובט</w:t>
      </w:r>
      <w:r w:rsidRPr="00E45B11">
        <w:rPr>
          <w:rFonts w:asciiTheme="minorBidi" w:hAnsiTheme="minorBidi" w:hint="cs"/>
          <w:sz w:val="19"/>
          <w:szCs w:val="19"/>
          <w:rtl/>
        </w:rPr>
        <w:t>,</w:t>
      </w:r>
      <w:r w:rsidRPr="00E45B11">
        <w:rPr>
          <w:rFonts w:asciiTheme="minorBidi" w:hAnsiTheme="minorBidi"/>
          <w:sz w:val="19"/>
          <w:szCs w:val="19"/>
          <w:rtl/>
        </w:rPr>
        <w:t xml:space="preserve"> והם נמצאים בעיקר בקליפ</w:t>
      </w:r>
      <w:r w:rsidRPr="00E45B11">
        <w:rPr>
          <w:rFonts w:asciiTheme="minorBidi" w:hAnsiTheme="minorBidi" w:hint="cs"/>
          <w:sz w:val="19"/>
          <w:szCs w:val="19"/>
          <w:rtl/>
        </w:rPr>
        <w:t>ת</w:t>
      </w:r>
      <w:r w:rsidRPr="00E45B11">
        <w:rPr>
          <w:rFonts w:asciiTheme="minorBidi" w:hAnsiTheme="minorBidi"/>
          <w:sz w:val="19"/>
          <w:szCs w:val="19"/>
          <w:rtl/>
        </w:rPr>
        <w:t xml:space="preserve">ו. </w:t>
      </w:r>
    </w:p>
    <w:p w14:paraId="7B1B53E3" w14:textId="77777777" w:rsidR="00E45B11" w:rsidRDefault="00831DAB" w:rsidP="00E45B11">
      <w:pPr>
        <w:spacing w:beforeLines="40" w:before="96" w:afterLines="40" w:after="96" w:line="300" w:lineRule="atLeast"/>
        <w:ind w:firstLine="284"/>
        <w:jc w:val="both"/>
        <w:rPr>
          <w:rFonts w:asciiTheme="minorBidi" w:hAnsiTheme="minorBidi"/>
          <w:b/>
          <w:bCs/>
          <w:sz w:val="19"/>
          <w:szCs w:val="19"/>
          <w:rtl/>
        </w:rPr>
      </w:pPr>
      <w:proofErr w:type="spellStart"/>
      <w:r w:rsidRPr="00E45B11">
        <w:rPr>
          <w:rFonts w:asciiTheme="minorBidi" w:hAnsiTheme="minorBidi"/>
          <w:b/>
          <w:bCs/>
          <w:sz w:val="19"/>
          <w:szCs w:val="19"/>
          <w:rtl/>
        </w:rPr>
        <w:t>טאנינים</w:t>
      </w:r>
      <w:proofErr w:type="spellEnd"/>
      <w:r w:rsidRPr="00E45B11">
        <w:rPr>
          <w:rFonts w:asciiTheme="minorBidi" w:hAnsiTheme="minorBidi"/>
          <w:b/>
          <w:bCs/>
          <w:sz w:val="19"/>
          <w:szCs w:val="19"/>
          <w:rtl/>
        </w:rPr>
        <w:t> </w:t>
      </w:r>
      <w:r w:rsidRPr="00E45B11">
        <w:rPr>
          <w:rFonts w:asciiTheme="minorBidi" w:hAnsiTheme="minorBidi"/>
          <w:sz w:val="19"/>
          <w:szCs w:val="19"/>
          <w:rtl/>
        </w:rPr>
        <w:t xml:space="preserve">מקשים מעט על יכולת גופנו, לספוג את החומרים המזינים מהאגוזים. מצב זה מתרחש מכיוון </w:t>
      </w:r>
      <w:proofErr w:type="spellStart"/>
      <w:r w:rsidRPr="00E45B11">
        <w:rPr>
          <w:rFonts w:asciiTheme="minorBidi" w:hAnsiTheme="minorBidi"/>
          <w:sz w:val="19"/>
          <w:szCs w:val="19"/>
          <w:rtl/>
        </w:rPr>
        <w:t>שטאנינים</w:t>
      </w:r>
      <w:proofErr w:type="spellEnd"/>
      <w:r w:rsidRPr="00E45B11">
        <w:rPr>
          <w:rFonts w:asciiTheme="minorBidi" w:hAnsiTheme="minorBidi"/>
          <w:sz w:val="19"/>
          <w:szCs w:val="19"/>
          <w:rtl/>
        </w:rPr>
        <w:t xml:space="preserve"> מעכבים את אנזימי העיכול</w:t>
      </w:r>
      <w:r w:rsidR="001109B1" w:rsidRPr="00E45B11">
        <w:rPr>
          <w:rFonts w:asciiTheme="minorBidi" w:hAnsiTheme="minorBidi" w:hint="cs"/>
          <w:sz w:val="19"/>
          <w:szCs w:val="19"/>
          <w:rtl/>
        </w:rPr>
        <w:t>,</w:t>
      </w:r>
      <w:r w:rsidRPr="00E45B11">
        <w:rPr>
          <w:rFonts w:asciiTheme="minorBidi" w:hAnsiTheme="minorBidi"/>
          <w:sz w:val="19"/>
          <w:szCs w:val="19"/>
          <w:rtl/>
        </w:rPr>
        <w:t xml:space="preserve"> ובשל כך נוצרת מגבלה בספיגתם של ויטמינים ומינרלים</w:t>
      </w:r>
      <w:r w:rsidRPr="00E45B11">
        <w:rPr>
          <w:rFonts w:asciiTheme="minorBidi" w:hAnsiTheme="minorBidi"/>
          <w:sz w:val="19"/>
          <w:szCs w:val="19"/>
        </w:rPr>
        <w:t>.</w:t>
      </w:r>
    </w:p>
    <w:p w14:paraId="4B9AF6D2" w14:textId="77777777" w:rsidR="00E45B11" w:rsidRDefault="00831DAB" w:rsidP="00E45B11">
      <w:pPr>
        <w:spacing w:beforeLines="40" w:before="96" w:afterLines="40" w:after="96" w:line="300" w:lineRule="atLeast"/>
        <w:ind w:firstLine="284"/>
        <w:jc w:val="both"/>
        <w:rPr>
          <w:rFonts w:asciiTheme="minorBidi" w:hAnsiTheme="minorBidi"/>
          <w:b/>
          <w:bCs/>
          <w:sz w:val="19"/>
          <w:szCs w:val="19"/>
          <w:rtl/>
        </w:rPr>
      </w:pPr>
      <w:r w:rsidRPr="00E45B11">
        <w:rPr>
          <w:rFonts w:asciiTheme="minorBidi" w:hAnsiTheme="minorBidi"/>
          <w:b/>
          <w:bCs/>
          <w:sz w:val="19"/>
          <w:szCs w:val="19"/>
          <w:rtl/>
        </w:rPr>
        <w:t>כמויות</w:t>
      </w:r>
      <w:r w:rsidRPr="00E45B11">
        <w:rPr>
          <w:rFonts w:asciiTheme="minorBidi" w:hAnsiTheme="minorBidi"/>
          <w:sz w:val="19"/>
          <w:szCs w:val="19"/>
          <w:rtl/>
        </w:rPr>
        <w:t xml:space="preserve"> גבוהות מידי של </w:t>
      </w:r>
      <w:proofErr w:type="spellStart"/>
      <w:r w:rsidRPr="00E45B11">
        <w:rPr>
          <w:rFonts w:asciiTheme="minorBidi" w:hAnsiTheme="minorBidi"/>
          <w:sz w:val="19"/>
          <w:szCs w:val="19"/>
          <w:rtl/>
        </w:rPr>
        <w:t>טאנינים</w:t>
      </w:r>
      <w:proofErr w:type="spellEnd"/>
      <w:r w:rsidR="003864DE" w:rsidRPr="00E45B11">
        <w:rPr>
          <w:rFonts w:asciiTheme="minorBidi" w:hAnsiTheme="minorBidi" w:hint="cs"/>
          <w:sz w:val="19"/>
          <w:szCs w:val="19"/>
          <w:rtl/>
        </w:rPr>
        <w:t xml:space="preserve"> בגוף</w:t>
      </w:r>
      <w:r w:rsidRPr="00E45B11">
        <w:rPr>
          <w:rFonts w:asciiTheme="minorBidi" w:hAnsiTheme="minorBidi"/>
          <w:sz w:val="19"/>
          <w:szCs w:val="19"/>
          <w:rtl/>
        </w:rPr>
        <w:t>, גם עלולות להשפיע על ספיגת הברזל בגוף</w:t>
      </w:r>
      <w:r w:rsidRPr="00E45B11">
        <w:rPr>
          <w:rFonts w:asciiTheme="minorBidi" w:hAnsiTheme="minorBidi"/>
          <w:sz w:val="19"/>
          <w:szCs w:val="19"/>
        </w:rPr>
        <w:t>.</w:t>
      </w:r>
    </w:p>
    <w:p w14:paraId="0A9F0880" w14:textId="77777777" w:rsidR="00E45B11" w:rsidRDefault="00831DAB" w:rsidP="00E45B11">
      <w:pPr>
        <w:spacing w:beforeLines="40" w:before="96" w:afterLines="40" w:after="96" w:line="300" w:lineRule="atLeast"/>
        <w:ind w:firstLine="284"/>
        <w:jc w:val="both"/>
        <w:rPr>
          <w:rFonts w:asciiTheme="minorBidi" w:hAnsiTheme="minorBidi"/>
          <w:b/>
          <w:bCs/>
          <w:sz w:val="19"/>
          <w:szCs w:val="19"/>
          <w:rtl/>
        </w:rPr>
      </w:pPr>
      <w:proofErr w:type="spellStart"/>
      <w:r w:rsidRPr="00E45B11">
        <w:rPr>
          <w:rFonts w:asciiTheme="minorBidi" w:hAnsiTheme="minorBidi"/>
          <w:b/>
          <w:bCs/>
          <w:sz w:val="19"/>
          <w:szCs w:val="19"/>
          <w:rtl/>
        </w:rPr>
        <w:t>טאנינים</w:t>
      </w:r>
      <w:proofErr w:type="spellEnd"/>
      <w:r w:rsidRPr="00E45B11">
        <w:rPr>
          <w:rFonts w:asciiTheme="minorBidi" w:hAnsiTheme="minorBidi"/>
          <w:sz w:val="19"/>
          <w:szCs w:val="19"/>
          <w:rtl/>
        </w:rPr>
        <w:t xml:space="preserve"> הם גם החומר הטבעי שיוצר את טעמם המריר של אגוזים מסוימים, כדוגמת אגוזי מלך</w:t>
      </w:r>
      <w:r w:rsidRPr="00E45B11">
        <w:rPr>
          <w:rFonts w:asciiTheme="minorBidi" w:hAnsiTheme="minorBidi"/>
          <w:sz w:val="19"/>
          <w:szCs w:val="19"/>
        </w:rPr>
        <w:t>.</w:t>
      </w:r>
    </w:p>
    <w:p w14:paraId="23A8DA5D" w14:textId="61D6DB11" w:rsidR="00831DAB" w:rsidRPr="00E45B11" w:rsidRDefault="00831DAB" w:rsidP="00E45B11">
      <w:pPr>
        <w:spacing w:beforeLines="40" w:before="96" w:afterLines="40" w:after="96" w:line="300" w:lineRule="atLeast"/>
        <w:ind w:firstLine="284"/>
        <w:jc w:val="both"/>
        <w:rPr>
          <w:rFonts w:asciiTheme="minorBidi" w:hAnsiTheme="minorBidi"/>
          <w:b/>
          <w:bCs/>
          <w:sz w:val="19"/>
          <w:szCs w:val="19"/>
        </w:rPr>
      </w:pPr>
      <w:r w:rsidRPr="00E45B11">
        <w:rPr>
          <w:rFonts w:asciiTheme="minorBidi" w:hAnsiTheme="minorBidi"/>
          <w:b/>
          <w:bCs/>
          <w:sz w:val="19"/>
          <w:szCs w:val="19"/>
          <w:rtl/>
        </w:rPr>
        <w:t>השריית</w:t>
      </w:r>
      <w:r w:rsidRPr="00E45B11">
        <w:rPr>
          <w:rFonts w:asciiTheme="minorBidi" w:hAnsiTheme="minorBidi"/>
          <w:sz w:val="19"/>
          <w:szCs w:val="19"/>
          <w:rtl/>
        </w:rPr>
        <w:t xml:space="preserve"> האגוזים מדללת את </w:t>
      </w:r>
      <w:proofErr w:type="spellStart"/>
      <w:r w:rsidRPr="00E45B11">
        <w:rPr>
          <w:rFonts w:asciiTheme="minorBidi" w:hAnsiTheme="minorBidi"/>
          <w:sz w:val="19"/>
          <w:szCs w:val="19"/>
          <w:rtl/>
        </w:rPr>
        <w:t>הטאנינים</w:t>
      </w:r>
      <w:proofErr w:type="spellEnd"/>
      <w:r w:rsidRPr="00E45B11">
        <w:rPr>
          <w:rFonts w:asciiTheme="minorBidi" w:hAnsiTheme="minorBidi"/>
          <w:sz w:val="19"/>
          <w:szCs w:val="19"/>
          <w:rtl/>
        </w:rPr>
        <w:t xml:space="preserve"> לכמות שהגוף יכול להתמודד אית</w:t>
      </w:r>
      <w:r w:rsidRPr="00E45B11">
        <w:rPr>
          <w:rFonts w:asciiTheme="minorBidi" w:hAnsiTheme="minorBidi" w:hint="cs"/>
          <w:sz w:val="19"/>
          <w:szCs w:val="19"/>
          <w:rtl/>
        </w:rPr>
        <w:t xml:space="preserve">ה, </w:t>
      </w:r>
      <w:r w:rsidRPr="00E45B11">
        <w:rPr>
          <w:rFonts w:asciiTheme="minorBidi" w:hAnsiTheme="minorBidi"/>
          <w:sz w:val="19"/>
          <w:szCs w:val="19"/>
          <w:rtl/>
        </w:rPr>
        <w:t>וכך גם מפחיתה את מרירות האגוזים</w:t>
      </w:r>
      <w:r w:rsidRPr="00E45B11">
        <w:rPr>
          <w:rFonts w:asciiTheme="minorBidi" w:hAnsiTheme="minorBidi"/>
          <w:sz w:val="19"/>
          <w:szCs w:val="19"/>
        </w:rPr>
        <w:t>.</w:t>
      </w:r>
    </w:p>
    <w:p w14:paraId="1FCDE30D" w14:textId="254DF06F" w:rsidR="00831DAB" w:rsidRPr="006973BD" w:rsidRDefault="00831DAB" w:rsidP="00740B82">
      <w:pPr>
        <w:spacing w:beforeLines="40" w:before="96" w:afterLines="40" w:after="96" w:line="300" w:lineRule="atLeast"/>
        <w:ind w:firstLine="284"/>
        <w:jc w:val="both"/>
        <w:rPr>
          <w:rFonts w:asciiTheme="minorBidi" w:hAnsiTheme="minorBidi"/>
          <w:b/>
          <w:bCs/>
          <w:sz w:val="19"/>
          <w:szCs w:val="19"/>
        </w:rPr>
      </w:pPr>
      <w:r w:rsidRPr="00FD6907">
        <w:rPr>
          <w:rFonts w:asciiTheme="minorBidi" w:hAnsiTheme="minorBidi"/>
          <w:b/>
          <w:bCs/>
          <w:sz w:val="19"/>
          <w:szCs w:val="19"/>
        </w:rPr>
        <w:t>3</w:t>
      </w:r>
      <w:r>
        <w:rPr>
          <w:rFonts w:asciiTheme="minorBidi" w:hAnsiTheme="minorBidi"/>
          <w:b/>
          <w:bCs/>
          <w:sz w:val="19"/>
          <w:szCs w:val="19"/>
          <w:rtl/>
        </w:rPr>
        <w:t xml:space="preserve">. </w:t>
      </w:r>
      <w:r w:rsidR="00E45B11">
        <w:rPr>
          <w:rFonts w:asciiTheme="minorBidi" w:hAnsiTheme="minorBidi" w:hint="cs"/>
          <w:b/>
          <w:bCs/>
          <w:sz w:val="19"/>
          <w:szCs w:val="19"/>
          <w:rtl/>
        </w:rPr>
        <w:t xml:space="preserve"> </w:t>
      </w:r>
      <w:r w:rsidR="003864DE" w:rsidRPr="00E45B11">
        <w:rPr>
          <w:rFonts w:asciiTheme="minorBidi" w:hAnsiTheme="minorBidi" w:hint="cs"/>
          <w:b/>
          <w:bCs/>
          <w:color w:val="2F5496" w:themeColor="accent1" w:themeShade="BF"/>
          <w:sz w:val="19"/>
          <w:szCs w:val="19"/>
          <w:rtl/>
        </w:rPr>
        <w:t>השרייתם תפחית</w:t>
      </w:r>
      <w:r w:rsidRPr="00E45B11">
        <w:rPr>
          <w:rFonts w:asciiTheme="minorBidi" w:hAnsiTheme="minorBidi"/>
          <w:b/>
          <w:bCs/>
          <w:color w:val="2F5496" w:themeColor="accent1" w:themeShade="BF"/>
          <w:sz w:val="19"/>
          <w:szCs w:val="19"/>
          <w:rtl/>
        </w:rPr>
        <w:t xml:space="preserve"> </w:t>
      </w:r>
      <w:r w:rsidR="003864DE" w:rsidRPr="00E45B11">
        <w:rPr>
          <w:rFonts w:asciiTheme="minorBidi" w:hAnsiTheme="minorBidi" w:hint="cs"/>
          <w:b/>
          <w:bCs/>
          <w:color w:val="2F5496" w:themeColor="accent1" w:themeShade="BF"/>
          <w:sz w:val="19"/>
          <w:szCs w:val="19"/>
          <w:rtl/>
        </w:rPr>
        <w:t>ה</w:t>
      </w:r>
      <w:r w:rsidRPr="00E45B11">
        <w:rPr>
          <w:rFonts w:asciiTheme="minorBidi" w:hAnsiTheme="minorBidi"/>
          <w:b/>
          <w:bCs/>
          <w:color w:val="2F5496" w:themeColor="accent1" w:themeShade="BF"/>
          <w:sz w:val="19"/>
          <w:szCs w:val="19"/>
          <w:rtl/>
        </w:rPr>
        <w:t xml:space="preserve">חומצה </w:t>
      </w:r>
      <w:proofErr w:type="spellStart"/>
      <w:r w:rsidRPr="00E45B11">
        <w:rPr>
          <w:rFonts w:asciiTheme="minorBidi" w:hAnsiTheme="minorBidi"/>
          <w:b/>
          <w:bCs/>
          <w:color w:val="2F5496" w:themeColor="accent1" w:themeShade="BF"/>
          <w:sz w:val="19"/>
          <w:szCs w:val="19"/>
          <w:rtl/>
        </w:rPr>
        <w:t>פיטית</w:t>
      </w:r>
      <w:proofErr w:type="spellEnd"/>
      <w:r w:rsidRPr="00E45B11">
        <w:rPr>
          <w:rFonts w:asciiTheme="minorBidi" w:hAnsiTheme="minorBidi" w:hint="cs"/>
          <w:b/>
          <w:bCs/>
          <w:color w:val="2F5496" w:themeColor="accent1" w:themeShade="BF"/>
          <w:sz w:val="19"/>
          <w:szCs w:val="19"/>
          <w:rtl/>
        </w:rPr>
        <w:t xml:space="preserve"> - </w:t>
      </w:r>
      <w:r w:rsidRPr="006973BD">
        <w:rPr>
          <w:rFonts w:asciiTheme="minorBidi" w:hAnsiTheme="minorBidi"/>
          <w:sz w:val="19"/>
          <w:szCs w:val="19"/>
          <w:rtl/>
        </w:rPr>
        <w:t xml:space="preserve">חומצה </w:t>
      </w:r>
      <w:proofErr w:type="spellStart"/>
      <w:r w:rsidRPr="00FD6907">
        <w:rPr>
          <w:rFonts w:asciiTheme="minorBidi" w:hAnsiTheme="minorBidi"/>
          <w:sz w:val="19"/>
          <w:szCs w:val="19"/>
          <w:rtl/>
        </w:rPr>
        <w:t>פיטית</w:t>
      </w:r>
      <w:proofErr w:type="spellEnd"/>
      <w:r w:rsidRPr="00FD6907">
        <w:rPr>
          <w:rFonts w:asciiTheme="minorBidi" w:hAnsiTheme="minorBidi"/>
          <w:sz w:val="19"/>
          <w:szCs w:val="19"/>
          <w:rtl/>
        </w:rPr>
        <w:t xml:space="preserve"> היא נוגד חמצון טבעי בעל יתרונות בריאותיים</w:t>
      </w:r>
      <w:r>
        <w:rPr>
          <w:rFonts w:asciiTheme="minorBidi" w:hAnsiTheme="minorBidi"/>
          <w:sz w:val="19"/>
          <w:szCs w:val="19"/>
          <w:rtl/>
        </w:rPr>
        <w:t xml:space="preserve">. </w:t>
      </w:r>
      <w:r w:rsidRPr="00FD6907">
        <w:rPr>
          <w:rFonts w:asciiTheme="minorBidi" w:hAnsiTheme="minorBidi"/>
          <w:sz w:val="19"/>
          <w:szCs w:val="19"/>
          <w:rtl/>
        </w:rPr>
        <w:t xml:space="preserve">אך היא גם עשויה ליצור </w:t>
      </w:r>
      <w:r w:rsidRPr="009E36E5">
        <w:rPr>
          <w:rFonts w:asciiTheme="minorBidi" w:hAnsiTheme="minorBidi"/>
          <w:sz w:val="19"/>
          <w:szCs w:val="19"/>
          <w:rtl/>
        </w:rPr>
        <w:t>תקלות עם המינרלים שגופכם סופג מהתזונה</w:t>
      </w:r>
      <w:r w:rsidRPr="009E36E5">
        <w:rPr>
          <w:rFonts w:asciiTheme="minorBidi" w:hAnsiTheme="minorBidi"/>
          <w:sz w:val="19"/>
          <w:szCs w:val="19"/>
        </w:rPr>
        <w:t>.</w:t>
      </w:r>
    </w:p>
    <w:p w14:paraId="388C2537" w14:textId="77777777" w:rsidR="00740B82" w:rsidRDefault="00740B82" w:rsidP="00740B82">
      <w:pPr>
        <w:pStyle w:val="a3"/>
        <w:numPr>
          <w:ilvl w:val="0"/>
          <w:numId w:val="3"/>
        </w:numPr>
        <w:spacing w:beforeLines="40" w:before="96" w:afterLines="40" w:after="96" w:line="300" w:lineRule="atLeast"/>
        <w:ind w:left="0" w:firstLine="284"/>
        <w:jc w:val="both"/>
        <w:rPr>
          <w:rFonts w:asciiTheme="minorBidi" w:hAnsiTheme="minorBidi"/>
          <w:sz w:val="19"/>
          <w:szCs w:val="19"/>
        </w:rPr>
      </w:pPr>
      <w:r w:rsidRPr="00740B82">
        <w:rPr>
          <w:rFonts w:asciiTheme="minorBidi" w:hAnsiTheme="minorBidi"/>
          <w:b/>
          <w:bCs/>
          <w:sz w:val="19"/>
          <w:szCs w:val="19"/>
          <w:rtl/>
        </w:rPr>
        <w:t>חומצה</w:t>
      </w:r>
      <w:r w:rsidRPr="00740B82">
        <w:rPr>
          <w:rFonts w:asciiTheme="minorBidi" w:hAnsiTheme="minorBidi"/>
          <w:sz w:val="19"/>
          <w:szCs w:val="19"/>
          <w:rtl/>
        </w:rPr>
        <w:t xml:space="preserve"> </w:t>
      </w:r>
      <w:proofErr w:type="spellStart"/>
      <w:r w:rsidRPr="00740B82">
        <w:rPr>
          <w:rFonts w:asciiTheme="minorBidi" w:hAnsiTheme="minorBidi"/>
          <w:sz w:val="19"/>
          <w:szCs w:val="19"/>
          <w:rtl/>
        </w:rPr>
        <w:t>פיטית</w:t>
      </w:r>
      <w:proofErr w:type="spellEnd"/>
      <w:r w:rsidRPr="00740B82">
        <w:rPr>
          <w:rFonts w:asciiTheme="minorBidi" w:hAnsiTheme="minorBidi"/>
          <w:sz w:val="19"/>
          <w:szCs w:val="19"/>
          <w:rtl/>
        </w:rPr>
        <w:t xml:space="preserve"> מעכבת </w:t>
      </w:r>
      <w:proofErr w:type="spellStart"/>
      <w:r w:rsidRPr="00740B82">
        <w:rPr>
          <w:rFonts w:asciiTheme="minorBidi" w:hAnsiTheme="minorBidi"/>
          <w:sz w:val="19"/>
          <w:szCs w:val="19"/>
          <w:rtl/>
        </w:rPr>
        <w:t>פפסין</w:t>
      </w:r>
      <w:proofErr w:type="spellEnd"/>
      <w:r w:rsidRPr="00740B82">
        <w:rPr>
          <w:rFonts w:asciiTheme="minorBidi" w:hAnsiTheme="minorBidi"/>
          <w:sz w:val="19"/>
          <w:szCs w:val="19"/>
          <w:rtl/>
        </w:rPr>
        <w:t xml:space="preserve"> ו-</w:t>
      </w:r>
      <w:proofErr w:type="spellStart"/>
      <w:r w:rsidRPr="00740B82">
        <w:rPr>
          <w:rFonts w:asciiTheme="minorBidi" w:hAnsiTheme="minorBidi"/>
          <w:sz w:val="19"/>
          <w:szCs w:val="19"/>
          <w:rtl/>
        </w:rPr>
        <w:t>טריפסין</w:t>
      </w:r>
      <w:proofErr w:type="spellEnd"/>
      <w:r w:rsidRPr="00740B82">
        <w:rPr>
          <w:rFonts w:asciiTheme="minorBidi" w:hAnsiTheme="minorBidi"/>
          <w:sz w:val="19"/>
          <w:szCs w:val="19"/>
          <w:rtl/>
        </w:rPr>
        <w:t>, שהם שני אנזימים ש</w:t>
      </w:r>
      <w:r w:rsidRPr="00740B82">
        <w:rPr>
          <w:rFonts w:asciiTheme="minorBidi" w:hAnsiTheme="minorBidi" w:hint="cs"/>
          <w:sz w:val="19"/>
          <w:szCs w:val="19"/>
          <w:rtl/>
        </w:rPr>
        <w:t>מסייעים ל</w:t>
      </w:r>
      <w:r w:rsidRPr="00740B82">
        <w:rPr>
          <w:rFonts w:asciiTheme="minorBidi" w:hAnsiTheme="minorBidi"/>
          <w:sz w:val="19"/>
          <w:szCs w:val="19"/>
          <w:rtl/>
        </w:rPr>
        <w:t xml:space="preserve">עיכול חלבונים. </w:t>
      </w:r>
      <w:proofErr w:type="spellStart"/>
      <w:r w:rsidRPr="00740B82">
        <w:rPr>
          <w:rFonts w:asciiTheme="minorBidi" w:hAnsiTheme="minorBidi"/>
          <w:b/>
          <w:bCs/>
          <w:sz w:val="19"/>
          <w:szCs w:val="19"/>
          <w:rtl/>
        </w:rPr>
        <w:t>פפסין</w:t>
      </w:r>
      <w:proofErr w:type="spellEnd"/>
      <w:r w:rsidRPr="00740B82">
        <w:rPr>
          <w:rFonts w:asciiTheme="minorBidi" w:hAnsiTheme="minorBidi"/>
          <w:sz w:val="19"/>
          <w:szCs w:val="19"/>
          <w:rtl/>
        </w:rPr>
        <w:t xml:space="preserve"> מסייע בפירוק החלבונים כאשר הם בקיבה</w:t>
      </w:r>
      <w:r w:rsidRPr="00740B82">
        <w:rPr>
          <w:rFonts w:asciiTheme="minorBidi" w:hAnsiTheme="minorBidi" w:hint="cs"/>
          <w:sz w:val="19"/>
          <w:szCs w:val="19"/>
          <w:rtl/>
        </w:rPr>
        <w:t>,</w:t>
      </w:r>
      <w:r w:rsidRPr="00740B82">
        <w:rPr>
          <w:rFonts w:asciiTheme="minorBidi" w:hAnsiTheme="minorBidi"/>
          <w:sz w:val="19"/>
          <w:szCs w:val="19"/>
          <w:rtl/>
        </w:rPr>
        <w:t xml:space="preserve"> </w:t>
      </w:r>
      <w:proofErr w:type="spellStart"/>
      <w:r w:rsidRPr="00740B82">
        <w:rPr>
          <w:rFonts w:asciiTheme="minorBidi" w:hAnsiTheme="minorBidi"/>
          <w:b/>
          <w:bCs/>
          <w:sz w:val="19"/>
          <w:szCs w:val="19"/>
          <w:rtl/>
        </w:rPr>
        <w:t>וה</w:t>
      </w:r>
      <w:r w:rsidRPr="00740B82">
        <w:rPr>
          <w:rFonts w:asciiTheme="minorBidi" w:hAnsiTheme="minorBidi" w:hint="cs"/>
          <w:b/>
          <w:bCs/>
          <w:sz w:val="19"/>
          <w:szCs w:val="19"/>
          <w:rtl/>
        </w:rPr>
        <w:t>'</w:t>
      </w:r>
      <w:r w:rsidRPr="00740B82">
        <w:rPr>
          <w:rFonts w:asciiTheme="minorBidi" w:hAnsiTheme="minorBidi"/>
          <w:b/>
          <w:bCs/>
          <w:sz w:val="19"/>
          <w:szCs w:val="19"/>
          <w:rtl/>
        </w:rPr>
        <w:t>טריפסין</w:t>
      </w:r>
      <w:proofErr w:type="spellEnd"/>
      <w:r w:rsidRPr="00740B82">
        <w:rPr>
          <w:rFonts w:asciiTheme="minorBidi" w:hAnsiTheme="minorBidi" w:hint="cs"/>
          <w:b/>
          <w:bCs/>
          <w:sz w:val="19"/>
          <w:szCs w:val="19"/>
          <w:rtl/>
        </w:rPr>
        <w:t>'</w:t>
      </w:r>
      <w:r w:rsidRPr="00740B82">
        <w:rPr>
          <w:rFonts w:asciiTheme="minorBidi" w:hAnsiTheme="minorBidi"/>
          <w:b/>
          <w:bCs/>
          <w:sz w:val="19"/>
          <w:szCs w:val="19"/>
          <w:rtl/>
        </w:rPr>
        <w:t xml:space="preserve"> </w:t>
      </w:r>
      <w:r w:rsidRPr="00740B82">
        <w:rPr>
          <w:rFonts w:asciiTheme="minorBidi" w:hAnsiTheme="minorBidi"/>
          <w:sz w:val="19"/>
          <w:szCs w:val="19"/>
          <w:rtl/>
        </w:rPr>
        <w:t>מסייע לעיכול </w:t>
      </w:r>
      <w:hyperlink r:id="rId5" w:tgtFrame="_blank" w:history="1">
        <w:r w:rsidRPr="00740B82">
          <w:rPr>
            <w:rStyle w:val="Hyperlink"/>
            <w:rFonts w:asciiTheme="minorBidi" w:hAnsiTheme="minorBidi"/>
            <w:color w:val="auto"/>
            <w:sz w:val="19"/>
            <w:szCs w:val="19"/>
            <w:u w:val="none"/>
            <w:rtl/>
          </w:rPr>
          <w:t>חלבונים</w:t>
        </w:r>
      </w:hyperlink>
      <w:r w:rsidRPr="00740B82">
        <w:rPr>
          <w:rFonts w:asciiTheme="minorBidi" w:hAnsiTheme="minorBidi"/>
          <w:sz w:val="19"/>
          <w:szCs w:val="19"/>
        </w:rPr>
        <w:t> </w:t>
      </w:r>
      <w:r w:rsidRPr="00740B82">
        <w:rPr>
          <w:rFonts w:asciiTheme="minorBidi" w:hAnsiTheme="minorBidi"/>
          <w:sz w:val="19"/>
          <w:szCs w:val="19"/>
          <w:rtl/>
        </w:rPr>
        <w:t>במעי הדק</w:t>
      </w:r>
      <w:r w:rsidRPr="00740B82">
        <w:rPr>
          <w:rFonts w:asciiTheme="minorBidi" w:hAnsiTheme="minorBidi"/>
          <w:sz w:val="19"/>
          <w:szCs w:val="19"/>
        </w:rPr>
        <w:t>.</w:t>
      </w:r>
      <w:r w:rsidRPr="00740B82">
        <w:rPr>
          <w:rFonts w:asciiTheme="minorBidi" w:hAnsiTheme="minorBidi" w:hint="cs"/>
          <w:sz w:val="19"/>
          <w:szCs w:val="19"/>
          <w:rtl/>
        </w:rPr>
        <w:t xml:space="preserve"> </w:t>
      </w:r>
    </w:p>
    <w:p w14:paraId="737C915C" w14:textId="77777777" w:rsidR="00831DAB" w:rsidRPr="00740B82" w:rsidRDefault="00831DAB" w:rsidP="00740B82">
      <w:pPr>
        <w:pStyle w:val="a3"/>
        <w:numPr>
          <w:ilvl w:val="0"/>
          <w:numId w:val="3"/>
        </w:numPr>
        <w:spacing w:beforeLines="40" w:before="96" w:afterLines="40" w:after="96" w:line="300" w:lineRule="atLeast"/>
        <w:ind w:left="0" w:firstLine="284"/>
        <w:jc w:val="both"/>
        <w:rPr>
          <w:rFonts w:asciiTheme="minorBidi" w:hAnsiTheme="minorBidi"/>
          <w:sz w:val="19"/>
          <w:szCs w:val="19"/>
        </w:rPr>
      </w:pPr>
      <w:r w:rsidRPr="00740B82">
        <w:rPr>
          <w:rFonts w:asciiTheme="minorBidi" w:hAnsiTheme="minorBidi"/>
          <w:b/>
          <w:bCs/>
          <w:sz w:val="19"/>
          <w:szCs w:val="19"/>
          <w:rtl/>
        </w:rPr>
        <w:t>כאשר</w:t>
      </w:r>
      <w:r w:rsidRPr="00740B82">
        <w:rPr>
          <w:rFonts w:asciiTheme="minorBidi" w:hAnsiTheme="minorBidi"/>
          <w:sz w:val="19"/>
          <w:szCs w:val="19"/>
          <w:rtl/>
        </w:rPr>
        <w:t xml:space="preserve"> משרים </w:t>
      </w:r>
      <w:r w:rsidRPr="00740B82">
        <w:rPr>
          <w:rFonts w:asciiTheme="minorBidi" w:hAnsiTheme="minorBidi" w:hint="cs"/>
          <w:sz w:val="19"/>
          <w:szCs w:val="19"/>
          <w:rtl/>
        </w:rPr>
        <w:t xml:space="preserve">את </w:t>
      </w:r>
      <w:r w:rsidRPr="00740B82">
        <w:rPr>
          <w:rFonts w:asciiTheme="minorBidi" w:hAnsiTheme="minorBidi"/>
          <w:sz w:val="19"/>
          <w:szCs w:val="19"/>
          <w:rtl/>
        </w:rPr>
        <w:t>אגוזים, א</w:t>
      </w:r>
      <w:r w:rsidRPr="00740B82">
        <w:rPr>
          <w:rFonts w:asciiTheme="minorBidi" w:hAnsiTheme="minorBidi" w:hint="cs"/>
          <w:sz w:val="19"/>
          <w:szCs w:val="19"/>
          <w:rtl/>
        </w:rPr>
        <w:t>נו</w:t>
      </w:r>
      <w:r w:rsidRPr="00740B82">
        <w:rPr>
          <w:rFonts w:asciiTheme="minorBidi" w:hAnsiTheme="minorBidi"/>
          <w:sz w:val="19"/>
          <w:szCs w:val="19"/>
          <w:rtl/>
        </w:rPr>
        <w:t xml:space="preserve"> מפחיתים את כמות החומצה </w:t>
      </w:r>
      <w:proofErr w:type="spellStart"/>
      <w:r w:rsidRPr="00740B82">
        <w:rPr>
          <w:rFonts w:asciiTheme="minorBidi" w:hAnsiTheme="minorBidi"/>
          <w:sz w:val="19"/>
          <w:szCs w:val="19"/>
          <w:rtl/>
        </w:rPr>
        <w:t>הפיטית</w:t>
      </w:r>
      <w:proofErr w:type="spellEnd"/>
      <w:r w:rsidRPr="00740B82">
        <w:rPr>
          <w:rFonts w:asciiTheme="minorBidi" w:hAnsiTheme="minorBidi" w:hint="cs"/>
          <w:sz w:val="19"/>
          <w:szCs w:val="19"/>
          <w:rtl/>
        </w:rPr>
        <w:t>,</w:t>
      </w:r>
      <w:r w:rsidRPr="00740B82">
        <w:rPr>
          <w:rFonts w:asciiTheme="minorBidi" w:hAnsiTheme="minorBidi"/>
          <w:sz w:val="19"/>
          <w:szCs w:val="19"/>
          <w:rtl/>
        </w:rPr>
        <w:t xml:space="preserve"> </w:t>
      </w:r>
      <w:r w:rsidRPr="00740B82">
        <w:rPr>
          <w:rFonts w:asciiTheme="minorBidi" w:hAnsiTheme="minorBidi" w:hint="cs"/>
          <w:sz w:val="19"/>
          <w:szCs w:val="19"/>
          <w:rtl/>
        </w:rPr>
        <w:t>מה שמאפשר</w:t>
      </w:r>
      <w:r w:rsidRPr="00740B82">
        <w:rPr>
          <w:rFonts w:asciiTheme="minorBidi" w:hAnsiTheme="minorBidi"/>
          <w:sz w:val="19"/>
          <w:szCs w:val="19"/>
          <w:rtl/>
        </w:rPr>
        <w:t xml:space="preserve"> לגו</w:t>
      </w:r>
      <w:r w:rsidRPr="00740B82">
        <w:rPr>
          <w:rFonts w:asciiTheme="minorBidi" w:hAnsiTheme="minorBidi" w:hint="cs"/>
          <w:sz w:val="19"/>
          <w:szCs w:val="19"/>
          <w:rtl/>
        </w:rPr>
        <w:t>ף</w:t>
      </w:r>
      <w:r w:rsidRPr="00740B82">
        <w:rPr>
          <w:rFonts w:asciiTheme="minorBidi" w:hAnsiTheme="minorBidi"/>
          <w:sz w:val="19"/>
          <w:szCs w:val="19"/>
          <w:rtl/>
        </w:rPr>
        <w:t xml:space="preserve"> לספוג את המינרלים שבאגוזים</w:t>
      </w:r>
      <w:r w:rsidRPr="00740B82">
        <w:rPr>
          <w:rFonts w:asciiTheme="minorBidi" w:hAnsiTheme="minorBidi" w:hint="cs"/>
          <w:sz w:val="19"/>
          <w:szCs w:val="19"/>
          <w:rtl/>
        </w:rPr>
        <w:t xml:space="preserve"> בצורה טובה יותר</w:t>
      </w:r>
      <w:r w:rsidRPr="00740B82">
        <w:rPr>
          <w:rFonts w:asciiTheme="minorBidi" w:hAnsiTheme="minorBidi"/>
          <w:sz w:val="19"/>
          <w:szCs w:val="19"/>
        </w:rPr>
        <w:t>.</w:t>
      </w:r>
    </w:p>
    <w:p w14:paraId="3DA82B4B" w14:textId="68A8B9D6" w:rsidR="00831DAB" w:rsidRPr="009E36E5" w:rsidRDefault="00831DAB" w:rsidP="00DE28BF">
      <w:pPr>
        <w:spacing w:beforeLines="40" w:before="96" w:afterLines="40" w:after="96" w:line="300" w:lineRule="atLeast"/>
        <w:ind w:firstLine="284"/>
        <w:jc w:val="both"/>
        <w:rPr>
          <w:rFonts w:asciiTheme="minorBidi" w:hAnsiTheme="minorBidi"/>
          <w:sz w:val="19"/>
          <w:szCs w:val="19"/>
        </w:rPr>
      </w:pPr>
      <w:r w:rsidRPr="009E36E5">
        <w:rPr>
          <w:rFonts w:asciiTheme="minorBidi" w:hAnsiTheme="minorBidi"/>
          <w:b/>
          <w:bCs/>
          <w:sz w:val="19"/>
          <w:szCs w:val="19"/>
        </w:rPr>
        <w:lastRenderedPageBreak/>
        <w:t>4</w:t>
      </w:r>
      <w:r>
        <w:rPr>
          <w:rFonts w:asciiTheme="minorBidi" w:hAnsiTheme="minorBidi"/>
          <w:b/>
          <w:bCs/>
          <w:sz w:val="19"/>
          <w:szCs w:val="19"/>
          <w:rtl/>
        </w:rPr>
        <w:t xml:space="preserve">. </w:t>
      </w:r>
      <w:r w:rsidRPr="00E45B11">
        <w:rPr>
          <w:rFonts w:asciiTheme="minorBidi" w:hAnsiTheme="minorBidi"/>
          <w:b/>
          <w:bCs/>
          <w:color w:val="2F5496" w:themeColor="accent1" w:themeShade="BF"/>
          <w:sz w:val="19"/>
          <w:szCs w:val="19"/>
          <w:rtl/>
        </w:rPr>
        <w:t xml:space="preserve">השרייתם </w:t>
      </w:r>
      <w:r w:rsidR="00BB2A90" w:rsidRPr="00E45B11">
        <w:rPr>
          <w:rFonts w:asciiTheme="minorBidi" w:hAnsiTheme="minorBidi" w:hint="cs"/>
          <w:b/>
          <w:bCs/>
          <w:color w:val="2F5496" w:themeColor="accent1" w:themeShade="BF"/>
          <w:sz w:val="19"/>
          <w:szCs w:val="19"/>
          <w:rtl/>
        </w:rPr>
        <w:t>תרכך</w:t>
      </w:r>
      <w:r w:rsidRPr="00E45B11">
        <w:rPr>
          <w:rFonts w:asciiTheme="minorBidi" w:hAnsiTheme="minorBidi"/>
          <w:b/>
          <w:bCs/>
          <w:color w:val="2F5496" w:themeColor="accent1" w:themeShade="BF"/>
          <w:sz w:val="19"/>
          <w:szCs w:val="19"/>
          <w:rtl/>
        </w:rPr>
        <w:t xml:space="preserve"> אותם ו</w:t>
      </w:r>
      <w:r w:rsidR="00BB2A90" w:rsidRPr="00E45B11">
        <w:rPr>
          <w:rFonts w:asciiTheme="minorBidi" w:hAnsiTheme="minorBidi" w:hint="cs"/>
          <w:b/>
          <w:bCs/>
          <w:color w:val="2F5496" w:themeColor="accent1" w:themeShade="BF"/>
          <w:sz w:val="19"/>
          <w:szCs w:val="19"/>
          <w:rtl/>
        </w:rPr>
        <w:t>ת</w:t>
      </w:r>
      <w:r w:rsidRPr="00E45B11">
        <w:rPr>
          <w:rFonts w:asciiTheme="minorBidi" w:hAnsiTheme="minorBidi"/>
          <w:b/>
          <w:bCs/>
          <w:color w:val="2F5496" w:themeColor="accent1" w:themeShade="BF"/>
          <w:sz w:val="19"/>
          <w:szCs w:val="19"/>
          <w:rtl/>
        </w:rPr>
        <w:t>קל על עיכול</w:t>
      </w:r>
      <w:r w:rsidR="00BB2A90" w:rsidRPr="00E45B11">
        <w:rPr>
          <w:rFonts w:asciiTheme="minorBidi" w:hAnsiTheme="minorBidi" w:hint="cs"/>
          <w:b/>
          <w:bCs/>
          <w:color w:val="2F5496" w:themeColor="accent1" w:themeShade="BF"/>
          <w:sz w:val="19"/>
          <w:szCs w:val="19"/>
          <w:rtl/>
        </w:rPr>
        <w:t>ם</w:t>
      </w:r>
      <w:r w:rsidRPr="00E45B11">
        <w:rPr>
          <w:rFonts w:asciiTheme="minorBidi" w:hAnsiTheme="minorBidi" w:hint="cs"/>
          <w:b/>
          <w:bCs/>
          <w:color w:val="2F5496" w:themeColor="accent1" w:themeShade="BF"/>
          <w:sz w:val="19"/>
          <w:szCs w:val="19"/>
          <w:rtl/>
        </w:rPr>
        <w:t xml:space="preserve"> - </w:t>
      </w:r>
      <w:r w:rsidRPr="009E36E5">
        <w:rPr>
          <w:rFonts w:asciiTheme="minorBidi" w:hAnsiTheme="minorBidi"/>
          <w:sz w:val="19"/>
          <w:szCs w:val="19"/>
          <w:rtl/>
        </w:rPr>
        <w:t>אגוזים כדוגמת </w:t>
      </w:r>
      <w:hyperlink r:id="rId6" w:tgtFrame="_blank" w:history="1">
        <w:r w:rsidRPr="009E4820">
          <w:rPr>
            <w:rStyle w:val="Hyperlink"/>
            <w:rFonts w:asciiTheme="minorBidi" w:hAnsiTheme="minorBidi"/>
            <w:color w:val="auto"/>
            <w:sz w:val="19"/>
            <w:szCs w:val="19"/>
            <w:u w:val="none"/>
            <w:rtl/>
          </w:rPr>
          <w:t>שקדים</w:t>
        </w:r>
      </w:hyperlink>
      <w:r w:rsidRPr="009E4820">
        <w:rPr>
          <w:rFonts w:asciiTheme="minorBidi" w:hAnsiTheme="minorBidi"/>
          <w:sz w:val="19"/>
          <w:szCs w:val="19"/>
        </w:rPr>
        <w:t> </w:t>
      </w:r>
      <w:r w:rsidRPr="009E4820">
        <w:rPr>
          <w:rFonts w:asciiTheme="minorBidi" w:hAnsiTheme="minorBidi"/>
          <w:sz w:val="19"/>
          <w:szCs w:val="19"/>
          <w:rtl/>
        </w:rPr>
        <w:t>שהמבנה שלהם קשה, אינם קלים ל</w:t>
      </w:r>
      <w:r w:rsidR="00DE28BF">
        <w:rPr>
          <w:rFonts w:asciiTheme="minorBidi" w:hAnsiTheme="minorBidi" w:hint="cs"/>
          <w:sz w:val="19"/>
          <w:szCs w:val="19"/>
          <w:rtl/>
        </w:rPr>
        <w:t>עיכול,</w:t>
      </w:r>
      <w:r w:rsidRPr="009E4820">
        <w:rPr>
          <w:rFonts w:asciiTheme="minorBidi" w:hAnsiTheme="minorBidi"/>
          <w:sz w:val="19"/>
          <w:szCs w:val="19"/>
          <w:rtl/>
        </w:rPr>
        <w:t xml:space="preserve"> </w:t>
      </w:r>
      <w:r w:rsidR="00BB2A90" w:rsidRPr="00DE28BF">
        <w:rPr>
          <w:rFonts w:asciiTheme="minorBidi" w:hAnsiTheme="minorBidi" w:hint="cs"/>
          <w:sz w:val="19"/>
          <w:szCs w:val="19"/>
          <w:rtl/>
        </w:rPr>
        <w:t>השרייתם</w:t>
      </w:r>
      <w:r w:rsidRPr="00DE28BF">
        <w:rPr>
          <w:rFonts w:asciiTheme="minorBidi" w:hAnsiTheme="minorBidi"/>
          <w:sz w:val="19"/>
          <w:szCs w:val="19"/>
          <w:rtl/>
        </w:rPr>
        <w:t xml:space="preserve"> </w:t>
      </w:r>
      <w:r w:rsidR="00DE28BF">
        <w:rPr>
          <w:rFonts w:asciiTheme="minorBidi" w:hAnsiTheme="minorBidi" w:hint="cs"/>
          <w:sz w:val="19"/>
          <w:szCs w:val="19"/>
          <w:rtl/>
        </w:rPr>
        <w:t>תעזור</w:t>
      </w:r>
      <w:r w:rsidRPr="009E36E5">
        <w:rPr>
          <w:rFonts w:asciiTheme="minorBidi" w:hAnsiTheme="minorBidi"/>
          <w:sz w:val="19"/>
          <w:szCs w:val="19"/>
          <w:rtl/>
        </w:rPr>
        <w:t xml:space="preserve"> </w:t>
      </w:r>
      <w:r w:rsidR="00DE28BF">
        <w:rPr>
          <w:rFonts w:asciiTheme="minorBidi" w:hAnsiTheme="minorBidi" w:hint="cs"/>
          <w:sz w:val="19"/>
          <w:szCs w:val="19"/>
          <w:rtl/>
        </w:rPr>
        <w:t>למהר את עיכול</w:t>
      </w:r>
      <w:r w:rsidRPr="009E36E5">
        <w:rPr>
          <w:rFonts w:asciiTheme="minorBidi" w:hAnsiTheme="minorBidi"/>
          <w:sz w:val="19"/>
          <w:szCs w:val="19"/>
          <w:rtl/>
        </w:rPr>
        <w:t>ם</w:t>
      </w:r>
      <w:r w:rsidRPr="009E36E5">
        <w:rPr>
          <w:rFonts w:asciiTheme="minorBidi" w:hAnsiTheme="minorBidi"/>
          <w:sz w:val="19"/>
          <w:szCs w:val="19"/>
        </w:rPr>
        <w:t>.</w:t>
      </w:r>
    </w:p>
    <w:p w14:paraId="7791AED0" w14:textId="77777777" w:rsidR="00831DAB" w:rsidRDefault="00740B82" w:rsidP="009C1853">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sz w:val="19"/>
          <w:szCs w:val="19"/>
          <w:rtl/>
        </w:rPr>
        <w:t xml:space="preserve">לסיכום: </w:t>
      </w:r>
      <w:r w:rsidR="00831DAB" w:rsidRPr="009E36E5">
        <w:rPr>
          <w:rFonts w:asciiTheme="minorBidi" w:hAnsiTheme="minorBidi"/>
          <w:sz w:val="19"/>
          <w:szCs w:val="19"/>
          <w:rtl/>
        </w:rPr>
        <w:t xml:space="preserve">דילול </w:t>
      </w:r>
      <w:proofErr w:type="spellStart"/>
      <w:r w:rsidR="00831DAB" w:rsidRPr="009E36E5">
        <w:rPr>
          <w:rFonts w:asciiTheme="minorBidi" w:hAnsiTheme="minorBidi"/>
          <w:sz w:val="19"/>
          <w:szCs w:val="19"/>
          <w:rtl/>
        </w:rPr>
        <w:t>הטאנינים</w:t>
      </w:r>
      <w:proofErr w:type="spellEnd"/>
      <w:r w:rsidR="00831DAB">
        <w:rPr>
          <w:rFonts w:asciiTheme="minorBidi" w:hAnsiTheme="minorBidi"/>
          <w:sz w:val="19"/>
          <w:szCs w:val="19"/>
          <w:rtl/>
        </w:rPr>
        <w:t xml:space="preserve">, </w:t>
      </w:r>
      <w:r w:rsidR="00831DAB" w:rsidRPr="009E36E5">
        <w:rPr>
          <w:rFonts w:asciiTheme="minorBidi" w:hAnsiTheme="minorBidi"/>
          <w:sz w:val="19"/>
          <w:szCs w:val="19"/>
          <w:rtl/>
        </w:rPr>
        <w:t xml:space="preserve">החומצה </w:t>
      </w:r>
      <w:proofErr w:type="spellStart"/>
      <w:r w:rsidR="00831DAB" w:rsidRPr="009E36E5">
        <w:rPr>
          <w:rFonts w:asciiTheme="minorBidi" w:hAnsiTheme="minorBidi"/>
          <w:sz w:val="19"/>
          <w:szCs w:val="19"/>
          <w:rtl/>
        </w:rPr>
        <w:t>הפיטית</w:t>
      </w:r>
      <w:proofErr w:type="spellEnd"/>
      <w:r w:rsidR="00831DAB" w:rsidRPr="009E36E5">
        <w:rPr>
          <w:rFonts w:asciiTheme="minorBidi" w:hAnsiTheme="minorBidi"/>
          <w:sz w:val="19"/>
          <w:szCs w:val="19"/>
          <w:rtl/>
        </w:rPr>
        <w:t xml:space="preserve"> והריכוך שלהם</w:t>
      </w:r>
      <w:r>
        <w:rPr>
          <w:rFonts w:asciiTheme="minorBidi" w:hAnsiTheme="minorBidi" w:hint="cs"/>
          <w:sz w:val="19"/>
          <w:szCs w:val="19"/>
          <w:rtl/>
        </w:rPr>
        <w:t xml:space="preserve"> על ידי שרייתם</w:t>
      </w:r>
      <w:r w:rsidR="00831DAB">
        <w:rPr>
          <w:rFonts w:asciiTheme="minorBidi" w:hAnsiTheme="minorBidi"/>
          <w:sz w:val="19"/>
          <w:szCs w:val="19"/>
          <w:rtl/>
        </w:rPr>
        <w:t xml:space="preserve">, </w:t>
      </w:r>
      <w:r w:rsidR="00831DAB" w:rsidRPr="009E36E5">
        <w:rPr>
          <w:rFonts w:asciiTheme="minorBidi" w:hAnsiTheme="minorBidi"/>
          <w:sz w:val="19"/>
          <w:szCs w:val="19"/>
          <w:rtl/>
        </w:rPr>
        <w:t>הופכת אותם לקלים יותר ללעיסה ולפירוק בכל שלב של העיכול</w:t>
      </w:r>
      <w:r w:rsidR="00831DAB" w:rsidRPr="009E36E5">
        <w:rPr>
          <w:rFonts w:asciiTheme="minorBidi" w:hAnsiTheme="minorBidi"/>
          <w:sz w:val="19"/>
          <w:szCs w:val="19"/>
        </w:rPr>
        <w:t>.</w:t>
      </w:r>
    </w:p>
    <w:p w14:paraId="2AEC6836" w14:textId="77777777" w:rsidR="009C1853" w:rsidRPr="001D6040" w:rsidRDefault="009C1853" w:rsidP="009C1853">
      <w:pPr>
        <w:spacing w:beforeLines="40" w:before="96" w:afterLines="40" w:after="96" w:line="300" w:lineRule="atLeast"/>
        <w:ind w:firstLine="283"/>
        <w:jc w:val="center"/>
        <w:rPr>
          <w:rFonts w:asciiTheme="minorBidi" w:hAnsiTheme="minorBidi"/>
          <w:b/>
          <w:bCs/>
          <w:color w:val="FF0000"/>
          <w:sz w:val="20"/>
          <w:szCs w:val="20"/>
          <w:u w:val="single"/>
        </w:rPr>
      </w:pPr>
      <w:r w:rsidRPr="001D6040">
        <w:rPr>
          <w:rFonts w:asciiTheme="minorBidi" w:hAnsiTheme="minorBidi"/>
          <w:b/>
          <w:bCs/>
          <w:color w:val="FF0000"/>
          <w:sz w:val="20"/>
          <w:szCs w:val="20"/>
          <w:u w:val="single"/>
          <w:rtl/>
        </w:rPr>
        <w:t>כמה זמן צריך להשרות אגוזים</w:t>
      </w:r>
      <w:r w:rsidRPr="001D6040">
        <w:rPr>
          <w:rFonts w:asciiTheme="minorBidi" w:hAnsiTheme="minorBidi"/>
          <w:b/>
          <w:bCs/>
          <w:color w:val="FF0000"/>
          <w:sz w:val="20"/>
          <w:szCs w:val="20"/>
          <w:u w:val="single"/>
        </w:rPr>
        <w:t>?</w:t>
      </w:r>
    </w:p>
    <w:p w14:paraId="4A66A2D4" w14:textId="77777777" w:rsidR="009C1853" w:rsidRPr="009E36E5" w:rsidRDefault="009C1853" w:rsidP="00DE28BF">
      <w:pPr>
        <w:spacing w:beforeLines="40" w:before="96" w:afterLines="40" w:after="96" w:line="300" w:lineRule="atLeast"/>
        <w:ind w:firstLine="283"/>
        <w:jc w:val="both"/>
        <w:rPr>
          <w:rFonts w:asciiTheme="minorBidi" w:hAnsiTheme="minorBidi"/>
          <w:sz w:val="19"/>
          <w:szCs w:val="19"/>
        </w:rPr>
      </w:pPr>
      <w:r w:rsidRPr="009E36E5">
        <w:rPr>
          <w:rFonts w:asciiTheme="minorBidi" w:hAnsiTheme="minorBidi"/>
          <w:b/>
          <w:bCs/>
          <w:sz w:val="19"/>
          <w:szCs w:val="19"/>
          <w:rtl/>
        </w:rPr>
        <w:t>השריית</w:t>
      </w:r>
      <w:r>
        <w:rPr>
          <w:rFonts w:asciiTheme="minorBidi" w:hAnsiTheme="minorBidi" w:hint="cs"/>
          <w:b/>
          <w:bCs/>
          <w:sz w:val="19"/>
          <w:szCs w:val="19"/>
          <w:rtl/>
        </w:rPr>
        <w:t xml:space="preserve"> אגוזים</w:t>
      </w:r>
      <w:r w:rsidRPr="009E36E5">
        <w:rPr>
          <w:rFonts w:asciiTheme="minorBidi" w:hAnsiTheme="minorBidi"/>
          <w:sz w:val="19"/>
          <w:szCs w:val="19"/>
        </w:rPr>
        <w:t> </w:t>
      </w:r>
      <w:r w:rsidRPr="009E36E5">
        <w:rPr>
          <w:rFonts w:asciiTheme="minorBidi" w:hAnsiTheme="minorBidi"/>
          <w:sz w:val="19"/>
          <w:szCs w:val="19"/>
          <w:rtl/>
        </w:rPr>
        <w:t>לכשעצמה פשוטה וקלה מאוד</w:t>
      </w:r>
      <w:r w:rsidRPr="009E36E5">
        <w:rPr>
          <w:rFonts w:asciiTheme="minorBidi" w:hAnsiTheme="minorBidi"/>
          <w:sz w:val="19"/>
          <w:szCs w:val="19"/>
        </w:rPr>
        <w:t>.</w:t>
      </w:r>
    </w:p>
    <w:p w14:paraId="5E81763B" w14:textId="6C7E221B" w:rsidR="009C1853" w:rsidRPr="00DE28BF" w:rsidRDefault="009C1853" w:rsidP="00DE28BF">
      <w:pPr>
        <w:pStyle w:val="a3"/>
        <w:numPr>
          <w:ilvl w:val="0"/>
          <w:numId w:val="4"/>
        </w:numPr>
        <w:tabs>
          <w:tab w:val="left" w:pos="382"/>
        </w:tabs>
        <w:spacing w:beforeLines="40" w:before="96" w:afterLines="40" w:after="96" w:line="300" w:lineRule="atLeast"/>
        <w:ind w:left="0" w:firstLine="283"/>
        <w:jc w:val="both"/>
        <w:rPr>
          <w:rFonts w:asciiTheme="minorBidi" w:hAnsiTheme="minorBidi"/>
          <w:sz w:val="19"/>
          <w:szCs w:val="19"/>
          <w:rtl/>
        </w:rPr>
      </w:pPr>
      <w:r w:rsidRPr="00DE28BF">
        <w:rPr>
          <w:rFonts w:asciiTheme="minorBidi" w:hAnsiTheme="minorBidi"/>
          <w:b/>
          <w:bCs/>
          <w:sz w:val="19"/>
          <w:szCs w:val="19"/>
          <w:rtl/>
        </w:rPr>
        <w:t>קחו</w:t>
      </w:r>
      <w:r w:rsidRPr="00DE28BF">
        <w:rPr>
          <w:rFonts w:asciiTheme="minorBidi" w:hAnsiTheme="minorBidi"/>
          <w:sz w:val="19"/>
          <w:szCs w:val="19"/>
          <w:rtl/>
        </w:rPr>
        <w:t xml:space="preserve"> את הכמות שאתם רוצים להשרות, שימו אותם בקער</w:t>
      </w:r>
      <w:r w:rsidRPr="00DE28BF">
        <w:rPr>
          <w:rFonts w:asciiTheme="minorBidi" w:hAnsiTheme="minorBidi" w:hint="cs"/>
          <w:sz w:val="19"/>
          <w:szCs w:val="19"/>
          <w:rtl/>
        </w:rPr>
        <w:t>ה</w:t>
      </w:r>
      <w:r w:rsidRPr="00DE28BF">
        <w:rPr>
          <w:rFonts w:asciiTheme="minorBidi" w:hAnsiTheme="minorBidi"/>
          <w:sz w:val="19"/>
          <w:szCs w:val="19"/>
          <w:rtl/>
        </w:rPr>
        <w:t xml:space="preserve"> ותשטפו אותם מתחת למים. </w:t>
      </w:r>
    </w:p>
    <w:p w14:paraId="27A19FC2" w14:textId="77777777" w:rsidR="009C1853" w:rsidRPr="00DE28BF" w:rsidRDefault="009C1853" w:rsidP="00DE28BF">
      <w:pPr>
        <w:pStyle w:val="a3"/>
        <w:numPr>
          <w:ilvl w:val="0"/>
          <w:numId w:val="4"/>
        </w:numPr>
        <w:tabs>
          <w:tab w:val="left" w:pos="382"/>
        </w:tabs>
        <w:spacing w:beforeLines="40" w:before="96" w:afterLines="40" w:after="96" w:line="300" w:lineRule="atLeast"/>
        <w:ind w:left="0" w:firstLine="283"/>
        <w:jc w:val="both"/>
        <w:rPr>
          <w:rFonts w:asciiTheme="minorBidi" w:hAnsiTheme="minorBidi"/>
          <w:sz w:val="19"/>
          <w:szCs w:val="19"/>
        </w:rPr>
      </w:pPr>
      <w:r w:rsidRPr="00DE28BF">
        <w:rPr>
          <w:rFonts w:asciiTheme="minorBidi" w:hAnsiTheme="minorBidi"/>
          <w:b/>
          <w:bCs/>
          <w:sz w:val="19"/>
          <w:szCs w:val="19"/>
          <w:rtl/>
        </w:rPr>
        <w:t>כעת</w:t>
      </w:r>
      <w:r w:rsidRPr="00DE28BF">
        <w:rPr>
          <w:rFonts w:asciiTheme="minorBidi" w:hAnsiTheme="minorBidi"/>
          <w:sz w:val="19"/>
          <w:szCs w:val="19"/>
          <w:rtl/>
        </w:rPr>
        <w:t xml:space="preserve"> תוסיפו מים נקיים מסוננים לקער</w:t>
      </w:r>
      <w:r w:rsidRPr="00DE28BF">
        <w:rPr>
          <w:rFonts w:asciiTheme="minorBidi" w:hAnsiTheme="minorBidi" w:hint="cs"/>
          <w:sz w:val="19"/>
          <w:szCs w:val="19"/>
          <w:rtl/>
        </w:rPr>
        <w:t>ה</w:t>
      </w:r>
      <w:r w:rsidRPr="00DE28BF">
        <w:rPr>
          <w:rFonts w:asciiTheme="minorBidi" w:hAnsiTheme="minorBidi"/>
          <w:sz w:val="19"/>
          <w:szCs w:val="19"/>
          <w:rtl/>
        </w:rPr>
        <w:t xml:space="preserve">, עד שהם </w:t>
      </w:r>
      <w:r w:rsidRPr="00DE28BF">
        <w:rPr>
          <w:rFonts w:asciiTheme="minorBidi" w:hAnsiTheme="minorBidi" w:hint="cs"/>
          <w:sz w:val="19"/>
          <w:szCs w:val="19"/>
          <w:rtl/>
        </w:rPr>
        <w:t>י</w:t>
      </w:r>
      <w:r w:rsidRPr="00DE28BF">
        <w:rPr>
          <w:rFonts w:asciiTheme="minorBidi" w:hAnsiTheme="minorBidi"/>
          <w:sz w:val="19"/>
          <w:szCs w:val="19"/>
          <w:rtl/>
        </w:rPr>
        <w:t>כס</w:t>
      </w:r>
      <w:r w:rsidRPr="00DE28BF">
        <w:rPr>
          <w:rFonts w:asciiTheme="minorBidi" w:hAnsiTheme="minorBidi" w:hint="cs"/>
          <w:sz w:val="19"/>
          <w:szCs w:val="19"/>
          <w:rtl/>
        </w:rPr>
        <w:t>ו</w:t>
      </w:r>
      <w:r w:rsidRPr="00DE28BF">
        <w:rPr>
          <w:rFonts w:asciiTheme="minorBidi" w:hAnsiTheme="minorBidi"/>
          <w:sz w:val="19"/>
          <w:szCs w:val="19"/>
          <w:rtl/>
        </w:rPr>
        <w:t xml:space="preserve"> את האגוזים בדיוק</w:t>
      </w:r>
      <w:r w:rsidRPr="00DE28BF">
        <w:rPr>
          <w:rFonts w:asciiTheme="minorBidi" w:hAnsiTheme="minorBidi" w:hint="cs"/>
          <w:sz w:val="19"/>
          <w:szCs w:val="19"/>
          <w:rtl/>
        </w:rPr>
        <w:t>, והשרו אותם</w:t>
      </w:r>
      <w:r w:rsidRPr="00DE28BF">
        <w:rPr>
          <w:rFonts w:asciiTheme="minorBidi" w:hAnsiTheme="minorBidi" w:hint="cs"/>
          <w:b/>
          <w:bCs/>
          <w:sz w:val="19"/>
          <w:szCs w:val="19"/>
          <w:rtl/>
        </w:rPr>
        <w:t xml:space="preserve"> כשמונה</w:t>
      </w:r>
      <w:r w:rsidRPr="00DE28BF">
        <w:rPr>
          <w:rFonts w:asciiTheme="minorBidi" w:hAnsiTheme="minorBidi" w:hint="cs"/>
          <w:sz w:val="19"/>
          <w:szCs w:val="19"/>
          <w:rtl/>
        </w:rPr>
        <w:t xml:space="preserve"> שעות במים</w:t>
      </w:r>
      <w:r w:rsidRPr="00DE28BF">
        <w:rPr>
          <w:rFonts w:asciiTheme="minorBidi" w:hAnsiTheme="minorBidi"/>
          <w:sz w:val="19"/>
          <w:szCs w:val="19"/>
        </w:rPr>
        <w:t>.</w:t>
      </w:r>
    </w:p>
    <w:p w14:paraId="7E7AA5A5" w14:textId="77777777" w:rsidR="009C1853" w:rsidRPr="00DE28BF" w:rsidRDefault="009C1853" w:rsidP="00DE28BF">
      <w:pPr>
        <w:pStyle w:val="a3"/>
        <w:numPr>
          <w:ilvl w:val="0"/>
          <w:numId w:val="4"/>
        </w:numPr>
        <w:tabs>
          <w:tab w:val="left" w:pos="382"/>
        </w:tabs>
        <w:spacing w:beforeLines="40" w:before="96" w:afterLines="40" w:after="96" w:line="300" w:lineRule="atLeast"/>
        <w:ind w:left="0" w:firstLine="283"/>
        <w:jc w:val="both"/>
        <w:rPr>
          <w:rFonts w:asciiTheme="minorBidi" w:hAnsiTheme="minorBidi"/>
          <w:sz w:val="19"/>
          <w:szCs w:val="19"/>
        </w:rPr>
      </w:pPr>
      <w:r w:rsidRPr="00DE28BF">
        <w:rPr>
          <w:rFonts w:asciiTheme="minorBidi" w:hAnsiTheme="minorBidi"/>
          <w:b/>
          <w:bCs/>
          <w:sz w:val="19"/>
          <w:szCs w:val="19"/>
          <w:rtl/>
        </w:rPr>
        <w:t>בתום</w:t>
      </w:r>
      <w:r w:rsidRPr="00DE28BF">
        <w:rPr>
          <w:rFonts w:asciiTheme="minorBidi" w:hAnsiTheme="minorBidi"/>
          <w:sz w:val="19"/>
          <w:szCs w:val="19"/>
          <w:rtl/>
        </w:rPr>
        <w:t xml:space="preserve"> </w:t>
      </w:r>
      <w:r w:rsidRPr="00DE28BF">
        <w:rPr>
          <w:rFonts w:asciiTheme="minorBidi" w:hAnsiTheme="minorBidi" w:hint="cs"/>
          <w:sz w:val="19"/>
          <w:szCs w:val="19"/>
          <w:rtl/>
        </w:rPr>
        <w:t>ההשריה</w:t>
      </w:r>
      <w:r w:rsidRPr="00DE28BF">
        <w:rPr>
          <w:rFonts w:asciiTheme="minorBidi" w:hAnsiTheme="minorBidi"/>
          <w:sz w:val="19"/>
          <w:szCs w:val="19"/>
          <w:rtl/>
        </w:rPr>
        <w:t> תשטפו את האגוזים פעם נוספת ותיהנו מאגוזים טעימים, בריאים וקלים יותר לעיכול</w:t>
      </w:r>
      <w:r w:rsidRPr="00DE28BF">
        <w:rPr>
          <w:rFonts w:asciiTheme="minorBidi" w:hAnsiTheme="minorBidi"/>
          <w:sz w:val="19"/>
          <w:szCs w:val="19"/>
        </w:rPr>
        <w:t>!</w:t>
      </w:r>
    </w:p>
    <w:p w14:paraId="4231B8C8" w14:textId="77777777" w:rsidR="009C1853" w:rsidRDefault="009C1853" w:rsidP="00DE28BF">
      <w:pPr>
        <w:spacing w:beforeLines="40" w:before="96" w:afterLines="40" w:after="96" w:line="300" w:lineRule="atLeast"/>
        <w:ind w:firstLine="283"/>
        <w:jc w:val="both"/>
        <w:rPr>
          <w:rFonts w:asciiTheme="minorBidi" w:hAnsiTheme="minorBidi"/>
          <w:sz w:val="19"/>
          <w:szCs w:val="19"/>
          <w:rtl/>
        </w:rPr>
      </w:pPr>
      <w:r w:rsidRPr="009E36E5">
        <w:rPr>
          <w:rFonts w:asciiTheme="minorBidi" w:hAnsiTheme="minorBidi"/>
          <w:b/>
          <w:bCs/>
          <w:sz w:val="19"/>
          <w:szCs w:val="19"/>
          <w:rtl/>
        </w:rPr>
        <w:t>במקום</w:t>
      </w:r>
      <w:r w:rsidRPr="009E36E5">
        <w:rPr>
          <w:rFonts w:asciiTheme="minorBidi" w:hAnsiTheme="minorBidi"/>
          <w:sz w:val="19"/>
          <w:szCs w:val="19"/>
          <w:rtl/>
        </w:rPr>
        <w:t xml:space="preserve"> לשפוך את מי האגוזים לאחר </w:t>
      </w:r>
      <w:proofErr w:type="spellStart"/>
      <w:r w:rsidRPr="009E36E5">
        <w:rPr>
          <w:rFonts w:asciiTheme="minorBidi" w:hAnsiTheme="minorBidi"/>
          <w:sz w:val="19"/>
          <w:szCs w:val="19"/>
          <w:rtl/>
        </w:rPr>
        <w:t>ההשרייה</w:t>
      </w:r>
      <w:proofErr w:type="spellEnd"/>
      <w:r w:rsidRPr="009E36E5">
        <w:rPr>
          <w:rFonts w:asciiTheme="minorBidi" w:hAnsiTheme="minorBidi"/>
          <w:sz w:val="19"/>
          <w:szCs w:val="19"/>
          <w:rtl/>
        </w:rPr>
        <w:t xml:space="preserve"> לכיור</w:t>
      </w:r>
      <w:r>
        <w:rPr>
          <w:rFonts w:asciiTheme="minorBidi" w:hAnsiTheme="minorBidi"/>
          <w:sz w:val="19"/>
          <w:szCs w:val="19"/>
          <w:rtl/>
        </w:rPr>
        <w:t xml:space="preserve">, </w:t>
      </w:r>
      <w:r w:rsidRPr="009E36E5">
        <w:rPr>
          <w:rFonts w:asciiTheme="minorBidi" w:hAnsiTheme="minorBidi"/>
          <w:sz w:val="19"/>
          <w:szCs w:val="19"/>
          <w:rtl/>
        </w:rPr>
        <w:t>אתם יכולים לשפוך לתוך העציצים של הבית</w:t>
      </w:r>
      <w:r>
        <w:rPr>
          <w:rFonts w:asciiTheme="minorBidi" w:hAnsiTheme="minorBidi"/>
          <w:sz w:val="19"/>
          <w:szCs w:val="19"/>
          <w:rtl/>
        </w:rPr>
        <w:t xml:space="preserve">, </w:t>
      </w:r>
      <w:r w:rsidRPr="009E36E5">
        <w:rPr>
          <w:rFonts w:asciiTheme="minorBidi" w:hAnsiTheme="minorBidi"/>
          <w:sz w:val="19"/>
          <w:szCs w:val="19"/>
          <w:rtl/>
        </w:rPr>
        <w:t xml:space="preserve">כי אחרי </w:t>
      </w:r>
      <w:proofErr w:type="spellStart"/>
      <w:r w:rsidRPr="009E36E5">
        <w:rPr>
          <w:rFonts w:asciiTheme="minorBidi" w:hAnsiTheme="minorBidi"/>
          <w:sz w:val="19"/>
          <w:szCs w:val="19"/>
          <w:rtl/>
        </w:rPr>
        <w:t>הכל</w:t>
      </w:r>
      <w:proofErr w:type="spellEnd"/>
      <w:r w:rsidRPr="009E36E5">
        <w:rPr>
          <w:rFonts w:asciiTheme="minorBidi" w:hAnsiTheme="minorBidi"/>
          <w:sz w:val="19"/>
          <w:szCs w:val="19"/>
          <w:rtl/>
        </w:rPr>
        <w:t xml:space="preserve"> יש בהם גם חומרים </w:t>
      </w:r>
      <w:r w:rsidRPr="009E36E5">
        <w:rPr>
          <w:sz w:val="19"/>
          <w:szCs w:val="19"/>
          <w:rtl/>
        </w:rPr>
        <w:t>מזינים</w:t>
      </w:r>
    </w:p>
    <w:p w14:paraId="088AA4A8" w14:textId="74A3DC49" w:rsidR="00831DAB" w:rsidRPr="00E00DDC" w:rsidRDefault="00831DAB" w:rsidP="00831DAB">
      <w:pPr>
        <w:spacing w:beforeLines="40" w:before="96" w:afterLines="40" w:after="96" w:line="300" w:lineRule="atLeast"/>
        <w:jc w:val="center"/>
        <w:rPr>
          <w:rFonts w:asciiTheme="minorBidi" w:hAnsiTheme="minorBidi"/>
          <w:b/>
          <w:bCs/>
          <w:sz w:val="19"/>
          <w:szCs w:val="19"/>
          <w:u w:val="single"/>
          <w:rtl/>
        </w:rPr>
      </w:pPr>
      <w:r w:rsidRPr="00E00DDC">
        <w:rPr>
          <w:rFonts w:asciiTheme="minorBidi" w:hAnsiTheme="minorBidi" w:hint="cs"/>
          <w:b/>
          <w:bCs/>
          <w:sz w:val="19"/>
          <w:szCs w:val="19"/>
          <w:u w:val="single"/>
          <w:rtl/>
        </w:rPr>
        <w:t>סוגי ה</w:t>
      </w:r>
      <w:r>
        <w:rPr>
          <w:rFonts w:asciiTheme="minorBidi" w:hAnsiTheme="minorBidi" w:hint="cs"/>
          <w:b/>
          <w:bCs/>
          <w:sz w:val="19"/>
          <w:szCs w:val="19"/>
          <w:u w:val="single"/>
          <w:rtl/>
        </w:rPr>
        <w:t>אגוזים</w:t>
      </w:r>
      <w:r w:rsidR="00E45B11">
        <w:rPr>
          <w:rFonts w:asciiTheme="minorBidi" w:hAnsiTheme="minorBidi" w:hint="cs"/>
          <w:b/>
          <w:bCs/>
          <w:sz w:val="19"/>
          <w:szCs w:val="19"/>
          <w:u w:val="single"/>
          <w:rtl/>
        </w:rPr>
        <w:t xml:space="preserve"> </w:t>
      </w:r>
      <w:r w:rsidRPr="00E00DDC">
        <w:rPr>
          <w:rFonts w:asciiTheme="minorBidi" w:hAnsiTheme="minorBidi" w:hint="cs"/>
          <w:b/>
          <w:bCs/>
          <w:sz w:val="19"/>
          <w:szCs w:val="19"/>
          <w:u w:val="single"/>
          <w:rtl/>
        </w:rPr>
        <w:t>:</w:t>
      </w:r>
    </w:p>
    <w:p w14:paraId="49DB65E5" w14:textId="7279C706" w:rsidR="00831DAB" w:rsidRDefault="00831DAB" w:rsidP="00831DAB">
      <w:pPr>
        <w:spacing w:beforeLines="40" w:before="96" w:afterLines="40" w:after="96" w:line="300" w:lineRule="atLeast"/>
        <w:ind w:firstLine="284"/>
        <w:jc w:val="both"/>
        <w:rPr>
          <w:rFonts w:asciiTheme="minorBidi" w:hAnsiTheme="minorBidi"/>
          <w:sz w:val="19"/>
          <w:szCs w:val="19"/>
          <w:rtl/>
        </w:rPr>
      </w:pPr>
      <w:r w:rsidRPr="00EC1123">
        <w:rPr>
          <w:rFonts w:asciiTheme="minorBidi" w:hAnsiTheme="minorBidi" w:hint="cs"/>
          <w:b/>
          <w:bCs/>
          <w:sz w:val="19"/>
          <w:szCs w:val="19"/>
          <w:rtl/>
        </w:rPr>
        <w:t xml:space="preserve">אגוזים </w:t>
      </w:r>
      <w:r w:rsidRPr="00EC1123">
        <w:rPr>
          <w:rFonts w:asciiTheme="minorBidi" w:hAnsiTheme="minorBidi" w:hint="cs"/>
          <w:sz w:val="19"/>
          <w:szCs w:val="19"/>
          <w:rtl/>
        </w:rPr>
        <w:t xml:space="preserve">מכילים בעיקר </w:t>
      </w:r>
      <w:r w:rsidRPr="006E498E">
        <w:rPr>
          <w:rFonts w:asciiTheme="minorBidi" w:hAnsiTheme="minorBidi" w:hint="cs"/>
          <w:b/>
          <w:bCs/>
          <w:color w:val="4472C4" w:themeColor="accent1"/>
          <w:sz w:val="19"/>
          <w:szCs w:val="19"/>
          <w:rtl/>
        </w:rPr>
        <w:t>שומנים וחלבונים</w:t>
      </w:r>
      <w:r w:rsidRPr="00EC1123">
        <w:rPr>
          <w:rFonts w:asciiTheme="minorBidi" w:hAnsiTheme="minorBidi" w:hint="cs"/>
          <w:sz w:val="19"/>
          <w:szCs w:val="19"/>
          <w:rtl/>
        </w:rPr>
        <w:t xml:space="preserve">, אמנם אין זה אומר שהם לא מכילים גם </w:t>
      </w:r>
      <w:r w:rsidRPr="006E498E">
        <w:rPr>
          <w:rFonts w:asciiTheme="minorBidi" w:hAnsiTheme="minorBidi" w:hint="cs"/>
          <w:b/>
          <w:bCs/>
          <w:color w:val="FFC000"/>
          <w:sz w:val="19"/>
          <w:szCs w:val="19"/>
          <w:rtl/>
        </w:rPr>
        <w:t>עמילן</w:t>
      </w:r>
      <w:r w:rsidR="00740B82">
        <w:rPr>
          <w:rFonts w:asciiTheme="minorBidi" w:hAnsiTheme="minorBidi" w:hint="cs"/>
          <w:sz w:val="19"/>
          <w:szCs w:val="19"/>
          <w:rtl/>
        </w:rPr>
        <w:t xml:space="preserve"> (פחמימות)</w:t>
      </w:r>
      <w:r w:rsidRPr="00EC1123">
        <w:rPr>
          <w:rFonts w:asciiTheme="minorBidi" w:hAnsiTheme="minorBidi" w:hint="cs"/>
          <w:sz w:val="19"/>
          <w:szCs w:val="19"/>
          <w:rtl/>
        </w:rPr>
        <w:t xml:space="preserve">. </w:t>
      </w:r>
    </w:p>
    <w:p w14:paraId="4F825844" w14:textId="77777777" w:rsidR="00831DAB" w:rsidRDefault="00CC6432" w:rsidP="00831DAB">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1. </w:t>
      </w:r>
      <w:r w:rsidR="00831DAB" w:rsidRPr="00F60160">
        <w:rPr>
          <w:rFonts w:asciiTheme="minorBidi" w:hAnsiTheme="minorBidi"/>
          <w:b/>
          <w:bCs/>
          <w:color w:val="FF0000"/>
          <w:sz w:val="19"/>
          <w:szCs w:val="19"/>
          <w:rtl/>
        </w:rPr>
        <w:t>השקד</w:t>
      </w:r>
      <w:r w:rsidR="00831DAB" w:rsidRPr="00F60160">
        <w:rPr>
          <w:rFonts w:asciiTheme="minorBidi" w:hAnsiTheme="minorBidi" w:hint="cs"/>
          <w:b/>
          <w:bCs/>
          <w:color w:val="FF0000"/>
          <w:sz w:val="19"/>
          <w:szCs w:val="19"/>
          <w:rtl/>
        </w:rPr>
        <w:t xml:space="preserve"> -</w:t>
      </w:r>
      <w:r w:rsidR="00831DAB" w:rsidRPr="00F60160">
        <w:rPr>
          <w:rFonts w:asciiTheme="minorBidi" w:hAnsiTheme="minorBidi"/>
          <w:b/>
          <w:bCs/>
          <w:color w:val="FF0000"/>
          <w:sz w:val="19"/>
          <w:szCs w:val="19"/>
          <w:rtl/>
        </w:rPr>
        <w:t xml:space="preserve"> </w:t>
      </w:r>
      <w:r w:rsidR="00831DAB" w:rsidRPr="00E23C21">
        <w:rPr>
          <w:rFonts w:asciiTheme="minorBidi" w:hAnsiTheme="minorBidi"/>
          <w:sz w:val="19"/>
          <w:szCs w:val="19"/>
          <w:rtl/>
        </w:rPr>
        <w:t xml:space="preserve">הוא אחד האגוזים החשובים והנפוצים. הוא מכיל </w:t>
      </w:r>
      <w:r w:rsidR="00831DAB">
        <w:rPr>
          <w:rFonts w:asciiTheme="minorBidi" w:hAnsiTheme="minorBidi" w:hint="cs"/>
          <w:sz w:val="19"/>
          <w:szCs w:val="19"/>
          <w:rtl/>
        </w:rPr>
        <w:t xml:space="preserve">כ25% </w:t>
      </w:r>
      <w:r w:rsidR="00831DAB" w:rsidRPr="00E23C21">
        <w:rPr>
          <w:rFonts w:asciiTheme="minorBidi" w:hAnsiTheme="minorBidi"/>
          <w:sz w:val="19"/>
          <w:szCs w:val="19"/>
          <w:rtl/>
        </w:rPr>
        <w:t>חלבון, למעלה מ</w:t>
      </w:r>
      <w:r w:rsidR="00831DAB">
        <w:rPr>
          <w:rFonts w:asciiTheme="minorBidi" w:hAnsiTheme="minorBidi" w:hint="cs"/>
          <w:sz w:val="19"/>
          <w:szCs w:val="19"/>
          <w:rtl/>
        </w:rPr>
        <w:t>50%</w:t>
      </w:r>
      <w:r w:rsidR="00831DAB" w:rsidRPr="00E23C21">
        <w:rPr>
          <w:rFonts w:asciiTheme="minorBidi" w:hAnsiTheme="minorBidi"/>
          <w:sz w:val="19"/>
          <w:szCs w:val="19"/>
          <w:rtl/>
        </w:rPr>
        <w:t xml:space="preserve"> שומן</w:t>
      </w:r>
      <w:r w:rsidR="00831DAB">
        <w:rPr>
          <w:rFonts w:asciiTheme="minorBidi" w:hAnsiTheme="minorBidi" w:hint="cs"/>
          <w:sz w:val="19"/>
          <w:szCs w:val="19"/>
          <w:rtl/>
        </w:rPr>
        <w:t xml:space="preserve"> בלתי רווי</w:t>
      </w:r>
      <w:r w:rsidR="00831DAB" w:rsidRPr="00E23C21">
        <w:rPr>
          <w:rFonts w:asciiTheme="minorBidi" w:hAnsiTheme="minorBidi"/>
          <w:sz w:val="19"/>
          <w:szCs w:val="19"/>
          <w:rtl/>
        </w:rPr>
        <w:t>, וכ</w:t>
      </w:r>
      <w:r w:rsidR="00831DAB">
        <w:rPr>
          <w:rFonts w:asciiTheme="minorBidi" w:hAnsiTheme="minorBidi" w:hint="cs"/>
          <w:sz w:val="19"/>
          <w:szCs w:val="19"/>
          <w:rtl/>
        </w:rPr>
        <w:t>10%</w:t>
      </w:r>
      <w:r w:rsidR="00831DAB" w:rsidRPr="00E23C21">
        <w:rPr>
          <w:rFonts w:asciiTheme="minorBidi" w:hAnsiTheme="minorBidi"/>
          <w:sz w:val="19"/>
          <w:szCs w:val="19"/>
          <w:rtl/>
        </w:rPr>
        <w:t xml:space="preserve"> פחמימות עשיר במינרלים </w:t>
      </w:r>
      <w:proofErr w:type="spellStart"/>
      <w:r w:rsidR="00831DAB">
        <w:rPr>
          <w:rFonts w:asciiTheme="minorBidi" w:hAnsiTheme="minorBidi" w:hint="cs"/>
          <w:sz w:val="19"/>
          <w:szCs w:val="19"/>
          <w:rtl/>
        </w:rPr>
        <w:t>וויטמנים</w:t>
      </w:r>
      <w:proofErr w:type="spellEnd"/>
      <w:r w:rsidR="00831DAB">
        <w:rPr>
          <w:rFonts w:asciiTheme="minorBidi" w:hAnsiTheme="minorBidi" w:hint="cs"/>
          <w:sz w:val="19"/>
          <w:szCs w:val="19"/>
          <w:rtl/>
        </w:rPr>
        <w:t xml:space="preserve"> </w:t>
      </w:r>
      <w:r w:rsidR="00831DAB" w:rsidRPr="00E23C21">
        <w:rPr>
          <w:rFonts w:asciiTheme="minorBidi" w:hAnsiTheme="minorBidi"/>
          <w:sz w:val="19"/>
          <w:szCs w:val="19"/>
          <w:rtl/>
        </w:rPr>
        <w:t>(כ</w:t>
      </w:r>
      <w:r w:rsidR="00831DAB">
        <w:rPr>
          <w:rFonts w:asciiTheme="minorBidi" w:hAnsiTheme="minorBidi" w:hint="cs"/>
          <w:sz w:val="19"/>
          <w:szCs w:val="19"/>
          <w:rtl/>
        </w:rPr>
        <w:t>3%</w:t>
      </w:r>
      <w:r w:rsidR="00831DAB" w:rsidRPr="00E23C21">
        <w:rPr>
          <w:rFonts w:asciiTheme="minorBidi" w:hAnsiTheme="minorBidi"/>
          <w:sz w:val="19"/>
          <w:szCs w:val="19"/>
          <w:rtl/>
        </w:rPr>
        <w:t xml:space="preserve"> ויותר)</w:t>
      </w:r>
      <w:r w:rsidR="00831DAB">
        <w:rPr>
          <w:rFonts w:asciiTheme="minorBidi" w:hAnsiTheme="minorBidi" w:hint="cs"/>
          <w:sz w:val="19"/>
          <w:szCs w:val="19"/>
          <w:rtl/>
        </w:rPr>
        <w:t xml:space="preserve"> בעיקר ויטמין בי 1 ובי 2, סידן וברזל</w:t>
      </w:r>
      <w:r w:rsidR="00831DAB" w:rsidRPr="00E23C21">
        <w:rPr>
          <w:rFonts w:asciiTheme="minorBidi" w:hAnsiTheme="minorBidi"/>
          <w:sz w:val="19"/>
          <w:szCs w:val="19"/>
          <w:rtl/>
        </w:rPr>
        <w:t>.</w:t>
      </w:r>
      <w:r w:rsidR="00831DAB">
        <w:rPr>
          <w:rFonts w:asciiTheme="minorBidi" w:hAnsiTheme="minorBidi" w:hint="cs"/>
          <w:sz w:val="19"/>
          <w:szCs w:val="19"/>
          <w:rtl/>
        </w:rPr>
        <w:t xml:space="preserve"> </w:t>
      </w:r>
    </w:p>
    <w:p w14:paraId="5680FA9A" w14:textId="77777777" w:rsidR="00831DAB" w:rsidRPr="00E23C21" w:rsidRDefault="00831DAB" w:rsidP="00831DAB">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sz w:val="19"/>
          <w:szCs w:val="19"/>
          <w:rtl/>
        </w:rPr>
        <w:t xml:space="preserve">אין לאכול יותר מכ-8 שקדים כשהם בקליפתן, </w:t>
      </w:r>
      <w:proofErr w:type="spellStart"/>
      <w:r>
        <w:rPr>
          <w:rFonts w:asciiTheme="minorBidi" w:hAnsiTheme="minorBidi" w:hint="cs"/>
          <w:sz w:val="19"/>
          <w:szCs w:val="19"/>
          <w:rtl/>
        </w:rPr>
        <w:t>מכיון</w:t>
      </w:r>
      <w:proofErr w:type="spellEnd"/>
      <w:r>
        <w:rPr>
          <w:rFonts w:asciiTheme="minorBidi" w:hAnsiTheme="minorBidi" w:hint="cs"/>
          <w:sz w:val="19"/>
          <w:szCs w:val="19"/>
          <w:rtl/>
        </w:rPr>
        <w:t xml:space="preserve"> שקליפתו מכילה רעל בשם ציאניד, אשר מנוטל כאשר משירים את השקד במים. </w:t>
      </w:r>
    </w:p>
    <w:p w14:paraId="73F85D97" w14:textId="77777777" w:rsidR="00E832F5" w:rsidRDefault="00CC6432" w:rsidP="00E832F5">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2. </w:t>
      </w:r>
      <w:proofErr w:type="spellStart"/>
      <w:r w:rsidR="00831DAB" w:rsidRPr="00F60160">
        <w:rPr>
          <w:rFonts w:asciiTheme="minorBidi" w:hAnsiTheme="minorBidi"/>
          <w:b/>
          <w:bCs/>
          <w:color w:val="FF0000"/>
          <w:sz w:val="19"/>
          <w:szCs w:val="19"/>
          <w:rtl/>
        </w:rPr>
        <w:t>הקשיו</w:t>
      </w:r>
      <w:proofErr w:type="spellEnd"/>
      <w:r w:rsidR="00831DAB" w:rsidRPr="00F60160">
        <w:rPr>
          <w:rFonts w:asciiTheme="minorBidi" w:hAnsiTheme="minorBidi" w:hint="cs"/>
          <w:b/>
          <w:bCs/>
          <w:color w:val="FF0000"/>
          <w:sz w:val="19"/>
          <w:szCs w:val="19"/>
          <w:rtl/>
        </w:rPr>
        <w:t xml:space="preserve"> -</w:t>
      </w:r>
      <w:r w:rsidR="00831DAB" w:rsidRPr="00F60160">
        <w:rPr>
          <w:rFonts w:asciiTheme="minorBidi" w:hAnsiTheme="minorBidi"/>
          <w:b/>
          <w:bCs/>
          <w:color w:val="FF0000"/>
          <w:sz w:val="19"/>
          <w:szCs w:val="19"/>
          <w:rtl/>
        </w:rPr>
        <w:t xml:space="preserve"> </w:t>
      </w:r>
      <w:r w:rsidR="00831DAB" w:rsidRPr="00E23C21">
        <w:rPr>
          <w:rFonts w:asciiTheme="minorBidi" w:hAnsiTheme="minorBidi"/>
          <w:sz w:val="19"/>
          <w:szCs w:val="19"/>
          <w:rtl/>
        </w:rPr>
        <w:t xml:space="preserve">אינו אגוז, אלא זרע חיצוני של פרי הדומה לתפוח. מאחר והוא מכיל חומצות מבחוץ, קולים אותו קלות לאחר הקטיף, ובכך מעלימים את החומצות האלה, ומה שאנו רואים בשווקים </w:t>
      </w:r>
      <w:r w:rsidR="00831DAB">
        <w:rPr>
          <w:rFonts w:asciiTheme="minorBidi" w:hAnsiTheme="minorBidi" w:hint="cs"/>
          <w:sz w:val="19"/>
          <w:szCs w:val="19"/>
          <w:rtl/>
        </w:rPr>
        <w:t xml:space="preserve">(קשיו לבן) </w:t>
      </w:r>
      <w:r w:rsidR="00831DAB" w:rsidRPr="00E23C21">
        <w:rPr>
          <w:rFonts w:asciiTheme="minorBidi" w:hAnsiTheme="minorBidi"/>
          <w:sz w:val="19"/>
          <w:szCs w:val="19"/>
          <w:rtl/>
        </w:rPr>
        <w:t xml:space="preserve">זה </w:t>
      </w:r>
      <w:proofErr w:type="spellStart"/>
      <w:r w:rsidR="00831DAB" w:rsidRPr="00E23C21">
        <w:rPr>
          <w:rFonts w:asciiTheme="minorBidi" w:hAnsiTheme="minorBidi"/>
          <w:sz w:val="19"/>
          <w:szCs w:val="19"/>
          <w:rtl/>
        </w:rPr>
        <w:t>הקשיו</w:t>
      </w:r>
      <w:proofErr w:type="spellEnd"/>
      <w:r w:rsidR="00831DAB" w:rsidRPr="00E23C21">
        <w:rPr>
          <w:rFonts w:asciiTheme="minorBidi" w:hAnsiTheme="minorBidi"/>
          <w:sz w:val="19"/>
          <w:szCs w:val="19"/>
          <w:rtl/>
        </w:rPr>
        <w:t xml:space="preserve"> לאחר שעבר את התהליך הזה ו</w:t>
      </w:r>
      <w:r w:rsidR="00831DAB">
        <w:rPr>
          <w:rFonts w:asciiTheme="minorBidi" w:hAnsiTheme="minorBidi" w:hint="cs"/>
          <w:sz w:val="19"/>
          <w:szCs w:val="19"/>
          <w:rtl/>
        </w:rPr>
        <w:t xml:space="preserve">לאחר </w:t>
      </w:r>
      <w:r w:rsidR="00831DAB" w:rsidRPr="00E23C21">
        <w:rPr>
          <w:rFonts w:asciiTheme="minorBidi" w:hAnsiTheme="minorBidi"/>
          <w:sz w:val="19"/>
          <w:szCs w:val="19"/>
          <w:rtl/>
        </w:rPr>
        <w:t>קילוף קליפתו החיצונית הקשה.</w:t>
      </w:r>
    </w:p>
    <w:p w14:paraId="75451ECF" w14:textId="77777777" w:rsidR="00831DAB" w:rsidRPr="00E23C21" w:rsidRDefault="00CC6432" w:rsidP="00831DAB">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3. </w:t>
      </w:r>
      <w:r w:rsidR="00831DAB" w:rsidRPr="00F60160">
        <w:rPr>
          <w:rFonts w:asciiTheme="minorBidi" w:hAnsiTheme="minorBidi"/>
          <w:b/>
          <w:bCs/>
          <w:color w:val="FF0000"/>
          <w:sz w:val="19"/>
          <w:szCs w:val="19"/>
          <w:rtl/>
        </w:rPr>
        <w:t xml:space="preserve">הפקאן </w:t>
      </w:r>
      <w:r w:rsidR="00831DAB">
        <w:rPr>
          <w:rFonts w:asciiTheme="minorBidi" w:hAnsiTheme="minorBidi"/>
          <w:b/>
          <w:bCs/>
          <w:color w:val="FF0000"/>
          <w:sz w:val="19"/>
          <w:szCs w:val="19"/>
          <w:rtl/>
        </w:rPr>
        <w:softHyphen/>
      </w:r>
      <w:r w:rsidR="00831DAB">
        <w:rPr>
          <w:rFonts w:asciiTheme="minorBidi" w:hAnsiTheme="minorBidi" w:hint="cs"/>
          <w:b/>
          <w:bCs/>
          <w:color w:val="FF0000"/>
          <w:sz w:val="19"/>
          <w:szCs w:val="19"/>
          <w:rtl/>
        </w:rPr>
        <w:t>-</w:t>
      </w:r>
      <w:r w:rsidR="00831DAB" w:rsidRPr="00F60160">
        <w:rPr>
          <w:rFonts w:asciiTheme="minorBidi" w:hAnsiTheme="minorBidi"/>
          <w:sz w:val="19"/>
          <w:szCs w:val="19"/>
          <w:rtl/>
        </w:rPr>
        <w:t xml:space="preserve"> </w:t>
      </w:r>
      <w:r w:rsidR="00831DAB">
        <w:rPr>
          <w:rFonts w:asciiTheme="minorBidi" w:hAnsiTheme="minorBidi" w:hint="cs"/>
          <w:sz w:val="19"/>
          <w:szCs w:val="19"/>
          <w:rtl/>
        </w:rPr>
        <w:t xml:space="preserve">אגוז </w:t>
      </w:r>
      <w:r w:rsidR="00831DAB" w:rsidRPr="00E23C21">
        <w:rPr>
          <w:rFonts w:asciiTheme="minorBidi" w:hAnsiTheme="minorBidi"/>
          <w:sz w:val="19"/>
          <w:szCs w:val="19"/>
          <w:rtl/>
        </w:rPr>
        <w:t>מא</w:t>
      </w:r>
      <w:r w:rsidR="00831DAB">
        <w:rPr>
          <w:rFonts w:asciiTheme="minorBidi" w:hAnsiTheme="minorBidi" w:hint="cs"/>
          <w:sz w:val="19"/>
          <w:szCs w:val="19"/>
          <w:rtl/>
        </w:rPr>
        <w:t>ו</w:t>
      </w:r>
      <w:r w:rsidR="00831DAB" w:rsidRPr="00E23C21">
        <w:rPr>
          <w:rFonts w:asciiTheme="minorBidi" w:hAnsiTheme="minorBidi"/>
          <w:sz w:val="19"/>
          <w:szCs w:val="19"/>
          <w:rtl/>
        </w:rPr>
        <w:t xml:space="preserve">ד איכותי וזמין בקלות למערכת העיכול האנושית. הוא מכיל </w:t>
      </w:r>
      <w:r w:rsidR="00831DAB">
        <w:rPr>
          <w:rFonts w:asciiTheme="minorBidi" w:hAnsiTheme="minorBidi" w:hint="cs"/>
          <w:sz w:val="19"/>
          <w:szCs w:val="19"/>
          <w:rtl/>
        </w:rPr>
        <w:t>כ14%</w:t>
      </w:r>
      <w:r w:rsidR="00831DAB" w:rsidRPr="00E23C21">
        <w:rPr>
          <w:rFonts w:asciiTheme="minorBidi" w:hAnsiTheme="minorBidi"/>
          <w:sz w:val="19"/>
          <w:szCs w:val="19"/>
          <w:rtl/>
        </w:rPr>
        <w:t xml:space="preserve"> חלבון, קרוב ל</w:t>
      </w:r>
      <w:r w:rsidR="00831DAB">
        <w:rPr>
          <w:rFonts w:asciiTheme="minorBidi" w:hAnsiTheme="minorBidi" w:hint="cs"/>
          <w:sz w:val="19"/>
          <w:szCs w:val="19"/>
          <w:rtl/>
        </w:rPr>
        <w:t>70%</w:t>
      </w:r>
      <w:r w:rsidR="00831DAB" w:rsidRPr="00E23C21">
        <w:rPr>
          <w:rFonts w:asciiTheme="minorBidi" w:hAnsiTheme="minorBidi"/>
          <w:sz w:val="19"/>
          <w:szCs w:val="19"/>
          <w:rtl/>
        </w:rPr>
        <w:t xml:space="preserve"> שומן, כ</w:t>
      </w:r>
      <w:r w:rsidR="00831DAB">
        <w:rPr>
          <w:rFonts w:asciiTheme="minorBidi" w:hAnsiTheme="minorBidi" w:hint="cs"/>
          <w:sz w:val="19"/>
          <w:szCs w:val="19"/>
          <w:rtl/>
        </w:rPr>
        <w:t xml:space="preserve">8 </w:t>
      </w:r>
      <w:r w:rsidR="00831DAB" w:rsidRPr="00E23C21">
        <w:rPr>
          <w:rFonts w:asciiTheme="minorBidi" w:hAnsiTheme="minorBidi"/>
          <w:sz w:val="19"/>
          <w:szCs w:val="19"/>
          <w:rtl/>
        </w:rPr>
        <w:t>אחוז פחמימות</w:t>
      </w:r>
      <w:r w:rsidR="00831DAB">
        <w:rPr>
          <w:rFonts w:asciiTheme="minorBidi" w:hAnsiTheme="minorBidi" w:hint="cs"/>
          <w:sz w:val="19"/>
          <w:szCs w:val="19"/>
          <w:rtl/>
        </w:rPr>
        <w:t>,</w:t>
      </w:r>
      <w:r w:rsidR="00831DAB" w:rsidRPr="00E23C21">
        <w:rPr>
          <w:rFonts w:asciiTheme="minorBidi" w:hAnsiTheme="minorBidi"/>
          <w:sz w:val="19"/>
          <w:szCs w:val="19"/>
          <w:rtl/>
        </w:rPr>
        <w:t xml:space="preserve"> ופחות מ</w:t>
      </w:r>
      <w:r w:rsidR="00831DAB">
        <w:rPr>
          <w:rFonts w:asciiTheme="minorBidi" w:hAnsiTheme="minorBidi" w:hint="cs"/>
          <w:sz w:val="19"/>
          <w:szCs w:val="19"/>
          <w:rtl/>
        </w:rPr>
        <w:t>2%</w:t>
      </w:r>
      <w:r w:rsidR="00831DAB" w:rsidRPr="00E23C21">
        <w:rPr>
          <w:rFonts w:asciiTheme="minorBidi" w:hAnsiTheme="minorBidi"/>
          <w:sz w:val="19"/>
          <w:szCs w:val="19"/>
          <w:rtl/>
        </w:rPr>
        <w:t xml:space="preserve"> מינרלים</w:t>
      </w:r>
      <w:r w:rsidR="00831DAB">
        <w:rPr>
          <w:rFonts w:asciiTheme="minorBidi" w:hAnsiTheme="minorBidi" w:hint="cs"/>
          <w:sz w:val="19"/>
          <w:szCs w:val="19"/>
          <w:rtl/>
        </w:rPr>
        <w:t xml:space="preserve">, סידן, </w:t>
      </w:r>
      <w:proofErr w:type="spellStart"/>
      <w:r w:rsidR="00831DAB">
        <w:rPr>
          <w:rFonts w:asciiTheme="minorBidi" w:hAnsiTheme="minorBidi" w:hint="cs"/>
          <w:sz w:val="19"/>
          <w:szCs w:val="19"/>
          <w:rtl/>
        </w:rPr>
        <w:t>מגזיום</w:t>
      </w:r>
      <w:proofErr w:type="spellEnd"/>
      <w:r w:rsidR="00831DAB">
        <w:rPr>
          <w:rFonts w:asciiTheme="minorBidi" w:hAnsiTheme="minorBidi" w:hint="cs"/>
          <w:sz w:val="19"/>
          <w:szCs w:val="19"/>
          <w:rtl/>
        </w:rPr>
        <w:t>, ברזל, אשלגן, סלניום, מנגן, אבץ</w:t>
      </w:r>
      <w:r w:rsidR="00831DAB" w:rsidRPr="00E23C21">
        <w:rPr>
          <w:rFonts w:asciiTheme="minorBidi" w:hAnsiTheme="minorBidi"/>
          <w:sz w:val="19"/>
          <w:szCs w:val="19"/>
          <w:rtl/>
        </w:rPr>
        <w:t>.</w:t>
      </w:r>
    </w:p>
    <w:p w14:paraId="77BBF417" w14:textId="1474B0EA" w:rsidR="00831DAB" w:rsidRPr="00E23C21" w:rsidRDefault="00CC6432" w:rsidP="00831DAB">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4. </w:t>
      </w:r>
      <w:r w:rsidR="00831DAB" w:rsidRPr="00F60160">
        <w:rPr>
          <w:rFonts w:asciiTheme="minorBidi" w:hAnsiTheme="minorBidi"/>
          <w:b/>
          <w:bCs/>
          <w:color w:val="FF0000"/>
          <w:sz w:val="19"/>
          <w:szCs w:val="19"/>
          <w:rtl/>
        </w:rPr>
        <w:t xml:space="preserve">פיסטוק </w:t>
      </w:r>
      <w:proofErr w:type="spellStart"/>
      <w:r w:rsidR="00831DAB" w:rsidRPr="00F60160">
        <w:rPr>
          <w:rFonts w:asciiTheme="minorBidi" w:hAnsiTheme="minorBidi"/>
          <w:b/>
          <w:bCs/>
          <w:color w:val="FF0000"/>
          <w:sz w:val="19"/>
          <w:szCs w:val="19"/>
          <w:rtl/>
        </w:rPr>
        <w:t>חלאבי</w:t>
      </w:r>
      <w:proofErr w:type="spellEnd"/>
      <w:r w:rsidR="00831DAB" w:rsidRPr="00F60160">
        <w:rPr>
          <w:rFonts w:asciiTheme="minorBidi" w:hAnsiTheme="minorBidi" w:hint="cs"/>
          <w:b/>
          <w:bCs/>
          <w:color w:val="FF0000"/>
          <w:sz w:val="19"/>
          <w:szCs w:val="19"/>
          <w:rtl/>
        </w:rPr>
        <w:t xml:space="preserve"> -</w:t>
      </w:r>
      <w:r w:rsidR="00831DAB" w:rsidRPr="00E23C21">
        <w:rPr>
          <w:rFonts w:asciiTheme="minorBidi" w:hAnsiTheme="minorBidi"/>
          <w:sz w:val="19"/>
          <w:szCs w:val="19"/>
          <w:rtl/>
        </w:rPr>
        <w:t xml:space="preserve"> אינו מכיל תאית או סיבים, מכיל מעל </w:t>
      </w:r>
      <w:r w:rsidR="00831DAB">
        <w:rPr>
          <w:rFonts w:asciiTheme="minorBidi" w:hAnsiTheme="minorBidi" w:hint="cs"/>
          <w:sz w:val="19"/>
          <w:szCs w:val="19"/>
          <w:rtl/>
        </w:rPr>
        <w:t>ל10%</w:t>
      </w:r>
      <w:r w:rsidR="00831DAB" w:rsidRPr="00E23C21">
        <w:rPr>
          <w:rFonts w:asciiTheme="minorBidi" w:hAnsiTheme="minorBidi"/>
          <w:sz w:val="19"/>
          <w:szCs w:val="19"/>
          <w:rtl/>
        </w:rPr>
        <w:t xml:space="preserve"> חלבון, למעלה </w:t>
      </w:r>
      <w:r w:rsidR="00831DAB">
        <w:rPr>
          <w:rFonts w:asciiTheme="minorBidi" w:hAnsiTheme="minorBidi" w:hint="cs"/>
          <w:sz w:val="19"/>
          <w:szCs w:val="19"/>
          <w:rtl/>
        </w:rPr>
        <w:t>מ50%</w:t>
      </w:r>
      <w:r w:rsidR="00831DAB" w:rsidRPr="00E23C21">
        <w:rPr>
          <w:rFonts w:asciiTheme="minorBidi" w:hAnsiTheme="minorBidi"/>
          <w:sz w:val="19"/>
          <w:szCs w:val="19"/>
          <w:rtl/>
        </w:rPr>
        <w:t xml:space="preserve"> שומן</w:t>
      </w:r>
      <w:r w:rsidR="00831DAB">
        <w:rPr>
          <w:rFonts w:asciiTheme="minorBidi" w:hAnsiTheme="minorBidi" w:hint="cs"/>
          <w:sz w:val="19"/>
          <w:szCs w:val="19"/>
          <w:rtl/>
        </w:rPr>
        <w:t xml:space="preserve"> בלתי רווי</w:t>
      </w:r>
      <w:r w:rsidR="00831DAB" w:rsidRPr="00E23C21">
        <w:rPr>
          <w:rFonts w:asciiTheme="minorBidi" w:hAnsiTheme="minorBidi"/>
          <w:sz w:val="19"/>
          <w:szCs w:val="19"/>
          <w:rtl/>
        </w:rPr>
        <w:t>, כ</w:t>
      </w:r>
      <w:r w:rsidR="00831DAB">
        <w:rPr>
          <w:rFonts w:asciiTheme="minorBidi" w:hAnsiTheme="minorBidi" w:hint="cs"/>
          <w:sz w:val="19"/>
          <w:szCs w:val="19"/>
          <w:rtl/>
        </w:rPr>
        <w:t>16%</w:t>
      </w:r>
      <w:r w:rsidR="00831DAB" w:rsidRPr="00E23C21">
        <w:rPr>
          <w:rFonts w:asciiTheme="minorBidi" w:hAnsiTheme="minorBidi"/>
          <w:sz w:val="19"/>
          <w:szCs w:val="19"/>
          <w:rtl/>
        </w:rPr>
        <w:t xml:space="preserve"> פחמימות</w:t>
      </w:r>
      <w:r w:rsidR="00831DAB">
        <w:rPr>
          <w:rFonts w:asciiTheme="minorBidi" w:hAnsiTheme="minorBidi" w:hint="cs"/>
          <w:sz w:val="19"/>
          <w:szCs w:val="19"/>
          <w:rtl/>
        </w:rPr>
        <w:t>,</w:t>
      </w:r>
      <w:r w:rsidR="00831DAB" w:rsidRPr="00E23C21">
        <w:rPr>
          <w:rFonts w:asciiTheme="minorBidi" w:hAnsiTheme="minorBidi"/>
          <w:sz w:val="19"/>
          <w:szCs w:val="19"/>
          <w:rtl/>
        </w:rPr>
        <w:t xml:space="preserve"> כ</w:t>
      </w:r>
      <w:r w:rsidR="00831DAB">
        <w:rPr>
          <w:rFonts w:asciiTheme="minorBidi" w:hAnsiTheme="minorBidi" w:hint="cs"/>
          <w:sz w:val="19"/>
          <w:szCs w:val="19"/>
          <w:rtl/>
        </w:rPr>
        <w:t>30%</w:t>
      </w:r>
      <w:r w:rsidR="00831DAB" w:rsidRPr="00E23C21">
        <w:rPr>
          <w:rFonts w:asciiTheme="minorBidi" w:hAnsiTheme="minorBidi"/>
          <w:sz w:val="19"/>
          <w:szCs w:val="19"/>
          <w:rtl/>
        </w:rPr>
        <w:t xml:space="preserve"> מינרלים,</w:t>
      </w:r>
      <w:r w:rsidR="00831DAB" w:rsidRPr="00F141DC">
        <w:rPr>
          <w:rFonts w:asciiTheme="minorBidi" w:hAnsiTheme="minorBidi" w:hint="cs"/>
          <w:b/>
          <w:bCs/>
          <w:color w:val="4472C4" w:themeColor="accent1"/>
          <w:sz w:val="19"/>
          <w:szCs w:val="19"/>
          <w:rtl/>
        </w:rPr>
        <w:t xml:space="preserve"> סידן ברזל, אבץ, 1</w:t>
      </w:r>
      <w:r w:rsidR="00831DAB">
        <w:rPr>
          <w:rFonts w:asciiTheme="minorBidi" w:hAnsiTheme="minorBidi" w:hint="cs"/>
          <w:b/>
          <w:bCs/>
          <w:color w:val="4472C4" w:themeColor="accent1"/>
          <w:sz w:val="19"/>
          <w:szCs w:val="19"/>
        </w:rPr>
        <w:t>B</w:t>
      </w:r>
      <w:r w:rsidR="00831DAB" w:rsidRPr="00F141DC">
        <w:rPr>
          <w:rFonts w:asciiTheme="minorBidi" w:hAnsiTheme="minorBidi" w:hint="cs"/>
          <w:b/>
          <w:bCs/>
          <w:color w:val="4472C4" w:themeColor="accent1"/>
          <w:sz w:val="19"/>
          <w:szCs w:val="19"/>
          <w:rtl/>
        </w:rPr>
        <w:t xml:space="preserve"> ו6</w:t>
      </w:r>
      <w:r w:rsidR="00831DAB">
        <w:rPr>
          <w:rFonts w:asciiTheme="minorBidi" w:hAnsiTheme="minorBidi" w:hint="cs"/>
          <w:b/>
          <w:bCs/>
          <w:color w:val="4472C4" w:themeColor="accent1"/>
          <w:sz w:val="19"/>
          <w:szCs w:val="19"/>
        </w:rPr>
        <w:t>B</w:t>
      </w:r>
      <w:r w:rsidR="00831DAB" w:rsidRPr="00F141DC">
        <w:rPr>
          <w:rFonts w:asciiTheme="minorBidi" w:hAnsiTheme="minorBidi"/>
          <w:sz w:val="19"/>
          <w:szCs w:val="19"/>
          <w:rtl/>
        </w:rPr>
        <w:t>.</w:t>
      </w:r>
    </w:p>
    <w:p w14:paraId="0090112B" w14:textId="77777777" w:rsidR="00831DAB" w:rsidRPr="00E23C21" w:rsidRDefault="00CC6432" w:rsidP="00831DAB">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5. </w:t>
      </w:r>
      <w:r w:rsidR="00831DAB" w:rsidRPr="006E498E">
        <w:rPr>
          <w:rFonts w:asciiTheme="minorBidi" w:hAnsiTheme="minorBidi"/>
          <w:b/>
          <w:bCs/>
          <w:color w:val="FF0000"/>
          <w:sz w:val="19"/>
          <w:szCs w:val="19"/>
          <w:rtl/>
        </w:rPr>
        <w:t xml:space="preserve">אגוז המלך </w:t>
      </w:r>
      <w:r w:rsidR="00831DAB" w:rsidRPr="006E498E">
        <w:rPr>
          <w:rFonts w:asciiTheme="minorBidi" w:hAnsiTheme="minorBidi" w:hint="cs"/>
          <w:color w:val="FF0000"/>
          <w:sz w:val="19"/>
          <w:szCs w:val="19"/>
          <w:rtl/>
        </w:rPr>
        <w:t>-</w:t>
      </w:r>
      <w:r w:rsidR="00831DAB" w:rsidRPr="006E498E">
        <w:rPr>
          <w:rFonts w:asciiTheme="minorBidi" w:hAnsiTheme="minorBidi"/>
          <w:color w:val="FF0000"/>
          <w:sz w:val="19"/>
          <w:szCs w:val="19"/>
          <w:rtl/>
        </w:rPr>
        <w:t xml:space="preserve"> </w:t>
      </w:r>
      <w:r w:rsidR="00831DAB" w:rsidRPr="00E23C21">
        <w:rPr>
          <w:rFonts w:asciiTheme="minorBidi" w:hAnsiTheme="minorBidi"/>
          <w:sz w:val="19"/>
          <w:szCs w:val="19"/>
          <w:rtl/>
        </w:rPr>
        <w:t>יותר חומצתי מאחרים. ישנם מספר זנים של אגוז זה. הוא מכיל כ</w:t>
      </w:r>
      <w:r w:rsidR="00831DAB">
        <w:rPr>
          <w:rFonts w:asciiTheme="minorBidi" w:hAnsiTheme="minorBidi" w:hint="cs"/>
          <w:sz w:val="19"/>
          <w:szCs w:val="19"/>
          <w:rtl/>
        </w:rPr>
        <w:t>18%</w:t>
      </w:r>
      <w:r w:rsidR="00831DAB" w:rsidRPr="00E23C21">
        <w:rPr>
          <w:rFonts w:asciiTheme="minorBidi" w:hAnsiTheme="minorBidi"/>
          <w:sz w:val="19"/>
          <w:szCs w:val="19"/>
          <w:rtl/>
        </w:rPr>
        <w:t xml:space="preserve"> אחוז חלבון, כ</w:t>
      </w:r>
      <w:r w:rsidR="00831DAB">
        <w:rPr>
          <w:rFonts w:asciiTheme="minorBidi" w:hAnsiTheme="minorBidi" w:hint="cs"/>
          <w:sz w:val="19"/>
          <w:szCs w:val="19"/>
          <w:rtl/>
        </w:rPr>
        <w:t>65%</w:t>
      </w:r>
      <w:r w:rsidR="00831DAB" w:rsidRPr="00E23C21">
        <w:rPr>
          <w:rFonts w:asciiTheme="minorBidi" w:hAnsiTheme="minorBidi"/>
          <w:sz w:val="19"/>
          <w:szCs w:val="19"/>
          <w:rtl/>
        </w:rPr>
        <w:t xml:space="preserve"> שומן</w:t>
      </w:r>
      <w:r w:rsidR="00831DAB">
        <w:rPr>
          <w:rFonts w:asciiTheme="minorBidi" w:hAnsiTheme="minorBidi" w:hint="cs"/>
          <w:sz w:val="19"/>
          <w:szCs w:val="19"/>
          <w:rtl/>
        </w:rPr>
        <w:t xml:space="preserve"> </w:t>
      </w:r>
      <w:r w:rsidR="00831DAB" w:rsidRPr="00003480">
        <w:rPr>
          <w:rFonts w:asciiTheme="minorBidi" w:hAnsiTheme="minorBidi" w:hint="cs"/>
          <w:b/>
          <w:bCs/>
          <w:color w:val="4472C4" w:themeColor="accent1"/>
          <w:sz w:val="19"/>
          <w:szCs w:val="19"/>
          <w:rtl/>
        </w:rPr>
        <w:t>חד בלתי רווי מסוג אומגה 3</w:t>
      </w:r>
      <w:r w:rsidR="00831DAB" w:rsidRPr="00003480">
        <w:rPr>
          <w:rFonts w:asciiTheme="minorBidi" w:hAnsiTheme="minorBidi"/>
          <w:b/>
          <w:bCs/>
          <w:color w:val="4472C4" w:themeColor="accent1"/>
          <w:sz w:val="19"/>
          <w:szCs w:val="19"/>
          <w:rtl/>
        </w:rPr>
        <w:t>,</w:t>
      </w:r>
      <w:r w:rsidR="00831DAB" w:rsidRPr="00003480">
        <w:rPr>
          <w:rFonts w:asciiTheme="minorBidi" w:hAnsiTheme="minorBidi"/>
          <w:color w:val="4472C4" w:themeColor="accent1"/>
          <w:sz w:val="19"/>
          <w:szCs w:val="19"/>
          <w:rtl/>
        </w:rPr>
        <w:t xml:space="preserve"> </w:t>
      </w:r>
      <w:r w:rsidR="00831DAB" w:rsidRPr="00E23C21">
        <w:rPr>
          <w:rFonts w:asciiTheme="minorBidi" w:hAnsiTheme="minorBidi"/>
          <w:sz w:val="19"/>
          <w:szCs w:val="19"/>
          <w:rtl/>
        </w:rPr>
        <w:t>כ</w:t>
      </w:r>
      <w:r w:rsidR="00831DAB">
        <w:rPr>
          <w:rFonts w:asciiTheme="minorBidi" w:hAnsiTheme="minorBidi" w:hint="cs"/>
          <w:sz w:val="19"/>
          <w:szCs w:val="19"/>
          <w:rtl/>
        </w:rPr>
        <w:t>13%</w:t>
      </w:r>
      <w:r w:rsidR="00831DAB" w:rsidRPr="00E23C21">
        <w:rPr>
          <w:rFonts w:asciiTheme="minorBidi" w:hAnsiTheme="minorBidi"/>
          <w:sz w:val="19"/>
          <w:szCs w:val="19"/>
          <w:rtl/>
        </w:rPr>
        <w:t xml:space="preserve"> פחמימות, וקרוב ל</w:t>
      </w:r>
      <w:r w:rsidR="00831DAB">
        <w:rPr>
          <w:rFonts w:asciiTheme="minorBidi" w:hAnsiTheme="minorBidi" w:hint="cs"/>
          <w:sz w:val="19"/>
          <w:szCs w:val="19"/>
          <w:rtl/>
        </w:rPr>
        <w:t>2%</w:t>
      </w:r>
      <w:r w:rsidR="00831DAB" w:rsidRPr="00E23C21">
        <w:rPr>
          <w:rFonts w:asciiTheme="minorBidi" w:hAnsiTheme="minorBidi"/>
          <w:sz w:val="19"/>
          <w:szCs w:val="19"/>
          <w:rtl/>
        </w:rPr>
        <w:t xml:space="preserve"> מינרלים</w:t>
      </w:r>
      <w:r w:rsidR="00831DAB">
        <w:rPr>
          <w:rFonts w:asciiTheme="minorBidi" w:hAnsiTheme="minorBidi" w:hint="cs"/>
          <w:sz w:val="19"/>
          <w:szCs w:val="19"/>
          <w:rtl/>
        </w:rPr>
        <w:t xml:space="preserve">, </w:t>
      </w:r>
      <w:r w:rsidR="00831DAB" w:rsidRPr="00003480">
        <w:rPr>
          <w:rFonts w:asciiTheme="minorBidi" w:hAnsiTheme="minorBidi" w:hint="cs"/>
          <w:b/>
          <w:bCs/>
          <w:color w:val="4472C4" w:themeColor="accent1"/>
          <w:sz w:val="19"/>
          <w:szCs w:val="19"/>
          <w:rtl/>
        </w:rPr>
        <w:t xml:space="preserve">עשיר בסידן </w:t>
      </w:r>
      <w:proofErr w:type="spellStart"/>
      <w:r w:rsidR="00831DAB" w:rsidRPr="00003480">
        <w:rPr>
          <w:rFonts w:asciiTheme="minorBidi" w:hAnsiTheme="minorBidi" w:hint="cs"/>
          <w:b/>
          <w:bCs/>
          <w:color w:val="4472C4" w:themeColor="accent1"/>
          <w:sz w:val="19"/>
          <w:szCs w:val="19"/>
          <w:rtl/>
        </w:rPr>
        <w:t>מנגזיום</w:t>
      </w:r>
      <w:proofErr w:type="spellEnd"/>
      <w:r w:rsidR="00831DAB" w:rsidRPr="00003480">
        <w:rPr>
          <w:rFonts w:asciiTheme="minorBidi" w:hAnsiTheme="minorBidi" w:hint="cs"/>
          <w:b/>
          <w:bCs/>
          <w:color w:val="4472C4" w:themeColor="accent1"/>
          <w:sz w:val="19"/>
          <w:szCs w:val="19"/>
          <w:rtl/>
        </w:rPr>
        <w:t xml:space="preserve"> ואשלגן</w:t>
      </w:r>
      <w:r w:rsidR="00831DAB" w:rsidRPr="00003480">
        <w:rPr>
          <w:rFonts w:asciiTheme="minorBidi" w:hAnsiTheme="minorBidi"/>
          <w:b/>
          <w:bCs/>
          <w:color w:val="4472C4" w:themeColor="accent1"/>
          <w:sz w:val="19"/>
          <w:szCs w:val="19"/>
          <w:rtl/>
        </w:rPr>
        <w:t>.</w:t>
      </w:r>
    </w:p>
    <w:p w14:paraId="31EF4702" w14:textId="77777777" w:rsidR="00831DAB" w:rsidRPr="00E23C21" w:rsidRDefault="00CC6432" w:rsidP="00831DAB">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6. </w:t>
      </w:r>
      <w:r w:rsidR="00831DAB" w:rsidRPr="006E498E">
        <w:rPr>
          <w:rFonts w:asciiTheme="minorBidi" w:hAnsiTheme="minorBidi"/>
          <w:b/>
          <w:bCs/>
          <w:color w:val="FF0000"/>
          <w:sz w:val="19"/>
          <w:szCs w:val="19"/>
          <w:rtl/>
        </w:rPr>
        <w:t>לוז</w:t>
      </w:r>
      <w:r w:rsidR="00831DAB" w:rsidRPr="006E498E">
        <w:rPr>
          <w:rFonts w:asciiTheme="minorBidi" w:hAnsiTheme="minorBidi" w:hint="cs"/>
          <w:b/>
          <w:bCs/>
          <w:color w:val="FF0000"/>
          <w:sz w:val="19"/>
          <w:szCs w:val="19"/>
          <w:rtl/>
        </w:rPr>
        <w:t xml:space="preserve"> (</w:t>
      </w:r>
      <w:proofErr w:type="spellStart"/>
      <w:r w:rsidR="00831DAB" w:rsidRPr="006E498E">
        <w:rPr>
          <w:rFonts w:asciiTheme="minorBidi" w:hAnsiTheme="minorBidi" w:hint="cs"/>
          <w:b/>
          <w:bCs/>
          <w:color w:val="FF0000"/>
          <w:sz w:val="19"/>
          <w:szCs w:val="19"/>
          <w:rtl/>
        </w:rPr>
        <w:t>בונדק</w:t>
      </w:r>
      <w:proofErr w:type="spellEnd"/>
      <w:r w:rsidR="00831DAB" w:rsidRPr="006E498E">
        <w:rPr>
          <w:rFonts w:asciiTheme="minorBidi" w:hAnsiTheme="minorBidi" w:hint="cs"/>
          <w:b/>
          <w:bCs/>
          <w:color w:val="FF0000"/>
          <w:sz w:val="19"/>
          <w:szCs w:val="19"/>
          <w:rtl/>
        </w:rPr>
        <w:t>) -</w:t>
      </w:r>
      <w:r w:rsidR="00831DAB" w:rsidRPr="006E498E">
        <w:rPr>
          <w:rFonts w:asciiTheme="minorBidi" w:hAnsiTheme="minorBidi"/>
          <w:color w:val="FF0000"/>
          <w:sz w:val="19"/>
          <w:szCs w:val="19"/>
          <w:rtl/>
        </w:rPr>
        <w:t xml:space="preserve"> </w:t>
      </w:r>
      <w:r w:rsidR="00831DAB" w:rsidRPr="00E23C21">
        <w:rPr>
          <w:rFonts w:asciiTheme="minorBidi" w:hAnsiTheme="minorBidi"/>
          <w:sz w:val="19"/>
          <w:szCs w:val="19"/>
          <w:rtl/>
        </w:rPr>
        <w:t>גדל באשכולות על שיח. הוא מכיל כ</w:t>
      </w:r>
      <w:r w:rsidR="00831DAB">
        <w:rPr>
          <w:rFonts w:asciiTheme="minorBidi" w:hAnsiTheme="minorBidi" w:hint="cs"/>
          <w:sz w:val="19"/>
          <w:szCs w:val="19"/>
          <w:rtl/>
        </w:rPr>
        <w:t>15</w:t>
      </w:r>
      <w:r w:rsidR="00277327">
        <w:rPr>
          <w:rFonts w:asciiTheme="minorBidi" w:hAnsiTheme="minorBidi" w:hint="cs"/>
          <w:sz w:val="19"/>
          <w:szCs w:val="19"/>
          <w:rtl/>
        </w:rPr>
        <w:t>%</w:t>
      </w:r>
      <w:r w:rsidR="00831DAB" w:rsidRPr="00E23C21">
        <w:rPr>
          <w:rFonts w:asciiTheme="minorBidi" w:hAnsiTheme="minorBidi"/>
          <w:sz w:val="19"/>
          <w:szCs w:val="19"/>
          <w:rtl/>
        </w:rPr>
        <w:t xml:space="preserve"> חלבון, למעלה </w:t>
      </w:r>
      <w:r w:rsidR="00831DAB">
        <w:rPr>
          <w:rFonts w:asciiTheme="minorBidi" w:hAnsiTheme="minorBidi" w:hint="cs"/>
          <w:sz w:val="19"/>
          <w:szCs w:val="19"/>
          <w:rtl/>
        </w:rPr>
        <w:t>מ60%</w:t>
      </w:r>
      <w:r w:rsidR="00831DAB" w:rsidRPr="00E23C21">
        <w:rPr>
          <w:rFonts w:asciiTheme="minorBidi" w:hAnsiTheme="minorBidi"/>
          <w:sz w:val="19"/>
          <w:szCs w:val="19"/>
          <w:rtl/>
        </w:rPr>
        <w:t xml:space="preserve"> שומן</w:t>
      </w:r>
      <w:r w:rsidR="00831DAB">
        <w:rPr>
          <w:rFonts w:asciiTheme="minorBidi" w:hAnsiTheme="minorBidi" w:hint="cs"/>
          <w:sz w:val="19"/>
          <w:szCs w:val="19"/>
          <w:rtl/>
        </w:rPr>
        <w:t xml:space="preserve"> חד בלתי רווי</w:t>
      </w:r>
      <w:r w:rsidR="00831DAB" w:rsidRPr="00E23C21">
        <w:rPr>
          <w:rFonts w:asciiTheme="minorBidi" w:hAnsiTheme="minorBidi"/>
          <w:sz w:val="19"/>
          <w:szCs w:val="19"/>
          <w:rtl/>
        </w:rPr>
        <w:t xml:space="preserve">, </w:t>
      </w:r>
      <w:r w:rsidR="00831DAB">
        <w:rPr>
          <w:rFonts w:asciiTheme="minorBidi" w:hAnsiTheme="minorBidi" w:hint="cs"/>
          <w:sz w:val="19"/>
          <w:szCs w:val="19"/>
          <w:rtl/>
        </w:rPr>
        <w:t>כ15%</w:t>
      </w:r>
      <w:r w:rsidR="00831DAB" w:rsidRPr="00E23C21">
        <w:rPr>
          <w:rFonts w:asciiTheme="minorBidi" w:hAnsiTheme="minorBidi"/>
          <w:sz w:val="19"/>
          <w:szCs w:val="19"/>
          <w:rtl/>
        </w:rPr>
        <w:t xml:space="preserve"> פחמימות, קרוב </w:t>
      </w:r>
      <w:r w:rsidR="00831DAB">
        <w:rPr>
          <w:rFonts w:asciiTheme="minorBidi" w:hAnsiTheme="minorBidi" w:hint="cs"/>
          <w:sz w:val="19"/>
          <w:szCs w:val="19"/>
          <w:rtl/>
        </w:rPr>
        <w:t>ל2%</w:t>
      </w:r>
      <w:r w:rsidR="00831DAB" w:rsidRPr="00E23C21">
        <w:rPr>
          <w:rFonts w:asciiTheme="minorBidi" w:hAnsiTheme="minorBidi"/>
          <w:sz w:val="19"/>
          <w:szCs w:val="19"/>
          <w:rtl/>
        </w:rPr>
        <w:t xml:space="preserve"> מינרלים</w:t>
      </w:r>
      <w:r w:rsidR="00831DAB">
        <w:rPr>
          <w:rFonts w:asciiTheme="minorBidi" w:hAnsiTheme="minorBidi" w:hint="cs"/>
          <w:sz w:val="19"/>
          <w:szCs w:val="19"/>
          <w:rtl/>
        </w:rPr>
        <w:t xml:space="preserve">, </w:t>
      </w:r>
      <w:r w:rsidR="00831DAB" w:rsidRPr="00F141DC">
        <w:rPr>
          <w:rFonts w:asciiTheme="minorBidi" w:hAnsiTheme="minorBidi" w:hint="cs"/>
          <w:b/>
          <w:bCs/>
          <w:color w:val="4472C4" w:themeColor="accent1"/>
          <w:sz w:val="19"/>
          <w:szCs w:val="19"/>
          <w:rtl/>
        </w:rPr>
        <w:t xml:space="preserve">סידן, </w:t>
      </w:r>
      <w:proofErr w:type="spellStart"/>
      <w:r w:rsidR="00831DAB" w:rsidRPr="00F141DC">
        <w:rPr>
          <w:rFonts w:asciiTheme="minorBidi" w:hAnsiTheme="minorBidi" w:hint="cs"/>
          <w:b/>
          <w:bCs/>
          <w:color w:val="4472C4" w:themeColor="accent1"/>
          <w:sz w:val="19"/>
          <w:szCs w:val="19"/>
          <w:rtl/>
        </w:rPr>
        <w:t>מגזיום</w:t>
      </w:r>
      <w:proofErr w:type="spellEnd"/>
      <w:r w:rsidR="00831DAB" w:rsidRPr="00F141DC">
        <w:rPr>
          <w:rFonts w:asciiTheme="minorBidi" w:hAnsiTheme="minorBidi" w:hint="cs"/>
          <w:b/>
          <w:bCs/>
          <w:color w:val="4472C4" w:themeColor="accent1"/>
          <w:sz w:val="19"/>
          <w:szCs w:val="19"/>
          <w:rtl/>
        </w:rPr>
        <w:t xml:space="preserve">, אשלגן ויטמין </w:t>
      </w:r>
      <w:r w:rsidR="00831DAB" w:rsidRPr="00F141DC">
        <w:rPr>
          <w:rFonts w:asciiTheme="minorBidi" w:hAnsiTheme="minorBidi" w:hint="cs"/>
          <w:b/>
          <w:bCs/>
          <w:color w:val="4472C4" w:themeColor="accent1"/>
          <w:sz w:val="19"/>
          <w:szCs w:val="19"/>
        </w:rPr>
        <w:t>E</w:t>
      </w:r>
      <w:r w:rsidR="00831DAB" w:rsidRPr="00F141DC">
        <w:rPr>
          <w:rFonts w:asciiTheme="minorBidi" w:hAnsiTheme="minorBidi" w:hint="cs"/>
          <w:b/>
          <w:bCs/>
          <w:color w:val="4472C4" w:themeColor="accent1"/>
          <w:sz w:val="19"/>
          <w:szCs w:val="19"/>
          <w:rtl/>
        </w:rPr>
        <w:t>, בטא קרטון,</w:t>
      </w:r>
      <w:r w:rsidR="00831DAB" w:rsidRPr="00F141DC">
        <w:rPr>
          <w:rFonts w:asciiTheme="minorBidi" w:hAnsiTheme="minorBidi"/>
          <w:b/>
          <w:bCs/>
          <w:color w:val="4472C4" w:themeColor="accent1"/>
          <w:sz w:val="19"/>
          <w:szCs w:val="19"/>
          <w:rtl/>
        </w:rPr>
        <w:t xml:space="preserve"> </w:t>
      </w:r>
      <w:r w:rsidR="00831DAB" w:rsidRPr="00E23C21">
        <w:rPr>
          <w:rFonts w:asciiTheme="minorBidi" w:hAnsiTheme="minorBidi"/>
          <w:sz w:val="19"/>
          <w:szCs w:val="19"/>
          <w:rtl/>
        </w:rPr>
        <w:t>והרבה סיבים תזונתיים.</w:t>
      </w:r>
    </w:p>
    <w:p w14:paraId="4383EDE5" w14:textId="77777777" w:rsidR="00831DAB" w:rsidRPr="00E23C21" w:rsidRDefault="00CC6432" w:rsidP="00831DAB">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7. </w:t>
      </w:r>
      <w:r w:rsidR="00831DAB" w:rsidRPr="006E498E">
        <w:rPr>
          <w:rFonts w:asciiTheme="minorBidi" w:hAnsiTheme="minorBidi"/>
          <w:b/>
          <w:bCs/>
          <w:color w:val="FF0000"/>
          <w:sz w:val="19"/>
          <w:szCs w:val="19"/>
          <w:rtl/>
        </w:rPr>
        <w:t>מקדמיה</w:t>
      </w:r>
      <w:r w:rsidR="00831DAB" w:rsidRPr="006E498E">
        <w:rPr>
          <w:rFonts w:asciiTheme="minorBidi" w:hAnsiTheme="minorBidi"/>
          <w:color w:val="FF0000"/>
          <w:sz w:val="19"/>
          <w:szCs w:val="19"/>
          <w:rtl/>
        </w:rPr>
        <w:t xml:space="preserve"> </w:t>
      </w:r>
      <w:r w:rsidR="00831DAB" w:rsidRPr="006E498E">
        <w:rPr>
          <w:rFonts w:asciiTheme="minorBidi" w:hAnsiTheme="minorBidi" w:hint="cs"/>
          <w:color w:val="FF0000"/>
          <w:sz w:val="19"/>
          <w:szCs w:val="19"/>
          <w:rtl/>
        </w:rPr>
        <w:t>-</w:t>
      </w:r>
      <w:r w:rsidR="00831DAB" w:rsidRPr="006E498E">
        <w:rPr>
          <w:rFonts w:asciiTheme="minorBidi" w:hAnsiTheme="minorBidi"/>
          <w:color w:val="FF0000"/>
          <w:sz w:val="19"/>
          <w:szCs w:val="19"/>
          <w:rtl/>
        </w:rPr>
        <w:t xml:space="preserve"> </w:t>
      </w:r>
      <w:r w:rsidR="00831DAB" w:rsidRPr="00E23C21">
        <w:rPr>
          <w:rFonts w:asciiTheme="minorBidi" w:hAnsiTheme="minorBidi"/>
          <w:sz w:val="19"/>
          <w:szCs w:val="19"/>
          <w:rtl/>
        </w:rPr>
        <w:t>מכיל פחות חלבון מאגוזים אחרים</w:t>
      </w:r>
      <w:r w:rsidR="00831DAB">
        <w:rPr>
          <w:rFonts w:asciiTheme="minorBidi" w:hAnsiTheme="minorBidi" w:hint="cs"/>
          <w:sz w:val="19"/>
          <w:szCs w:val="19"/>
          <w:rtl/>
        </w:rPr>
        <w:t xml:space="preserve">, </w:t>
      </w:r>
      <w:r w:rsidR="00831DAB" w:rsidRPr="00E23C21">
        <w:rPr>
          <w:rFonts w:asciiTheme="minorBidi" w:hAnsiTheme="minorBidi"/>
          <w:sz w:val="19"/>
          <w:szCs w:val="19"/>
          <w:rtl/>
        </w:rPr>
        <w:t xml:space="preserve">קרוב </w:t>
      </w:r>
      <w:r w:rsidR="00831DAB">
        <w:rPr>
          <w:rFonts w:asciiTheme="minorBidi" w:hAnsiTheme="minorBidi" w:hint="cs"/>
          <w:sz w:val="19"/>
          <w:szCs w:val="19"/>
          <w:rtl/>
        </w:rPr>
        <w:t>ל10% חלבון</w:t>
      </w:r>
      <w:r w:rsidR="00831DAB" w:rsidRPr="00E23C21">
        <w:rPr>
          <w:rFonts w:asciiTheme="minorBidi" w:hAnsiTheme="minorBidi"/>
          <w:sz w:val="19"/>
          <w:szCs w:val="19"/>
          <w:rtl/>
        </w:rPr>
        <w:t xml:space="preserve">, </w:t>
      </w:r>
      <w:r w:rsidR="00831DAB">
        <w:rPr>
          <w:rFonts w:asciiTheme="minorBidi" w:hAnsiTheme="minorBidi" w:hint="cs"/>
          <w:sz w:val="19"/>
          <w:szCs w:val="19"/>
          <w:rtl/>
        </w:rPr>
        <w:t>כ70%</w:t>
      </w:r>
      <w:r w:rsidR="00831DAB" w:rsidRPr="00E23C21">
        <w:rPr>
          <w:rFonts w:asciiTheme="minorBidi" w:hAnsiTheme="minorBidi"/>
          <w:sz w:val="19"/>
          <w:szCs w:val="19"/>
          <w:rtl/>
        </w:rPr>
        <w:t xml:space="preserve"> שומן, מחירו גבוה יחסית אך טעמו משובח.</w:t>
      </w:r>
    </w:p>
    <w:p w14:paraId="374A4B30" w14:textId="77777777" w:rsidR="00831DAB" w:rsidRPr="00E23C21" w:rsidRDefault="00CC6432" w:rsidP="00831DAB">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8. </w:t>
      </w:r>
      <w:r w:rsidR="00831DAB" w:rsidRPr="006E498E">
        <w:rPr>
          <w:rFonts w:asciiTheme="minorBidi" w:hAnsiTheme="minorBidi"/>
          <w:b/>
          <w:bCs/>
          <w:color w:val="FF0000"/>
          <w:sz w:val="19"/>
          <w:szCs w:val="19"/>
          <w:rtl/>
        </w:rPr>
        <w:t>צנובר</w:t>
      </w:r>
      <w:r w:rsidR="00831DAB" w:rsidRPr="006E498E">
        <w:rPr>
          <w:rFonts w:asciiTheme="minorBidi" w:hAnsiTheme="minorBidi" w:hint="cs"/>
          <w:b/>
          <w:bCs/>
          <w:color w:val="FF0000"/>
          <w:sz w:val="19"/>
          <w:szCs w:val="19"/>
          <w:rtl/>
        </w:rPr>
        <w:t xml:space="preserve"> -</w:t>
      </w:r>
      <w:r w:rsidR="00831DAB" w:rsidRPr="006E498E">
        <w:rPr>
          <w:rFonts w:asciiTheme="minorBidi" w:hAnsiTheme="minorBidi"/>
          <w:b/>
          <w:bCs/>
          <w:color w:val="FF0000"/>
          <w:sz w:val="19"/>
          <w:szCs w:val="19"/>
          <w:rtl/>
        </w:rPr>
        <w:t xml:space="preserve"> </w:t>
      </w:r>
      <w:r w:rsidR="00831DAB" w:rsidRPr="00E23C21">
        <w:rPr>
          <w:rFonts w:asciiTheme="minorBidi" w:hAnsiTheme="minorBidi"/>
          <w:sz w:val="19"/>
          <w:szCs w:val="19"/>
          <w:rtl/>
        </w:rPr>
        <w:t>אינו אגוז, אלא זרע של עץ אורן. אך תכונותיו התזונתיות מכניסות אותו למשפחת האגוזים. כ</w:t>
      </w:r>
      <w:r w:rsidR="00831DAB">
        <w:rPr>
          <w:rFonts w:asciiTheme="minorBidi" w:hAnsiTheme="minorBidi" w:hint="cs"/>
          <w:sz w:val="19"/>
          <w:szCs w:val="19"/>
          <w:rtl/>
        </w:rPr>
        <w:t>35% חלבון</w:t>
      </w:r>
      <w:r w:rsidR="00831DAB" w:rsidRPr="00E23C21">
        <w:rPr>
          <w:rFonts w:asciiTheme="minorBidi" w:hAnsiTheme="minorBidi"/>
          <w:sz w:val="19"/>
          <w:szCs w:val="19"/>
          <w:rtl/>
        </w:rPr>
        <w:t xml:space="preserve">, וקרוב </w:t>
      </w:r>
      <w:r w:rsidR="00831DAB">
        <w:rPr>
          <w:rFonts w:asciiTheme="minorBidi" w:hAnsiTheme="minorBidi" w:hint="cs"/>
          <w:sz w:val="19"/>
          <w:szCs w:val="19"/>
          <w:rtl/>
        </w:rPr>
        <w:t>ל50%</w:t>
      </w:r>
      <w:r w:rsidR="00831DAB" w:rsidRPr="00E23C21">
        <w:rPr>
          <w:rFonts w:asciiTheme="minorBidi" w:hAnsiTheme="minorBidi"/>
          <w:sz w:val="19"/>
          <w:szCs w:val="19"/>
          <w:rtl/>
        </w:rPr>
        <w:t xml:space="preserve"> שומן. </w:t>
      </w:r>
      <w:r w:rsidR="00831DAB">
        <w:rPr>
          <w:rFonts w:asciiTheme="minorBidi" w:hAnsiTheme="minorBidi" w:hint="cs"/>
          <w:sz w:val="19"/>
          <w:szCs w:val="19"/>
          <w:rtl/>
        </w:rPr>
        <w:t>כ6% פחמימות,</w:t>
      </w:r>
      <w:r w:rsidR="00831DAB" w:rsidRPr="00E23C21">
        <w:rPr>
          <w:rFonts w:asciiTheme="minorBidi" w:hAnsiTheme="minorBidi"/>
          <w:sz w:val="19"/>
          <w:szCs w:val="19"/>
          <w:rtl/>
        </w:rPr>
        <w:t xml:space="preserve"> ומכיל יותר מ</w:t>
      </w:r>
      <w:r w:rsidR="00831DAB">
        <w:rPr>
          <w:rFonts w:asciiTheme="minorBidi" w:hAnsiTheme="minorBidi" w:hint="cs"/>
          <w:sz w:val="19"/>
          <w:szCs w:val="19"/>
          <w:rtl/>
        </w:rPr>
        <w:t>3%</w:t>
      </w:r>
      <w:r w:rsidR="00831DAB" w:rsidRPr="00E23C21">
        <w:rPr>
          <w:rFonts w:asciiTheme="minorBidi" w:hAnsiTheme="minorBidi"/>
          <w:sz w:val="19"/>
          <w:szCs w:val="19"/>
          <w:rtl/>
        </w:rPr>
        <w:t xml:space="preserve"> מינרלים.</w:t>
      </w:r>
    </w:p>
    <w:p w14:paraId="38333C44" w14:textId="29C70AEF" w:rsidR="00831DAB" w:rsidRPr="00E23C21" w:rsidRDefault="00CC6432" w:rsidP="00E832F5">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9. </w:t>
      </w:r>
      <w:r w:rsidR="00831DAB" w:rsidRPr="006E498E">
        <w:rPr>
          <w:rFonts w:asciiTheme="minorBidi" w:hAnsiTheme="minorBidi"/>
          <w:b/>
          <w:bCs/>
          <w:color w:val="FF0000"/>
          <w:sz w:val="19"/>
          <w:szCs w:val="19"/>
          <w:rtl/>
        </w:rPr>
        <w:t>הקוקוס</w:t>
      </w:r>
      <w:r w:rsidR="00831DAB" w:rsidRPr="006E498E">
        <w:rPr>
          <w:rFonts w:asciiTheme="minorBidi" w:hAnsiTheme="minorBidi" w:hint="cs"/>
          <w:b/>
          <w:bCs/>
          <w:color w:val="FF0000"/>
          <w:sz w:val="19"/>
          <w:szCs w:val="19"/>
          <w:rtl/>
        </w:rPr>
        <w:t xml:space="preserve"> -</w:t>
      </w:r>
      <w:r w:rsidR="00831DAB" w:rsidRPr="006E498E">
        <w:rPr>
          <w:rFonts w:asciiTheme="minorBidi" w:hAnsiTheme="minorBidi"/>
          <w:color w:val="FF0000"/>
          <w:sz w:val="19"/>
          <w:szCs w:val="19"/>
          <w:rtl/>
        </w:rPr>
        <w:t xml:space="preserve"> </w:t>
      </w:r>
      <w:r w:rsidR="00E832F5" w:rsidRPr="00E832F5">
        <w:rPr>
          <w:rFonts w:asciiTheme="minorBidi" w:hAnsiTheme="minorBidi"/>
          <w:sz w:val="19"/>
          <w:szCs w:val="19"/>
          <w:rtl/>
        </w:rPr>
        <w:t>מכיל בעיקר שומן רווי</w:t>
      </w:r>
      <w:r w:rsidR="00E832F5">
        <w:rPr>
          <w:rFonts w:asciiTheme="minorBidi" w:hAnsiTheme="minorBidi" w:hint="cs"/>
          <w:sz w:val="19"/>
          <w:szCs w:val="19"/>
          <w:rtl/>
        </w:rPr>
        <w:t>,</w:t>
      </w:r>
      <w:r w:rsidR="00E832F5" w:rsidRPr="00E832F5">
        <w:rPr>
          <w:rFonts w:asciiTheme="minorBidi" w:hAnsiTheme="minorBidi"/>
          <w:sz w:val="19"/>
          <w:szCs w:val="19"/>
          <w:rtl/>
        </w:rPr>
        <w:t xml:space="preserve"> בעלי תגובה חומצתית.</w:t>
      </w:r>
      <w:r w:rsidR="00E832F5" w:rsidRPr="00E832F5">
        <w:rPr>
          <w:rFonts w:asciiTheme="minorBidi" w:hAnsiTheme="minorBidi" w:hint="cs"/>
          <w:sz w:val="19"/>
          <w:szCs w:val="19"/>
          <w:rtl/>
        </w:rPr>
        <w:t xml:space="preserve"> </w:t>
      </w:r>
      <w:r w:rsidR="00E832F5" w:rsidRPr="00E832F5">
        <w:rPr>
          <w:rFonts w:asciiTheme="minorBidi" w:hAnsiTheme="minorBidi"/>
          <w:sz w:val="19"/>
          <w:szCs w:val="19"/>
          <w:rtl/>
        </w:rPr>
        <w:t xml:space="preserve">כשהקוקוס טרי בשרו לבן ובתוכו יש נוזל צלול הנקרא חלב קוקוס. </w:t>
      </w:r>
      <w:r w:rsidR="00E832F5">
        <w:rPr>
          <w:rFonts w:asciiTheme="minorBidi" w:hAnsiTheme="minorBidi" w:hint="cs"/>
          <w:sz w:val="19"/>
          <w:szCs w:val="19"/>
          <w:rtl/>
        </w:rPr>
        <w:t xml:space="preserve">מכיל </w:t>
      </w:r>
      <w:r w:rsidR="00831DAB">
        <w:rPr>
          <w:rFonts w:asciiTheme="minorBidi" w:hAnsiTheme="minorBidi" w:hint="cs"/>
          <w:sz w:val="19"/>
          <w:szCs w:val="19"/>
          <w:rtl/>
        </w:rPr>
        <w:t>כ6% חלבון</w:t>
      </w:r>
      <w:r w:rsidR="00831DAB" w:rsidRPr="00E23C21">
        <w:rPr>
          <w:rFonts w:asciiTheme="minorBidi" w:hAnsiTheme="minorBidi"/>
          <w:sz w:val="19"/>
          <w:szCs w:val="19"/>
          <w:rtl/>
        </w:rPr>
        <w:t xml:space="preserve"> בלבד, מכיל קרוב ל</w:t>
      </w:r>
      <w:r w:rsidR="00831DAB">
        <w:rPr>
          <w:rFonts w:asciiTheme="minorBidi" w:hAnsiTheme="minorBidi" w:hint="cs"/>
          <w:sz w:val="19"/>
          <w:szCs w:val="19"/>
          <w:rtl/>
        </w:rPr>
        <w:t>60%</w:t>
      </w:r>
      <w:r w:rsidR="00831DAB" w:rsidRPr="00E23C21">
        <w:rPr>
          <w:rFonts w:asciiTheme="minorBidi" w:hAnsiTheme="minorBidi"/>
          <w:sz w:val="19"/>
          <w:szCs w:val="19"/>
          <w:rtl/>
        </w:rPr>
        <w:t xml:space="preserve"> שומן, כ</w:t>
      </w:r>
      <w:r w:rsidR="00831DAB">
        <w:rPr>
          <w:rFonts w:asciiTheme="minorBidi" w:hAnsiTheme="minorBidi" w:hint="cs"/>
          <w:sz w:val="19"/>
          <w:szCs w:val="19"/>
          <w:rtl/>
        </w:rPr>
        <w:t>20%</w:t>
      </w:r>
      <w:r w:rsidR="00831DAB" w:rsidRPr="00E23C21">
        <w:rPr>
          <w:rFonts w:asciiTheme="minorBidi" w:hAnsiTheme="minorBidi"/>
          <w:sz w:val="19"/>
          <w:szCs w:val="19"/>
          <w:rtl/>
        </w:rPr>
        <w:t xml:space="preserve"> אחוז</w:t>
      </w:r>
      <w:r w:rsidR="00831DAB">
        <w:rPr>
          <w:rFonts w:asciiTheme="minorBidi" w:hAnsiTheme="minorBidi" w:hint="cs"/>
          <w:sz w:val="19"/>
          <w:szCs w:val="19"/>
          <w:rtl/>
        </w:rPr>
        <w:t xml:space="preserve"> </w:t>
      </w:r>
      <w:r w:rsidR="00E832F5">
        <w:rPr>
          <w:rFonts w:asciiTheme="minorBidi" w:hAnsiTheme="minorBidi" w:hint="cs"/>
          <w:sz w:val="19"/>
          <w:szCs w:val="19"/>
          <w:rtl/>
        </w:rPr>
        <w:t>פחמימו</w:t>
      </w:r>
      <w:r w:rsidR="00E832F5">
        <w:rPr>
          <w:rFonts w:asciiTheme="minorBidi" w:hAnsiTheme="minorBidi" w:hint="eastAsia"/>
          <w:sz w:val="19"/>
          <w:szCs w:val="19"/>
          <w:rtl/>
        </w:rPr>
        <w:t>ת</w:t>
      </w:r>
      <w:r w:rsidR="00831DAB" w:rsidRPr="00E23C21">
        <w:rPr>
          <w:rFonts w:asciiTheme="minorBidi" w:hAnsiTheme="minorBidi"/>
          <w:sz w:val="19"/>
          <w:szCs w:val="19"/>
          <w:rtl/>
        </w:rPr>
        <w:t>, וכ</w:t>
      </w:r>
      <w:r w:rsidR="00831DAB">
        <w:rPr>
          <w:rFonts w:asciiTheme="minorBidi" w:hAnsiTheme="minorBidi" w:hint="cs"/>
          <w:sz w:val="19"/>
          <w:szCs w:val="19"/>
          <w:rtl/>
        </w:rPr>
        <w:t>1.5%</w:t>
      </w:r>
      <w:r w:rsidR="00831DAB" w:rsidRPr="00E23C21">
        <w:rPr>
          <w:rFonts w:asciiTheme="minorBidi" w:hAnsiTheme="minorBidi"/>
          <w:sz w:val="19"/>
          <w:szCs w:val="19"/>
          <w:rtl/>
        </w:rPr>
        <w:t xml:space="preserve"> מינרלים.</w:t>
      </w:r>
    </w:p>
    <w:p w14:paraId="209BCFA7" w14:textId="77777777" w:rsidR="00831DAB" w:rsidRDefault="00CC6432" w:rsidP="001354E0">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10. </w:t>
      </w:r>
      <w:r w:rsidR="00831DAB" w:rsidRPr="006E498E">
        <w:rPr>
          <w:rFonts w:asciiTheme="minorBidi" w:hAnsiTheme="minorBidi"/>
          <w:b/>
          <w:bCs/>
          <w:color w:val="FF0000"/>
          <w:sz w:val="19"/>
          <w:szCs w:val="19"/>
          <w:rtl/>
        </w:rPr>
        <w:t>אגוז ברזיל</w:t>
      </w:r>
      <w:r w:rsidR="00831DAB" w:rsidRPr="006E498E">
        <w:rPr>
          <w:rFonts w:asciiTheme="minorBidi" w:hAnsiTheme="minorBidi" w:hint="cs"/>
          <w:color w:val="FF0000"/>
          <w:sz w:val="19"/>
          <w:szCs w:val="19"/>
          <w:rtl/>
        </w:rPr>
        <w:t xml:space="preserve"> -</w:t>
      </w:r>
      <w:r w:rsidR="00831DAB" w:rsidRPr="006E498E">
        <w:rPr>
          <w:rFonts w:asciiTheme="minorBidi" w:hAnsiTheme="minorBidi"/>
          <w:color w:val="FF0000"/>
          <w:sz w:val="19"/>
          <w:szCs w:val="19"/>
          <w:rtl/>
        </w:rPr>
        <w:t xml:space="preserve"> </w:t>
      </w:r>
      <w:r w:rsidR="00831DAB" w:rsidRPr="00E23C21">
        <w:rPr>
          <w:rFonts w:asciiTheme="minorBidi" w:hAnsiTheme="minorBidi"/>
          <w:sz w:val="19"/>
          <w:szCs w:val="19"/>
          <w:rtl/>
        </w:rPr>
        <w:t xml:space="preserve">הוא מרוכז במיוחד, לכן הוא משביע גם כשאוכלים מעט ממנו. מכיל </w:t>
      </w:r>
      <w:r w:rsidR="00831DAB">
        <w:rPr>
          <w:rFonts w:asciiTheme="minorBidi" w:hAnsiTheme="minorBidi" w:hint="cs"/>
          <w:sz w:val="19"/>
          <w:szCs w:val="19"/>
          <w:rtl/>
        </w:rPr>
        <w:t>כ15%</w:t>
      </w:r>
      <w:r w:rsidR="00831DAB" w:rsidRPr="00E23C21">
        <w:rPr>
          <w:rFonts w:asciiTheme="minorBidi" w:hAnsiTheme="minorBidi"/>
          <w:sz w:val="19"/>
          <w:szCs w:val="19"/>
          <w:rtl/>
        </w:rPr>
        <w:t xml:space="preserve"> חלבון, כ</w:t>
      </w:r>
      <w:r w:rsidR="00831DAB">
        <w:rPr>
          <w:rFonts w:asciiTheme="minorBidi" w:hAnsiTheme="minorBidi" w:hint="cs"/>
          <w:sz w:val="19"/>
          <w:szCs w:val="19"/>
          <w:rtl/>
        </w:rPr>
        <w:t>60%</w:t>
      </w:r>
      <w:r w:rsidR="00831DAB" w:rsidRPr="00E23C21">
        <w:rPr>
          <w:rFonts w:asciiTheme="minorBidi" w:hAnsiTheme="minorBidi"/>
          <w:sz w:val="19"/>
          <w:szCs w:val="19"/>
          <w:rtl/>
        </w:rPr>
        <w:t xml:space="preserve"> שומן, הרבה מינרלים, </w:t>
      </w:r>
      <w:r w:rsidR="00831DAB" w:rsidRPr="00F141DC">
        <w:rPr>
          <w:rFonts w:asciiTheme="minorBidi" w:hAnsiTheme="minorBidi" w:hint="cs"/>
          <w:b/>
          <w:bCs/>
          <w:color w:val="4472C4" w:themeColor="accent1"/>
          <w:sz w:val="19"/>
          <w:szCs w:val="19"/>
          <w:rtl/>
        </w:rPr>
        <w:t>סידן</w:t>
      </w:r>
      <w:r w:rsidR="00831DAB">
        <w:rPr>
          <w:rFonts w:asciiTheme="minorBidi" w:hAnsiTheme="minorBidi" w:hint="cs"/>
          <w:b/>
          <w:bCs/>
          <w:color w:val="4472C4" w:themeColor="accent1"/>
          <w:sz w:val="19"/>
          <w:szCs w:val="19"/>
          <w:rtl/>
        </w:rPr>
        <w:t>,</w:t>
      </w:r>
      <w:r w:rsidR="00831DAB" w:rsidRPr="00F141DC">
        <w:rPr>
          <w:rFonts w:asciiTheme="minorBidi" w:hAnsiTheme="minorBidi" w:hint="cs"/>
          <w:b/>
          <w:bCs/>
          <w:color w:val="4472C4" w:themeColor="accent1"/>
          <w:sz w:val="19"/>
          <w:szCs w:val="19"/>
          <w:rtl/>
        </w:rPr>
        <w:t xml:space="preserve"> </w:t>
      </w:r>
      <w:proofErr w:type="spellStart"/>
      <w:r w:rsidR="00831DAB" w:rsidRPr="00F141DC">
        <w:rPr>
          <w:rFonts w:asciiTheme="minorBidi" w:hAnsiTheme="minorBidi" w:hint="cs"/>
          <w:b/>
          <w:bCs/>
          <w:color w:val="4472C4" w:themeColor="accent1"/>
          <w:sz w:val="19"/>
          <w:szCs w:val="19"/>
          <w:rtl/>
        </w:rPr>
        <w:t>מנגזיום</w:t>
      </w:r>
      <w:proofErr w:type="spellEnd"/>
      <w:r w:rsidR="00831DAB">
        <w:rPr>
          <w:rFonts w:asciiTheme="minorBidi" w:hAnsiTheme="minorBidi" w:hint="cs"/>
          <w:b/>
          <w:bCs/>
          <w:color w:val="4472C4" w:themeColor="accent1"/>
          <w:sz w:val="19"/>
          <w:szCs w:val="19"/>
          <w:rtl/>
        </w:rPr>
        <w:t>,</w:t>
      </w:r>
      <w:r w:rsidR="00831DAB" w:rsidRPr="00F141DC">
        <w:rPr>
          <w:rFonts w:asciiTheme="minorBidi" w:hAnsiTheme="minorBidi" w:hint="cs"/>
          <w:b/>
          <w:bCs/>
          <w:color w:val="4472C4" w:themeColor="accent1"/>
          <w:sz w:val="19"/>
          <w:szCs w:val="19"/>
          <w:rtl/>
        </w:rPr>
        <w:t xml:space="preserve"> אשלגן, ובעיקר</w:t>
      </w:r>
      <w:r w:rsidR="00831DAB" w:rsidRPr="00F141DC">
        <w:rPr>
          <w:rFonts w:asciiTheme="minorBidi" w:hAnsiTheme="minorBidi"/>
          <w:b/>
          <w:bCs/>
          <w:color w:val="4472C4" w:themeColor="accent1"/>
          <w:sz w:val="19"/>
          <w:szCs w:val="19"/>
          <w:rtl/>
        </w:rPr>
        <w:t xml:space="preserve"> סלניום</w:t>
      </w:r>
      <w:r w:rsidR="00831DAB" w:rsidRPr="00F141DC">
        <w:rPr>
          <w:rFonts w:asciiTheme="minorBidi" w:hAnsiTheme="minorBidi" w:hint="cs"/>
          <w:color w:val="4472C4" w:themeColor="accent1"/>
          <w:sz w:val="19"/>
          <w:szCs w:val="19"/>
          <w:rtl/>
        </w:rPr>
        <w:t xml:space="preserve"> </w:t>
      </w:r>
      <w:r w:rsidR="00831DAB">
        <w:rPr>
          <w:rFonts w:asciiTheme="minorBidi" w:hAnsiTheme="minorBidi" w:hint="cs"/>
          <w:sz w:val="19"/>
          <w:szCs w:val="19"/>
          <w:rtl/>
        </w:rPr>
        <w:t xml:space="preserve">מינרל חשוב לתקינות הלב ובלוטת התריס, ומשמש נוגד </w:t>
      </w:r>
      <w:proofErr w:type="spellStart"/>
      <w:r w:rsidR="00831DAB">
        <w:rPr>
          <w:rFonts w:asciiTheme="minorBidi" w:hAnsiTheme="minorBidi" w:hint="cs"/>
          <w:sz w:val="19"/>
          <w:szCs w:val="19"/>
          <w:rtl/>
        </w:rPr>
        <w:t>חימצון</w:t>
      </w:r>
      <w:proofErr w:type="spellEnd"/>
      <w:r w:rsidR="00831DAB">
        <w:rPr>
          <w:rFonts w:asciiTheme="minorBidi" w:hAnsiTheme="minorBidi" w:hint="cs"/>
          <w:sz w:val="19"/>
          <w:szCs w:val="19"/>
          <w:rtl/>
        </w:rPr>
        <w:t xml:space="preserve"> חזק</w:t>
      </w:r>
      <w:r w:rsidR="00831DAB" w:rsidRPr="00E23C21">
        <w:rPr>
          <w:rFonts w:asciiTheme="minorBidi" w:hAnsiTheme="minorBidi"/>
          <w:sz w:val="19"/>
          <w:szCs w:val="19"/>
          <w:rtl/>
        </w:rPr>
        <w:t>.</w:t>
      </w:r>
    </w:p>
    <w:p w14:paraId="1479F012" w14:textId="77777777" w:rsidR="00831DAB" w:rsidRDefault="00CC6432" w:rsidP="001354E0">
      <w:pPr>
        <w:spacing w:beforeLines="40" w:before="96" w:afterLines="40" w:after="96" w:line="300" w:lineRule="atLeast"/>
        <w:ind w:firstLine="284"/>
        <w:jc w:val="both"/>
        <w:rPr>
          <w:rFonts w:asciiTheme="minorBidi" w:hAnsiTheme="minorBidi"/>
          <w:sz w:val="19"/>
          <w:szCs w:val="19"/>
          <w:rtl/>
        </w:rPr>
      </w:pPr>
      <w:r>
        <w:rPr>
          <w:rFonts w:asciiTheme="minorBidi" w:hAnsiTheme="minorBidi" w:hint="cs"/>
          <w:b/>
          <w:bCs/>
          <w:color w:val="FF0000"/>
          <w:sz w:val="19"/>
          <w:szCs w:val="19"/>
          <w:rtl/>
        </w:rPr>
        <w:t xml:space="preserve">11. </w:t>
      </w:r>
      <w:r w:rsidR="00831DAB" w:rsidRPr="00F60160">
        <w:rPr>
          <w:rFonts w:asciiTheme="minorBidi" w:hAnsiTheme="minorBidi"/>
          <w:b/>
          <w:bCs/>
          <w:color w:val="FF0000"/>
          <w:sz w:val="19"/>
          <w:szCs w:val="19"/>
          <w:rtl/>
        </w:rPr>
        <w:t>הערמון</w:t>
      </w:r>
      <w:r w:rsidR="00831DAB" w:rsidRPr="00F60160">
        <w:rPr>
          <w:rFonts w:asciiTheme="minorBidi" w:hAnsiTheme="minorBidi" w:hint="cs"/>
          <w:color w:val="FF0000"/>
          <w:sz w:val="19"/>
          <w:szCs w:val="19"/>
          <w:rtl/>
        </w:rPr>
        <w:t xml:space="preserve"> -</w:t>
      </w:r>
      <w:r w:rsidR="00831DAB" w:rsidRPr="00F60160">
        <w:rPr>
          <w:rFonts w:asciiTheme="minorBidi" w:hAnsiTheme="minorBidi"/>
          <w:color w:val="FF0000"/>
          <w:sz w:val="19"/>
          <w:szCs w:val="19"/>
          <w:rtl/>
        </w:rPr>
        <w:t xml:space="preserve"> </w:t>
      </w:r>
      <w:r w:rsidR="00831DAB" w:rsidRPr="00E23C21">
        <w:rPr>
          <w:rFonts w:asciiTheme="minorBidi" w:hAnsiTheme="minorBidi"/>
          <w:sz w:val="19"/>
          <w:szCs w:val="19"/>
          <w:rtl/>
        </w:rPr>
        <w:t>הנמכר אצלנו בחורף, מיוחד בכך שמכיל כ</w:t>
      </w:r>
      <w:r w:rsidR="00831DAB">
        <w:rPr>
          <w:rFonts w:asciiTheme="minorBidi" w:hAnsiTheme="minorBidi" w:hint="cs"/>
          <w:sz w:val="19"/>
          <w:szCs w:val="19"/>
          <w:rtl/>
        </w:rPr>
        <w:t>60%</w:t>
      </w:r>
      <w:r w:rsidR="00831DAB" w:rsidRPr="00E23C21">
        <w:rPr>
          <w:rFonts w:asciiTheme="minorBidi" w:hAnsiTheme="minorBidi"/>
          <w:sz w:val="19"/>
          <w:szCs w:val="19"/>
          <w:rtl/>
        </w:rPr>
        <w:t xml:space="preserve"> עמילן, וזה המון, ולכן טוב לאנשים פעילים, </w:t>
      </w:r>
      <w:r w:rsidR="00831DAB">
        <w:rPr>
          <w:rFonts w:asciiTheme="minorBidi" w:hAnsiTheme="minorBidi" w:hint="cs"/>
          <w:sz w:val="19"/>
          <w:szCs w:val="19"/>
          <w:rtl/>
        </w:rPr>
        <w:t>כ8%</w:t>
      </w:r>
      <w:r w:rsidR="00831DAB" w:rsidRPr="00E23C21">
        <w:rPr>
          <w:rFonts w:asciiTheme="minorBidi" w:hAnsiTheme="minorBidi"/>
          <w:sz w:val="19"/>
          <w:szCs w:val="19"/>
          <w:rtl/>
        </w:rPr>
        <w:t xml:space="preserve"> חלבון (פחות מהמקובל באגוזים אחרים) </w:t>
      </w:r>
      <w:r w:rsidR="00831DAB">
        <w:rPr>
          <w:rFonts w:asciiTheme="minorBidi" w:hAnsiTheme="minorBidi" w:hint="cs"/>
          <w:sz w:val="19"/>
          <w:szCs w:val="19"/>
          <w:rtl/>
        </w:rPr>
        <w:t>וכ2.5%</w:t>
      </w:r>
      <w:r w:rsidR="00831DAB" w:rsidRPr="00E23C21">
        <w:rPr>
          <w:rFonts w:asciiTheme="minorBidi" w:hAnsiTheme="minorBidi"/>
          <w:sz w:val="19"/>
          <w:szCs w:val="19"/>
          <w:rtl/>
        </w:rPr>
        <w:t xml:space="preserve"> </w:t>
      </w:r>
      <w:r w:rsidR="00831DAB">
        <w:rPr>
          <w:rFonts w:asciiTheme="minorBidi" w:hAnsiTheme="minorBidi" w:hint="cs"/>
          <w:sz w:val="19"/>
          <w:szCs w:val="19"/>
          <w:rtl/>
        </w:rPr>
        <w:t xml:space="preserve">אחוז </w:t>
      </w:r>
      <w:r w:rsidR="00831DAB" w:rsidRPr="00E23C21">
        <w:rPr>
          <w:rFonts w:asciiTheme="minorBidi" w:hAnsiTheme="minorBidi"/>
          <w:sz w:val="19"/>
          <w:szCs w:val="19"/>
          <w:rtl/>
        </w:rPr>
        <w:t>מינרלים. למרות שמקובל לאוכלו אחרי חימום, ניתן לאוכלו גם חי.</w:t>
      </w:r>
    </w:p>
    <w:p w14:paraId="24FB9112" w14:textId="77777777" w:rsidR="00831DAB" w:rsidRPr="00E23C21" w:rsidRDefault="00831DAB" w:rsidP="001354E0">
      <w:pPr>
        <w:spacing w:beforeLines="40" w:before="96" w:afterLines="40" w:after="96" w:line="300" w:lineRule="atLeast"/>
        <w:ind w:firstLine="284"/>
        <w:jc w:val="both"/>
        <w:rPr>
          <w:rFonts w:asciiTheme="minorBidi" w:hAnsiTheme="minorBidi"/>
          <w:sz w:val="19"/>
          <w:szCs w:val="19"/>
          <w:rtl/>
        </w:rPr>
      </w:pPr>
      <w:r w:rsidRPr="00E23C21">
        <w:rPr>
          <w:rFonts w:asciiTheme="minorBidi" w:hAnsiTheme="minorBidi"/>
          <w:sz w:val="19"/>
          <w:szCs w:val="19"/>
          <w:rtl/>
        </w:rPr>
        <w:t xml:space="preserve">בגלל תכולת </w:t>
      </w:r>
      <w:r>
        <w:rPr>
          <w:rFonts w:asciiTheme="minorBidi" w:hAnsiTheme="minorBidi" w:hint="cs"/>
          <w:sz w:val="19"/>
          <w:szCs w:val="19"/>
          <w:rtl/>
        </w:rPr>
        <w:t xml:space="preserve">אחוז </w:t>
      </w:r>
      <w:r w:rsidRPr="00F60160">
        <w:rPr>
          <w:rFonts w:asciiTheme="minorBidi" w:hAnsiTheme="minorBidi"/>
          <w:b/>
          <w:bCs/>
          <w:sz w:val="19"/>
          <w:szCs w:val="19"/>
          <w:rtl/>
        </w:rPr>
        <w:t>עמילן גבוהה</w:t>
      </w:r>
      <w:r w:rsidRPr="00E23C21">
        <w:rPr>
          <w:rFonts w:asciiTheme="minorBidi" w:hAnsiTheme="minorBidi"/>
          <w:sz w:val="19"/>
          <w:szCs w:val="19"/>
          <w:rtl/>
        </w:rPr>
        <w:t>, חשוב ללעוס הייטב ולערבב עם הרוק. ברוק</w:t>
      </w:r>
      <w:r>
        <w:rPr>
          <w:rFonts w:asciiTheme="minorBidi" w:hAnsiTheme="minorBidi" w:hint="cs"/>
          <w:sz w:val="19"/>
          <w:szCs w:val="19"/>
          <w:rtl/>
        </w:rPr>
        <w:t xml:space="preserve"> </w:t>
      </w:r>
      <w:r w:rsidRPr="00E23C21">
        <w:rPr>
          <w:rFonts w:asciiTheme="minorBidi" w:hAnsiTheme="minorBidi"/>
          <w:sz w:val="19"/>
          <w:szCs w:val="19"/>
          <w:rtl/>
        </w:rPr>
        <w:t xml:space="preserve">נמצא אנזים </w:t>
      </w:r>
      <w:proofErr w:type="spellStart"/>
      <w:r w:rsidRPr="00E23C21">
        <w:rPr>
          <w:rFonts w:asciiTheme="minorBidi" w:hAnsiTheme="minorBidi"/>
          <w:sz w:val="19"/>
          <w:szCs w:val="19"/>
          <w:rtl/>
        </w:rPr>
        <w:t>הפטיאלין</w:t>
      </w:r>
      <w:proofErr w:type="spellEnd"/>
      <w:r w:rsidRPr="00E23C21">
        <w:rPr>
          <w:rFonts w:asciiTheme="minorBidi" w:hAnsiTheme="minorBidi"/>
          <w:sz w:val="19"/>
          <w:szCs w:val="19"/>
          <w:rtl/>
        </w:rPr>
        <w:t xml:space="preserve"> המבצע פירוק ראשוני של עמילן. </w:t>
      </w:r>
    </w:p>
    <w:p w14:paraId="7A1D5CBB" w14:textId="07D7426E" w:rsidR="001354E0" w:rsidRPr="00B0252F" w:rsidRDefault="00831DAB" w:rsidP="00B0252F">
      <w:pPr>
        <w:pStyle w:val="a3"/>
        <w:numPr>
          <w:ilvl w:val="0"/>
          <w:numId w:val="1"/>
        </w:numPr>
        <w:spacing w:beforeLines="40" w:before="96" w:afterLines="40" w:after="96" w:line="300" w:lineRule="atLeast"/>
        <w:ind w:left="0" w:firstLine="284"/>
        <w:jc w:val="both"/>
        <w:rPr>
          <w:rFonts w:ascii="Arial" w:hAnsi="Arial" w:cs="Arial"/>
          <w:sz w:val="19"/>
          <w:szCs w:val="19"/>
          <w:rtl/>
        </w:rPr>
      </w:pPr>
      <w:r w:rsidRPr="001354E0">
        <w:rPr>
          <w:rFonts w:asciiTheme="minorBidi" w:hAnsiTheme="minorBidi"/>
          <w:b/>
          <w:bCs/>
          <w:color w:val="FF0000"/>
          <w:sz w:val="19"/>
          <w:szCs w:val="19"/>
          <w:rtl/>
        </w:rPr>
        <w:t xml:space="preserve">בוטנים </w:t>
      </w:r>
      <w:r w:rsidRPr="001354E0">
        <w:rPr>
          <w:rFonts w:asciiTheme="minorBidi" w:hAnsiTheme="minorBidi" w:hint="cs"/>
          <w:b/>
          <w:bCs/>
          <w:color w:val="FF0000"/>
          <w:sz w:val="19"/>
          <w:szCs w:val="19"/>
          <w:rtl/>
        </w:rPr>
        <w:t xml:space="preserve">- </w:t>
      </w:r>
      <w:r w:rsidRPr="001354E0">
        <w:rPr>
          <w:rFonts w:asciiTheme="minorBidi" w:hAnsiTheme="minorBidi"/>
          <w:sz w:val="19"/>
          <w:szCs w:val="19"/>
          <w:rtl/>
        </w:rPr>
        <w:t xml:space="preserve">אינם אגוזים. הם </w:t>
      </w:r>
      <w:r w:rsidRPr="001354E0">
        <w:rPr>
          <w:rFonts w:ascii="Arial" w:hAnsi="Arial" w:cs="Arial"/>
          <w:sz w:val="19"/>
          <w:szCs w:val="19"/>
          <w:rtl/>
        </w:rPr>
        <w:t>שייכים למשפחת הקטניות</w:t>
      </w:r>
      <w:r w:rsidR="001354E0" w:rsidRPr="001354E0">
        <w:rPr>
          <w:rFonts w:ascii="Arial" w:hAnsi="Arial" w:cs="Arial"/>
          <w:sz w:val="19"/>
          <w:szCs w:val="19"/>
          <w:rtl/>
        </w:rPr>
        <w:t xml:space="preserve">. </w:t>
      </w:r>
      <w:r w:rsidR="001354E0" w:rsidRPr="00B0252F">
        <w:rPr>
          <w:sz w:val="19"/>
          <w:szCs w:val="19"/>
          <w:rtl/>
        </w:rPr>
        <w:t xml:space="preserve">בבוטנים יש </w:t>
      </w:r>
      <w:r w:rsidR="001354E0" w:rsidRPr="00B0252F">
        <w:rPr>
          <w:sz w:val="19"/>
          <w:szCs w:val="19"/>
        </w:rPr>
        <w:t xml:space="preserve"> 23.68 </w:t>
      </w:r>
      <w:r w:rsidR="001354E0" w:rsidRPr="00B0252F">
        <w:rPr>
          <w:sz w:val="19"/>
          <w:szCs w:val="19"/>
          <w:rtl/>
        </w:rPr>
        <w:t>גרם חלבון ל-100 גרם, כמעט כמו בעדשים ושעועית.</w:t>
      </w:r>
      <w:r w:rsidR="00E669E5">
        <w:rPr>
          <w:rFonts w:hint="cs"/>
          <w:sz w:val="19"/>
          <w:szCs w:val="19"/>
          <w:rtl/>
        </w:rPr>
        <w:t xml:space="preserve"> יש לקלות את הבוטנים עם התרמיל שעליהם, אחרת השומן שבהם ייהפך לשומן רווי ומסוכן.</w:t>
      </w:r>
      <w:r w:rsidR="001354E0" w:rsidRPr="00B0252F">
        <w:rPr>
          <w:rFonts w:hint="cs"/>
          <w:sz w:val="19"/>
          <w:szCs w:val="19"/>
        </w:rPr>
        <w:t> </w:t>
      </w:r>
    </w:p>
    <w:p w14:paraId="2FF2FD3B" w14:textId="77777777" w:rsidR="00831DAB" w:rsidRPr="00804D98" w:rsidRDefault="00831DAB" w:rsidP="00831DAB">
      <w:pPr>
        <w:spacing w:beforeLines="40" w:before="96" w:afterLines="40" w:after="96" w:line="300" w:lineRule="atLeast"/>
        <w:ind w:firstLine="284"/>
        <w:jc w:val="both"/>
        <w:rPr>
          <w:rFonts w:asciiTheme="minorBidi" w:hAnsiTheme="minorBidi"/>
          <w:b/>
          <w:bCs/>
          <w:sz w:val="19"/>
          <w:szCs w:val="19"/>
          <w:rtl/>
        </w:rPr>
      </w:pPr>
      <w:r>
        <w:rPr>
          <w:rFonts w:asciiTheme="minorBidi" w:hAnsiTheme="minorBidi" w:hint="cs"/>
          <w:b/>
          <w:bCs/>
          <w:sz w:val="19"/>
          <w:szCs w:val="19"/>
          <w:rtl/>
        </w:rPr>
        <w:t>י</w:t>
      </w:r>
      <w:r w:rsidRPr="00804D98">
        <w:rPr>
          <w:rFonts w:asciiTheme="minorBidi" w:hAnsiTheme="minorBidi"/>
          <w:b/>
          <w:bCs/>
          <w:sz w:val="19"/>
          <w:szCs w:val="19"/>
          <w:rtl/>
        </w:rPr>
        <w:t xml:space="preserve">שנם בטבע עוד מינים שונים של אגוזים, אך אלה לא מוכרים לנו בארץ. </w:t>
      </w:r>
      <w:r>
        <w:rPr>
          <w:rFonts w:asciiTheme="minorBidi" w:hAnsiTheme="minorBidi" w:hint="cs"/>
          <w:b/>
          <w:bCs/>
          <w:sz w:val="19"/>
          <w:szCs w:val="19"/>
          <w:rtl/>
        </w:rPr>
        <w:t xml:space="preserve">כמו כן </w:t>
      </w:r>
      <w:r w:rsidRPr="00804D98">
        <w:rPr>
          <w:rFonts w:asciiTheme="minorBidi" w:hAnsiTheme="minorBidi"/>
          <w:b/>
          <w:bCs/>
          <w:sz w:val="19"/>
          <w:szCs w:val="19"/>
          <w:rtl/>
        </w:rPr>
        <w:t>לא כולם מתאימים למאכל אדם.</w:t>
      </w:r>
    </w:p>
    <w:p w14:paraId="17E99C4C" w14:textId="77777777" w:rsidR="00831DAB" w:rsidRPr="009C1732" w:rsidRDefault="00831DAB" w:rsidP="00831DAB">
      <w:pPr>
        <w:pStyle w:val="NormalWeb"/>
        <w:bidi/>
        <w:spacing w:beforeLines="40" w:before="96" w:beforeAutospacing="0" w:afterLines="40" w:after="96" w:afterAutospacing="0" w:line="300" w:lineRule="atLeast"/>
        <w:ind w:left="22"/>
        <w:jc w:val="both"/>
        <w:textAlignment w:val="baseline"/>
        <w:rPr>
          <w:rFonts w:asciiTheme="minorBidi" w:hAnsiTheme="minorBidi" w:cstheme="minorBidi"/>
          <w:color w:val="000000"/>
          <w:sz w:val="19"/>
          <w:szCs w:val="19"/>
          <w:bdr w:val="none" w:sz="0" w:space="0" w:color="auto" w:frame="1"/>
        </w:rPr>
      </w:pPr>
    </w:p>
    <w:p w14:paraId="781DDD9B" w14:textId="77777777" w:rsidR="00C72A0E" w:rsidRPr="00831DAB" w:rsidRDefault="00C72A0E"/>
    <w:sectPr w:rsidR="00C72A0E" w:rsidRPr="00831DAB" w:rsidSect="000155D2">
      <w:pgSz w:w="11906" w:h="16838"/>
      <w:pgMar w:top="709" w:right="849" w:bottom="709" w:left="851" w:header="709" w:footer="709" w:gutter="0"/>
      <w:pgBorders w:offsetFrom="page">
        <w:top w:val="thinThickMediumGap" w:sz="24" w:space="24" w:color="auto"/>
        <w:left w:val="thinThickMediumGap" w:sz="24" w:space="24" w:color="auto"/>
        <w:bottom w:val="thickThinMediumGap" w:sz="24" w:space="24" w:color="auto"/>
        <w:right w:val="thickThinMediumGap" w:sz="24" w:space="24" w:color="auto"/>
      </w:pgBorders>
      <w:cols w:num="2" w:space="426"/>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065BB"/>
    <w:multiLevelType w:val="hybridMultilevel"/>
    <w:tmpl w:val="E73225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3DEE205D"/>
    <w:multiLevelType w:val="hybridMultilevel"/>
    <w:tmpl w:val="36524BB2"/>
    <w:lvl w:ilvl="0" w:tplc="746CAF24">
      <w:start w:val="1"/>
      <w:numFmt w:val="decimal"/>
      <w:lvlText w:val="%1."/>
      <w:lvlJc w:val="left"/>
      <w:pPr>
        <w:ind w:left="1003" w:hanging="360"/>
      </w:pPr>
      <w:rPr>
        <w:b/>
        <w:bCs/>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 w15:restartNumberingAfterBreak="0">
    <w:nsid w:val="6E5E6D47"/>
    <w:multiLevelType w:val="hybridMultilevel"/>
    <w:tmpl w:val="3D0AF7D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796A1E09"/>
    <w:multiLevelType w:val="hybridMultilevel"/>
    <w:tmpl w:val="D5665548"/>
    <w:lvl w:ilvl="0" w:tplc="403495C6">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gutterAtTop/>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AB"/>
    <w:rsid w:val="000155D2"/>
    <w:rsid w:val="00086ACE"/>
    <w:rsid w:val="001109B1"/>
    <w:rsid w:val="001354E0"/>
    <w:rsid w:val="001E6B9C"/>
    <w:rsid w:val="00277327"/>
    <w:rsid w:val="002A5816"/>
    <w:rsid w:val="003232D7"/>
    <w:rsid w:val="00326B8B"/>
    <w:rsid w:val="003864DE"/>
    <w:rsid w:val="004F465D"/>
    <w:rsid w:val="0057264A"/>
    <w:rsid w:val="005E7817"/>
    <w:rsid w:val="006C21E1"/>
    <w:rsid w:val="006E33B5"/>
    <w:rsid w:val="00712E18"/>
    <w:rsid w:val="00740B82"/>
    <w:rsid w:val="00831DAB"/>
    <w:rsid w:val="0086220E"/>
    <w:rsid w:val="00901B99"/>
    <w:rsid w:val="0098340D"/>
    <w:rsid w:val="009C1853"/>
    <w:rsid w:val="009E4820"/>
    <w:rsid w:val="00A37EE0"/>
    <w:rsid w:val="00AD6C87"/>
    <w:rsid w:val="00B0252F"/>
    <w:rsid w:val="00BB2A90"/>
    <w:rsid w:val="00C47D21"/>
    <w:rsid w:val="00C72A0E"/>
    <w:rsid w:val="00CC6432"/>
    <w:rsid w:val="00CC7C1D"/>
    <w:rsid w:val="00D21D5C"/>
    <w:rsid w:val="00D73707"/>
    <w:rsid w:val="00DE28BF"/>
    <w:rsid w:val="00E43692"/>
    <w:rsid w:val="00E45B11"/>
    <w:rsid w:val="00E669E5"/>
    <w:rsid w:val="00E832F5"/>
    <w:rsid w:val="00FE3A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943]"/>
    </o:shapedefaults>
    <o:shapelayout v:ext="edit">
      <o:idmap v:ext="edit" data="1"/>
    </o:shapelayout>
  </w:shapeDefaults>
  <w:decimalSymbol w:val="."/>
  <w:listSeparator w:val=","/>
  <w14:docId w14:val="79072F0B"/>
  <w15:chartTrackingRefBased/>
  <w15:docId w15:val="{75F67E0F-6032-4D90-8130-132D201F0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1DAB"/>
    <w:pPr>
      <w:bidi/>
    </w:pPr>
    <w:rPr>
      <w14:cntxtAlts w14:val="0"/>
    </w:rPr>
  </w:style>
  <w:style w:type="paragraph" w:styleId="3">
    <w:name w:val="heading 3"/>
    <w:basedOn w:val="a"/>
    <w:link w:val="30"/>
    <w:uiPriority w:val="9"/>
    <w:qFormat/>
    <w:rsid w:val="001354E0"/>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831DA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831DAB"/>
    <w:rPr>
      <w:color w:val="0000FF"/>
      <w:u w:val="single"/>
    </w:rPr>
  </w:style>
  <w:style w:type="paragraph" w:styleId="a3">
    <w:name w:val="List Paragraph"/>
    <w:basedOn w:val="a"/>
    <w:uiPriority w:val="34"/>
    <w:qFormat/>
    <w:rsid w:val="00D21D5C"/>
    <w:pPr>
      <w:ind w:left="720"/>
      <w:contextualSpacing/>
    </w:pPr>
  </w:style>
  <w:style w:type="character" w:customStyle="1" w:styleId="30">
    <w:name w:val="כותרת 3 תו"/>
    <w:basedOn w:val="a0"/>
    <w:link w:val="3"/>
    <w:uiPriority w:val="9"/>
    <w:rsid w:val="001354E0"/>
    <w:rPr>
      <w:rFonts w:ascii="Times New Roman" w:eastAsia="Times New Roman" w:hAnsi="Times New Roman" w:cs="Times New Roman"/>
      <w:b/>
      <w:bCs/>
      <w:sz w:val="27"/>
      <w:szCs w:val="27"/>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152687">
      <w:bodyDiv w:val="1"/>
      <w:marLeft w:val="0"/>
      <w:marRight w:val="0"/>
      <w:marTop w:val="0"/>
      <w:marBottom w:val="0"/>
      <w:divBdr>
        <w:top w:val="none" w:sz="0" w:space="0" w:color="auto"/>
        <w:left w:val="none" w:sz="0" w:space="0" w:color="auto"/>
        <w:bottom w:val="none" w:sz="0" w:space="0" w:color="auto"/>
        <w:right w:val="none" w:sz="0" w:space="0" w:color="auto"/>
      </w:divBdr>
    </w:div>
    <w:div w:id="85565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hifke.com/%d7%a9%d7%a7%d7%93%d7%99%d7%9d/" TargetMode="External"/><Relationship Id="rId5" Type="http://schemas.openxmlformats.org/officeDocument/2006/relationships/hyperlink" Target="https://shifke.com/%d7%90%d7%9b%d7%99%d7%9c%d7%aa-%d7%97%d7%9c%d7%91%d7%95%d7%a0%d7%99%d7%9d/" TargetMode="Externa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2</Pages>
  <Words>1306</Words>
  <Characters>6534</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ישי</dc:creator>
  <cp:keywords/>
  <dc:description/>
  <cp:lastModifiedBy>Efrat Cohen</cp:lastModifiedBy>
  <cp:revision>19</cp:revision>
  <cp:lastPrinted>2022-07-17T15:41:00Z</cp:lastPrinted>
  <dcterms:created xsi:type="dcterms:W3CDTF">2022-06-23T20:51:00Z</dcterms:created>
  <dcterms:modified xsi:type="dcterms:W3CDTF">2022-08-16T14:07:00Z</dcterms:modified>
</cp:coreProperties>
</file>