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55551" w:rsidRPr="00A05C4D" w:rsidRDefault="00A05C4D" w:rsidP="008054C7">
      <w:pPr>
        <w:jc w:val="center"/>
        <w:rPr>
          <w:b/>
          <w:bCs/>
          <w:sz w:val="36"/>
          <w:szCs w:val="36"/>
          <w:u w:val="single"/>
          <w:rtl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6006B0FE" wp14:editId="7BC0EF64">
                <wp:simplePos x="0" y="0"/>
                <wp:positionH relativeFrom="page">
                  <wp:align>right</wp:align>
                </wp:positionH>
                <wp:positionV relativeFrom="paragraph">
                  <wp:posOffset>-875532</wp:posOffset>
                </wp:positionV>
                <wp:extent cx="760395" cy="1828800"/>
                <wp:effectExtent l="0" t="0" r="0" b="0"/>
                <wp:wrapNone/>
                <wp:docPr id="1" name="תיבת טקסט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0395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A05C4D" w:rsidRPr="00A05C4D" w:rsidRDefault="00A05C4D" w:rsidP="00A05C4D">
                            <w:pPr>
                              <w:jc w:val="center"/>
                              <w:rPr>
                                <w:bCs/>
                                <w:color w:val="000000" w:themeColor="text1"/>
                                <w:sz w:val="36"/>
                                <w:szCs w:val="36"/>
                                <w:u w:val="single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A05C4D">
                              <w:rPr>
                                <w:rFonts w:hint="cs"/>
                                <w:bCs/>
                                <w:color w:val="000000" w:themeColor="text1"/>
                                <w:sz w:val="36"/>
                                <w:szCs w:val="36"/>
                                <w:u w:val="single"/>
                                <w:rtl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בס"ד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6006B0FE" id="_x0000_t202" coordsize="21600,21600" o:spt="202" path="m,l,21600r21600,l21600,xe">
                <v:stroke joinstyle="miter"/>
                <v:path gradientshapeok="t" o:connecttype="rect"/>
              </v:shapetype>
              <v:shape id="תיבת טקסט 1" o:spid="_x0000_s1026" type="#_x0000_t202" style="position:absolute;left:0;text-align:left;margin-left:8.65pt;margin-top:-68.95pt;width:59.85pt;height:2in;z-index:-251657216;visibility:visible;mso-wrap-style:square;mso-width-percent:0;mso-wrap-distance-left:9pt;mso-wrap-distance-top:0;mso-wrap-distance-right:9pt;mso-wrap-distance-bottom:0;mso-position-horizontal:right;mso-position-horizontal-relative:page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" filled="f" stroked="f">
                <v:fill o:detectmouseclick="t"/>
                <v:textbox>
                  <w:txbxContent>
                    <w:p w:rsidR="00A05C4D" w:rsidRPr="00A05C4D" w:rsidRDefault="00A05C4D" w:rsidP="00A05C4D">
                      <w:pPr>
                        <w:jc w:val="center"/>
                        <w:rPr>
                          <w:bCs/>
                          <w:color w:val="000000" w:themeColor="text1"/>
                          <w:sz w:val="36"/>
                          <w:szCs w:val="36"/>
                          <w:u w:val="single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A05C4D">
                        <w:rPr>
                          <w:rFonts w:hint="cs"/>
                          <w:bCs/>
                          <w:color w:val="000000" w:themeColor="text1"/>
                          <w:sz w:val="36"/>
                          <w:szCs w:val="36"/>
                          <w:u w:val="single"/>
                          <w:rtl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בס"ד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255551" w:rsidRPr="00A05C4D">
        <w:rPr>
          <w:rFonts w:hint="cs"/>
          <w:b/>
          <w:bCs/>
          <w:sz w:val="36"/>
          <w:szCs w:val="36"/>
          <w:u w:val="single"/>
          <w:rtl/>
        </w:rPr>
        <w:t xml:space="preserve">דרשה בת מצווה </w:t>
      </w:r>
    </w:p>
    <w:p w:rsidR="00255551" w:rsidRPr="00A05C4D" w:rsidRDefault="00255551" w:rsidP="00255551">
      <w:pPr>
        <w:jc w:val="center"/>
        <w:rPr>
          <w:sz w:val="28"/>
          <w:szCs w:val="28"/>
          <w:rtl/>
        </w:rPr>
      </w:pPr>
    </w:p>
    <w:p w:rsidR="00255551" w:rsidRPr="00A05C4D" w:rsidRDefault="00255551" w:rsidP="00A05C4D">
      <w:pPr>
        <w:jc w:val="both"/>
        <w:rPr>
          <w:sz w:val="28"/>
          <w:szCs w:val="28"/>
          <w:rtl/>
        </w:rPr>
      </w:pPr>
      <w:r w:rsidRPr="00A05C4D">
        <w:rPr>
          <w:rFonts w:hint="cs"/>
          <w:sz w:val="28"/>
          <w:szCs w:val="28"/>
          <w:rtl/>
        </w:rPr>
        <w:t xml:space="preserve">בנו של ר' שלום </w:t>
      </w:r>
      <w:proofErr w:type="spellStart"/>
      <w:r w:rsidRPr="00A05C4D">
        <w:rPr>
          <w:rFonts w:hint="cs"/>
          <w:sz w:val="28"/>
          <w:szCs w:val="28"/>
          <w:rtl/>
        </w:rPr>
        <w:t>אייזין</w:t>
      </w:r>
      <w:proofErr w:type="spellEnd"/>
      <w:r w:rsidR="00130C32">
        <w:rPr>
          <w:rFonts w:hint="cs"/>
          <w:sz w:val="28"/>
          <w:szCs w:val="28"/>
          <w:rtl/>
        </w:rPr>
        <w:t xml:space="preserve"> הגיעה למצוות והוא </w:t>
      </w:r>
      <w:r w:rsidRPr="00A05C4D">
        <w:rPr>
          <w:rFonts w:hint="cs"/>
          <w:sz w:val="28"/>
          <w:szCs w:val="28"/>
          <w:rtl/>
        </w:rPr>
        <w:t xml:space="preserve">הזמין לקידוש בשבת את  רבו ר' איסר זלמן מלצר </w:t>
      </w:r>
    </w:p>
    <w:p w:rsidR="00255551" w:rsidRPr="00A05C4D" w:rsidRDefault="00255551" w:rsidP="00A05C4D">
      <w:pPr>
        <w:jc w:val="both"/>
        <w:rPr>
          <w:sz w:val="28"/>
          <w:szCs w:val="28"/>
          <w:rtl/>
        </w:rPr>
      </w:pPr>
      <w:r w:rsidRPr="00A05C4D">
        <w:rPr>
          <w:rFonts w:hint="cs"/>
          <w:sz w:val="28"/>
          <w:szCs w:val="28"/>
          <w:rtl/>
        </w:rPr>
        <w:t xml:space="preserve">הוא לא העלה בדעתו שאדם זקן וחלש יוכל לבוא מרחק רב כ"כ ברגל מרחק כה רב </w:t>
      </w:r>
    </w:p>
    <w:p w:rsidR="00255551" w:rsidRPr="00A05C4D" w:rsidRDefault="00255551" w:rsidP="008C3BE4">
      <w:pPr>
        <w:jc w:val="both"/>
        <w:rPr>
          <w:sz w:val="28"/>
          <w:szCs w:val="28"/>
          <w:rtl/>
        </w:rPr>
      </w:pPr>
      <w:r w:rsidRPr="00A05C4D">
        <w:rPr>
          <w:rFonts w:hint="cs"/>
          <w:sz w:val="28"/>
          <w:szCs w:val="28"/>
          <w:rtl/>
        </w:rPr>
        <w:t xml:space="preserve">הקידוש היה בעיצומו ולפתע נראתה דמותו הגבוהה </w:t>
      </w:r>
      <w:r w:rsidR="00867227" w:rsidRPr="00A05C4D">
        <w:rPr>
          <w:rFonts w:hint="cs"/>
          <w:sz w:val="28"/>
          <w:szCs w:val="28"/>
          <w:rtl/>
        </w:rPr>
        <w:t xml:space="preserve">של ר' </w:t>
      </w:r>
      <w:r w:rsidR="008C3BE4">
        <w:rPr>
          <w:rFonts w:hint="cs"/>
          <w:sz w:val="28"/>
          <w:szCs w:val="28"/>
          <w:rtl/>
        </w:rPr>
        <w:t xml:space="preserve">איסר </w:t>
      </w:r>
      <w:r w:rsidR="00867227" w:rsidRPr="00A05C4D">
        <w:rPr>
          <w:rFonts w:hint="cs"/>
          <w:sz w:val="28"/>
          <w:szCs w:val="28"/>
          <w:rtl/>
        </w:rPr>
        <w:t xml:space="preserve">זלמן מלצר </w:t>
      </w:r>
    </w:p>
    <w:p w:rsidR="00867227" w:rsidRPr="00A05C4D" w:rsidRDefault="00867227" w:rsidP="00A05C4D">
      <w:pPr>
        <w:jc w:val="both"/>
        <w:rPr>
          <w:sz w:val="28"/>
          <w:szCs w:val="28"/>
          <w:rtl/>
        </w:rPr>
      </w:pPr>
      <w:r w:rsidRPr="00A05C4D">
        <w:rPr>
          <w:rFonts w:hint="cs"/>
          <w:sz w:val="28"/>
          <w:szCs w:val="28"/>
          <w:rtl/>
        </w:rPr>
        <w:t>במחלצ</w:t>
      </w:r>
      <w:r w:rsidR="00130C32">
        <w:rPr>
          <w:rFonts w:hint="cs"/>
          <w:sz w:val="28"/>
          <w:szCs w:val="28"/>
          <w:rtl/>
        </w:rPr>
        <w:t>ו</w:t>
      </w:r>
      <w:r w:rsidRPr="00A05C4D">
        <w:rPr>
          <w:rFonts w:hint="cs"/>
          <w:sz w:val="28"/>
          <w:szCs w:val="28"/>
          <w:rtl/>
        </w:rPr>
        <w:t xml:space="preserve">ת השבת </w:t>
      </w:r>
      <w:proofErr w:type="spellStart"/>
      <w:r w:rsidRPr="00A05C4D">
        <w:rPr>
          <w:rFonts w:hint="cs"/>
          <w:sz w:val="28"/>
          <w:szCs w:val="28"/>
          <w:rtl/>
        </w:rPr>
        <w:t>הכל</w:t>
      </w:r>
      <w:proofErr w:type="spellEnd"/>
      <w:r w:rsidRPr="00A05C4D">
        <w:rPr>
          <w:rFonts w:hint="cs"/>
          <w:sz w:val="28"/>
          <w:szCs w:val="28"/>
          <w:rtl/>
        </w:rPr>
        <w:t xml:space="preserve"> קמו לכבודו ולא הסתירו את השתוממותם והכיצד </w:t>
      </w:r>
    </w:p>
    <w:p w:rsidR="00867227" w:rsidRPr="00A05C4D" w:rsidRDefault="00867227" w:rsidP="00A05C4D">
      <w:pPr>
        <w:jc w:val="both"/>
        <w:rPr>
          <w:sz w:val="28"/>
          <w:szCs w:val="28"/>
          <w:rtl/>
        </w:rPr>
      </w:pPr>
      <w:r w:rsidRPr="00A05C4D">
        <w:rPr>
          <w:rFonts w:hint="cs"/>
          <w:sz w:val="28"/>
          <w:szCs w:val="28"/>
          <w:rtl/>
        </w:rPr>
        <w:t>טרח ויגע ובא מרחק כה רב?!</w:t>
      </w:r>
    </w:p>
    <w:p w:rsidR="00867227" w:rsidRPr="00A05C4D" w:rsidRDefault="008C3BE4" w:rsidP="00A05C4D">
      <w:pPr>
        <w:jc w:val="both"/>
        <w:rPr>
          <w:sz w:val="28"/>
          <w:szCs w:val="28"/>
          <w:rtl/>
        </w:rPr>
      </w:pPr>
      <w:r>
        <w:rPr>
          <w:rFonts w:hint="cs"/>
          <w:sz w:val="28"/>
          <w:szCs w:val="28"/>
          <w:rtl/>
        </w:rPr>
        <w:t>אמת ענה ר' איסר</w:t>
      </w:r>
      <w:r w:rsidR="00867227" w:rsidRPr="00A05C4D">
        <w:rPr>
          <w:rFonts w:hint="cs"/>
          <w:sz w:val="28"/>
          <w:szCs w:val="28"/>
          <w:rtl/>
        </w:rPr>
        <w:t xml:space="preserve"> זלמן "רב המהלך מכפי </w:t>
      </w:r>
      <w:proofErr w:type="spellStart"/>
      <w:r w:rsidR="00867227" w:rsidRPr="00A05C4D">
        <w:rPr>
          <w:rFonts w:hint="cs"/>
          <w:sz w:val="28"/>
          <w:szCs w:val="28"/>
          <w:rtl/>
        </w:rPr>
        <w:t>כוחותי</w:t>
      </w:r>
      <w:proofErr w:type="spellEnd"/>
      <w:r w:rsidR="00867227" w:rsidRPr="00A05C4D">
        <w:rPr>
          <w:rFonts w:hint="cs"/>
          <w:sz w:val="28"/>
          <w:szCs w:val="28"/>
          <w:rtl/>
        </w:rPr>
        <w:t xml:space="preserve"> ,אבל הייתי חייב לבוא משום</w:t>
      </w:r>
    </w:p>
    <w:p w:rsidR="00867227" w:rsidRPr="00A05C4D" w:rsidRDefault="00867227" w:rsidP="00A05C4D">
      <w:pPr>
        <w:jc w:val="both"/>
        <w:rPr>
          <w:sz w:val="28"/>
          <w:szCs w:val="28"/>
          <w:rtl/>
        </w:rPr>
      </w:pPr>
      <w:r w:rsidRPr="00A05C4D">
        <w:rPr>
          <w:rFonts w:hint="cs"/>
          <w:sz w:val="28"/>
          <w:szCs w:val="28"/>
          <w:rtl/>
        </w:rPr>
        <w:t>הכרת הטוב לבעל השמחה "</w:t>
      </w:r>
    </w:p>
    <w:p w:rsidR="00867227" w:rsidRPr="00A05C4D" w:rsidRDefault="00867227" w:rsidP="00A05C4D">
      <w:pPr>
        <w:jc w:val="both"/>
        <w:rPr>
          <w:sz w:val="28"/>
          <w:szCs w:val="28"/>
          <w:rtl/>
        </w:rPr>
      </w:pPr>
      <w:r w:rsidRPr="00A05C4D">
        <w:rPr>
          <w:rFonts w:hint="cs"/>
          <w:sz w:val="28"/>
          <w:szCs w:val="28"/>
          <w:rtl/>
        </w:rPr>
        <w:t>כן, ענה הרב  בגינו חלף במוחי הרהור תשובה הדברים היו סתומים והגאון הישיש הבהיר:</w:t>
      </w:r>
    </w:p>
    <w:p w:rsidR="00867227" w:rsidRPr="00A05C4D" w:rsidRDefault="00867227" w:rsidP="00A05C4D">
      <w:pPr>
        <w:jc w:val="both"/>
        <w:rPr>
          <w:sz w:val="28"/>
          <w:szCs w:val="28"/>
          <w:rtl/>
        </w:rPr>
      </w:pPr>
      <w:r w:rsidRPr="00A05C4D">
        <w:rPr>
          <w:rFonts w:hint="cs"/>
          <w:sz w:val="28"/>
          <w:szCs w:val="28"/>
          <w:rtl/>
        </w:rPr>
        <w:t xml:space="preserve">כאשר ר' שלום בא </w:t>
      </w:r>
      <w:proofErr w:type="spellStart"/>
      <w:r w:rsidRPr="00A05C4D">
        <w:rPr>
          <w:rFonts w:hint="cs"/>
          <w:sz w:val="28"/>
          <w:szCs w:val="28"/>
          <w:rtl/>
        </w:rPr>
        <w:t>להזמיני</w:t>
      </w:r>
      <w:proofErr w:type="spellEnd"/>
      <w:r w:rsidRPr="00A05C4D">
        <w:rPr>
          <w:rFonts w:hint="cs"/>
          <w:sz w:val="28"/>
          <w:szCs w:val="28"/>
          <w:rtl/>
        </w:rPr>
        <w:t xml:space="preserve"> לשמחת הבר מצווה של בנו </w:t>
      </w:r>
      <w:r w:rsidR="00430453" w:rsidRPr="00A05C4D">
        <w:rPr>
          <w:rFonts w:hint="cs"/>
          <w:sz w:val="28"/>
          <w:szCs w:val="28"/>
          <w:rtl/>
        </w:rPr>
        <w:t>חלף במוחי הרור בזק:</w:t>
      </w:r>
    </w:p>
    <w:p w:rsidR="00430453" w:rsidRPr="00A05C4D" w:rsidRDefault="00430453" w:rsidP="00A05C4D">
      <w:pPr>
        <w:jc w:val="both"/>
        <w:rPr>
          <w:sz w:val="28"/>
          <w:szCs w:val="28"/>
          <w:rtl/>
        </w:rPr>
      </w:pPr>
      <w:r w:rsidRPr="00A05C4D">
        <w:rPr>
          <w:rFonts w:hint="cs"/>
          <w:sz w:val="28"/>
          <w:szCs w:val="28"/>
          <w:rtl/>
        </w:rPr>
        <w:t xml:space="preserve">והרי זה עתה נערכה חתונתו שלו והנה חוגג הוא כבר את הכנס בנו למצוות </w:t>
      </w:r>
    </w:p>
    <w:p w:rsidR="00430453" w:rsidRPr="00A05C4D" w:rsidRDefault="00430453" w:rsidP="00A05C4D">
      <w:pPr>
        <w:jc w:val="both"/>
        <w:rPr>
          <w:sz w:val="28"/>
          <w:szCs w:val="28"/>
          <w:rtl/>
        </w:rPr>
      </w:pPr>
      <w:r w:rsidRPr="00A05C4D">
        <w:rPr>
          <w:rFonts w:hint="cs"/>
          <w:sz w:val="28"/>
          <w:szCs w:val="28"/>
          <w:rtl/>
        </w:rPr>
        <w:t>אם הזמן חלף כה מהר יש להזדרז ולחזור בתשובה בטרם...</w:t>
      </w:r>
    </w:p>
    <w:p w:rsidR="00430453" w:rsidRPr="00A05C4D" w:rsidRDefault="00430453" w:rsidP="00A05C4D">
      <w:pPr>
        <w:jc w:val="both"/>
        <w:rPr>
          <w:sz w:val="28"/>
          <w:szCs w:val="28"/>
          <w:rtl/>
        </w:rPr>
      </w:pPr>
      <w:r w:rsidRPr="00A05C4D">
        <w:rPr>
          <w:rFonts w:hint="cs"/>
          <w:sz w:val="28"/>
          <w:szCs w:val="28"/>
          <w:rtl/>
        </w:rPr>
        <w:t>ואם בזכותו חלף במוחי הרור תשובה חייב אני לטורח ולהשתתף בשמחתו מדין הכרת טובה</w:t>
      </w:r>
    </w:p>
    <w:p w:rsidR="00430453" w:rsidRDefault="00430453" w:rsidP="00A05C4D">
      <w:pPr>
        <w:jc w:val="both"/>
        <w:rPr>
          <w:sz w:val="28"/>
          <w:szCs w:val="28"/>
          <w:rtl/>
        </w:rPr>
      </w:pPr>
      <w:r w:rsidRPr="00A05C4D">
        <w:rPr>
          <w:rFonts w:hint="cs"/>
          <w:sz w:val="28"/>
          <w:szCs w:val="28"/>
          <w:rtl/>
        </w:rPr>
        <w:t xml:space="preserve">אורחות יקרות דודות חשובות ובנות דודות מקסימות </w:t>
      </w:r>
    </w:p>
    <w:p w:rsidR="00130C32" w:rsidRPr="00A05C4D" w:rsidRDefault="00130C32" w:rsidP="00A05C4D">
      <w:pPr>
        <w:jc w:val="both"/>
        <w:rPr>
          <w:sz w:val="28"/>
          <w:szCs w:val="28"/>
          <w:rtl/>
        </w:rPr>
      </w:pPr>
      <w:r>
        <w:rPr>
          <w:rFonts w:hint="cs"/>
          <w:sz w:val="28"/>
          <w:szCs w:val="28"/>
          <w:rtl/>
        </w:rPr>
        <w:t>תודה רבה שבאתם וטרחתם...</w:t>
      </w:r>
    </w:p>
    <w:p w:rsidR="00430453" w:rsidRPr="00A05C4D" w:rsidRDefault="00430453" w:rsidP="00A05C4D">
      <w:pPr>
        <w:jc w:val="both"/>
        <w:rPr>
          <w:sz w:val="28"/>
          <w:szCs w:val="28"/>
          <w:rtl/>
        </w:rPr>
      </w:pPr>
      <w:r w:rsidRPr="00A05C4D">
        <w:rPr>
          <w:rFonts w:hint="cs"/>
          <w:sz w:val="28"/>
          <w:szCs w:val="28"/>
          <w:rtl/>
        </w:rPr>
        <w:t>דבר אחד זכיתם בטרחכם לבוא לכאן להרהור של תשובה איך מהר גדלתי סימן שהזמן עבר מהר...</w:t>
      </w:r>
    </w:p>
    <w:p w:rsidR="00430453" w:rsidRPr="00A05C4D" w:rsidRDefault="00430453" w:rsidP="00A05C4D">
      <w:pPr>
        <w:jc w:val="both"/>
        <w:rPr>
          <w:sz w:val="28"/>
          <w:szCs w:val="28"/>
          <w:rtl/>
        </w:rPr>
      </w:pPr>
      <w:r w:rsidRPr="00A05C4D">
        <w:rPr>
          <w:rFonts w:hint="cs"/>
          <w:sz w:val="28"/>
          <w:szCs w:val="28"/>
          <w:rtl/>
        </w:rPr>
        <w:t xml:space="preserve">רק הרגע </w:t>
      </w:r>
      <w:proofErr w:type="spellStart"/>
      <w:r w:rsidRPr="00A05C4D">
        <w:rPr>
          <w:rFonts w:hint="cs"/>
          <w:sz w:val="28"/>
          <w:szCs w:val="28"/>
          <w:rtl/>
        </w:rPr>
        <w:t>אמא</w:t>
      </w:r>
      <w:proofErr w:type="spellEnd"/>
      <w:r w:rsidRPr="00A05C4D">
        <w:rPr>
          <w:rFonts w:hint="cs"/>
          <w:sz w:val="28"/>
          <w:szCs w:val="28"/>
          <w:rtl/>
        </w:rPr>
        <w:t xml:space="preserve"> שלי התחתנה... ואני נולדתי</w:t>
      </w:r>
      <w:r w:rsidR="00193ED0" w:rsidRPr="00A05C4D">
        <w:rPr>
          <w:rFonts w:hint="cs"/>
          <w:sz w:val="28"/>
          <w:szCs w:val="28"/>
          <w:rtl/>
        </w:rPr>
        <w:t>..</w:t>
      </w:r>
      <w:r w:rsidR="008C3BE4">
        <w:rPr>
          <w:rFonts w:hint="cs"/>
          <w:sz w:val="28"/>
          <w:szCs w:val="28"/>
          <w:rtl/>
        </w:rPr>
        <w:t xml:space="preserve"> אז אולי בזכות</w:t>
      </w:r>
      <w:r w:rsidR="00130C32">
        <w:rPr>
          <w:rFonts w:hint="cs"/>
          <w:sz w:val="28"/>
          <w:szCs w:val="28"/>
          <w:rtl/>
        </w:rPr>
        <w:t>י היה לכם גם הרהור של תשובה.....</w:t>
      </w:r>
    </w:p>
    <w:p w:rsidR="00193ED0" w:rsidRPr="00A05C4D" w:rsidRDefault="00193ED0" w:rsidP="00A05C4D">
      <w:pPr>
        <w:jc w:val="both"/>
        <w:rPr>
          <w:sz w:val="28"/>
          <w:szCs w:val="28"/>
          <w:rtl/>
        </w:rPr>
      </w:pPr>
      <w:proofErr w:type="spellStart"/>
      <w:r w:rsidRPr="00A05C4D">
        <w:rPr>
          <w:rFonts w:hint="cs"/>
          <w:sz w:val="28"/>
          <w:szCs w:val="28"/>
          <w:rtl/>
        </w:rPr>
        <w:t>כתוב:</w:t>
      </w:r>
      <w:r w:rsidRPr="00130C32">
        <w:rPr>
          <w:rFonts w:hint="cs"/>
          <w:b/>
          <w:bCs/>
          <w:sz w:val="28"/>
          <w:szCs w:val="28"/>
          <w:rtl/>
        </w:rPr>
        <w:t>מצרף</w:t>
      </w:r>
      <w:proofErr w:type="spellEnd"/>
      <w:r w:rsidRPr="00130C32">
        <w:rPr>
          <w:rFonts w:hint="cs"/>
          <w:b/>
          <w:bCs/>
          <w:sz w:val="28"/>
          <w:szCs w:val="28"/>
          <w:rtl/>
        </w:rPr>
        <w:t xml:space="preserve"> לכסף </w:t>
      </w:r>
      <w:r w:rsidRPr="00130C32">
        <w:rPr>
          <w:b/>
          <w:bCs/>
          <w:sz w:val="28"/>
          <w:szCs w:val="28"/>
          <w:rtl/>
        </w:rPr>
        <w:t>–</w:t>
      </w:r>
      <w:r w:rsidRPr="00130C32">
        <w:rPr>
          <w:rFonts w:hint="cs"/>
          <w:b/>
          <w:bCs/>
          <w:sz w:val="28"/>
          <w:szCs w:val="28"/>
          <w:rtl/>
        </w:rPr>
        <w:t>וכור לזהב ואיש לפי מהללו-</w:t>
      </w:r>
      <w:r w:rsidRPr="00A05C4D">
        <w:rPr>
          <w:rFonts w:hint="cs"/>
          <w:sz w:val="28"/>
          <w:szCs w:val="28"/>
          <w:rtl/>
        </w:rPr>
        <w:t>כשרוצה הצורף לבדוק ולברר</w:t>
      </w:r>
    </w:p>
    <w:p w:rsidR="00193ED0" w:rsidRPr="00A05C4D" w:rsidRDefault="00193ED0" w:rsidP="00A05C4D">
      <w:pPr>
        <w:jc w:val="both"/>
        <w:rPr>
          <w:sz w:val="28"/>
          <w:szCs w:val="28"/>
          <w:rtl/>
        </w:rPr>
      </w:pPr>
      <w:r w:rsidRPr="00A05C4D">
        <w:rPr>
          <w:rFonts w:hint="cs"/>
          <w:sz w:val="28"/>
          <w:szCs w:val="28"/>
          <w:rtl/>
        </w:rPr>
        <w:t xml:space="preserve">האם הכסף טהור וכמה כסף יש בו וכמה סיגים הרי הוא שם אותו במצרף  </w:t>
      </w:r>
    </w:p>
    <w:p w:rsidR="00193ED0" w:rsidRPr="00A05C4D" w:rsidRDefault="00193ED0" w:rsidP="00A05C4D">
      <w:pPr>
        <w:jc w:val="both"/>
        <w:rPr>
          <w:sz w:val="28"/>
          <w:szCs w:val="28"/>
          <w:rtl/>
        </w:rPr>
      </w:pPr>
      <w:r w:rsidRPr="00A05C4D">
        <w:rPr>
          <w:rFonts w:hint="cs"/>
          <w:sz w:val="28"/>
          <w:szCs w:val="28"/>
          <w:rtl/>
        </w:rPr>
        <w:t xml:space="preserve">וכן כור לזהב כשרוצים לבדוק אדם אם נפשו טהורה "איש לפי מה שהוא מודה ומהלל על הטובה </w:t>
      </w:r>
    </w:p>
    <w:p w:rsidR="00193ED0" w:rsidRPr="00A05C4D" w:rsidRDefault="00193ED0" w:rsidP="00A05C4D">
      <w:pPr>
        <w:jc w:val="both"/>
        <w:rPr>
          <w:sz w:val="28"/>
          <w:szCs w:val="28"/>
          <w:rtl/>
        </w:rPr>
      </w:pPr>
      <w:r w:rsidRPr="00A05C4D">
        <w:rPr>
          <w:rFonts w:hint="cs"/>
          <w:sz w:val="28"/>
          <w:szCs w:val="28"/>
          <w:rtl/>
        </w:rPr>
        <w:t xml:space="preserve">אשר </w:t>
      </w:r>
      <w:proofErr w:type="spellStart"/>
      <w:r w:rsidRPr="00A05C4D">
        <w:rPr>
          <w:rFonts w:hint="cs"/>
          <w:sz w:val="28"/>
          <w:szCs w:val="28"/>
          <w:rtl/>
        </w:rPr>
        <w:t>גמלוהו</w:t>
      </w:r>
      <w:proofErr w:type="spellEnd"/>
      <w:r w:rsidRPr="00A05C4D">
        <w:rPr>
          <w:rFonts w:hint="cs"/>
          <w:sz w:val="28"/>
          <w:szCs w:val="28"/>
          <w:rtl/>
        </w:rPr>
        <w:t xml:space="preserve"> ולפי איך שהוא מודה </w:t>
      </w:r>
      <w:r w:rsidRPr="00A05C4D">
        <w:rPr>
          <w:sz w:val="28"/>
          <w:szCs w:val="28"/>
          <w:rtl/>
        </w:rPr>
        <w:t>–</w:t>
      </w:r>
      <w:r w:rsidRPr="00A05C4D">
        <w:rPr>
          <w:rFonts w:hint="cs"/>
          <w:sz w:val="28"/>
          <w:szCs w:val="28"/>
          <w:rtl/>
        </w:rPr>
        <w:t xml:space="preserve">מכיר טובה הרי זה מראה על מעלתו ביותר </w:t>
      </w:r>
    </w:p>
    <w:p w:rsidR="00193ED0" w:rsidRPr="00A05C4D" w:rsidRDefault="00130C32" w:rsidP="00A05C4D">
      <w:pPr>
        <w:jc w:val="both"/>
        <w:rPr>
          <w:sz w:val="28"/>
          <w:szCs w:val="28"/>
          <w:rtl/>
        </w:rPr>
      </w:pPr>
      <w:r>
        <w:rPr>
          <w:rFonts w:hint="cs"/>
          <w:sz w:val="28"/>
          <w:szCs w:val="28"/>
          <w:rtl/>
        </w:rPr>
        <w:lastRenderedPageBreak/>
        <w:t>וכל הכ</w:t>
      </w:r>
      <w:r w:rsidR="00193ED0" w:rsidRPr="00A05C4D">
        <w:rPr>
          <w:rFonts w:hint="cs"/>
          <w:sz w:val="28"/>
          <w:szCs w:val="28"/>
          <w:rtl/>
        </w:rPr>
        <w:t xml:space="preserve">פוי טובה הרי הוא מרוסק ומאוס בעיני ה' ,ואדם כמו שראינו אצל עמון ומואב </w:t>
      </w:r>
    </w:p>
    <w:p w:rsidR="00A05C4D" w:rsidRPr="00A05C4D" w:rsidRDefault="00193ED0" w:rsidP="00A05C4D">
      <w:pPr>
        <w:jc w:val="both"/>
        <w:rPr>
          <w:sz w:val="28"/>
          <w:szCs w:val="28"/>
          <w:rtl/>
        </w:rPr>
      </w:pPr>
      <w:r w:rsidRPr="00A05C4D">
        <w:rPr>
          <w:rFonts w:hint="cs"/>
          <w:sz w:val="28"/>
          <w:szCs w:val="28"/>
          <w:rtl/>
        </w:rPr>
        <w:t xml:space="preserve">שאסור להם לבוא בקהל ה' לעולם </w:t>
      </w:r>
      <w:r w:rsidR="00A05C4D" w:rsidRPr="00A05C4D">
        <w:rPr>
          <w:rFonts w:hint="cs"/>
          <w:sz w:val="28"/>
          <w:szCs w:val="28"/>
          <w:rtl/>
        </w:rPr>
        <w:t>אשר לא קידמו את ישראל בלחם ומים</w:t>
      </w:r>
    </w:p>
    <w:p w:rsidR="00A05C4D" w:rsidRPr="00A05C4D" w:rsidRDefault="00A05C4D" w:rsidP="00A05C4D">
      <w:pPr>
        <w:jc w:val="both"/>
        <w:rPr>
          <w:sz w:val="28"/>
          <w:szCs w:val="28"/>
          <w:rtl/>
        </w:rPr>
      </w:pPr>
      <w:r w:rsidRPr="00A05C4D">
        <w:rPr>
          <w:rFonts w:hint="cs"/>
          <w:sz w:val="28"/>
          <w:szCs w:val="28"/>
          <w:rtl/>
        </w:rPr>
        <w:t xml:space="preserve">מהי ההדגשה אברהם אבינו הציל את לוט ואם כן לדורי דורות </w:t>
      </w:r>
      <w:r w:rsidR="00130C32">
        <w:rPr>
          <w:rFonts w:hint="cs"/>
          <w:b/>
          <w:bCs/>
          <w:sz w:val="28"/>
          <w:szCs w:val="28"/>
          <w:rtl/>
        </w:rPr>
        <w:t xml:space="preserve">הם </w:t>
      </w:r>
      <w:proofErr w:type="spellStart"/>
      <w:r w:rsidR="00130C32">
        <w:rPr>
          <w:rFonts w:hint="cs"/>
          <w:b/>
          <w:bCs/>
          <w:sz w:val="28"/>
          <w:szCs w:val="28"/>
          <w:rtl/>
        </w:rPr>
        <w:t>חיבים</w:t>
      </w:r>
      <w:proofErr w:type="spellEnd"/>
      <w:r w:rsidRPr="00A05C4D">
        <w:rPr>
          <w:rFonts w:hint="cs"/>
          <w:sz w:val="28"/>
          <w:szCs w:val="28"/>
          <w:rtl/>
        </w:rPr>
        <w:t xml:space="preserve"> הכרת טובה לעם ישראל </w:t>
      </w:r>
    </w:p>
    <w:p w:rsidR="00867227" w:rsidRPr="00A05C4D" w:rsidRDefault="00A05C4D" w:rsidP="00A05C4D">
      <w:pPr>
        <w:jc w:val="both"/>
        <w:rPr>
          <w:sz w:val="28"/>
          <w:szCs w:val="28"/>
          <w:rtl/>
        </w:rPr>
      </w:pPr>
      <w:r w:rsidRPr="00130C32">
        <w:rPr>
          <w:rFonts w:hint="cs"/>
          <w:b/>
          <w:bCs/>
          <w:sz w:val="28"/>
          <w:szCs w:val="28"/>
          <w:rtl/>
        </w:rPr>
        <w:t>ולא הכירו טובה</w:t>
      </w:r>
      <w:r w:rsidRPr="00A05C4D">
        <w:rPr>
          <w:rFonts w:hint="cs"/>
          <w:sz w:val="28"/>
          <w:szCs w:val="28"/>
          <w:rtl/>
        </w:rPr>
        <w:t xml:space="preserve"> לכן נענשו בעונש כ"כ חמור.</w:t>
      </w:r>
    </w:p>
    <w:p w:rsidR="00A05C4D" w:rsidRPr="00A05C4D" w:rsidRDefault="00A05C4D" w:rsidP="00A05C4D">
      <w:pPr>
        <w:jc w:val="both"/>
        <w:rPr>
          <w:sz w:val="28"/>
          <w:szCs w:val="28"/>
          <w:rtl/>
        </w:rPr>
      </w:pPr>
      <w:proofErr w:type="spellStart"/>
      <w:r w:rsidRPr="00A05C4D">
        <w:rPr>
          <w:rFonts w:hint="cs"/>
          <w:sz w:val="28"/>
          <w:szCs w:val="28"/>
          <w:rtl/>
        </w:rPr>
        <w:t>ויהתכונה</w:t>
      </w:r>
      <w:proofErr w:type="spellEnd"/>
      <w:r w:rsidRPr="00A05C4D">
        <w:rPr>
          <w:rFonts w:hint="cs"/>
          <w:sz w:val="28"/>
          <w:szCs w:val="28"/>
          <w:rtl/>
        </w:rPr>
        <w:t xml:space="preserve"> </w:t>
      </w:r>
      <w:proofErr w:type="spellStart"/>
      <w:r w:rsidR="00130C32">
        <w:rPr>
          <w:rFonts w:hint="cs"/>
          <w:sz w:val="28"/>
          <w:szCs w:val="28"/>
          <w:rtl/>
        </w:rPr>
        <w:t>היסודוית</w:t>
      </w:r>
      <w:proofErr w:type="spellEnd"/>
      <w:r w:rsidR="00130C32">
        <w:rPr>
          <w:rFonts w:hint="cs"/>
          <w:sz w:val="28"/>
          <w:szCs w:val="28"/>
          <w:rtl/>
        </w:rPr>
        <w:t xml:space="preserve"> הזו היא בנפשו של האדם</w:t>
      </w:r>
    </w:p>
    <w:p w:rsidR="00A05C4D" w:rsidRPr="00A05C4D" w:rsidRDefault="00A05C4D" w:rsidP="00A05C4D">
      <w:pPr>
        <w:jc w:val="both"/>
        <w:rPr>
          <w:b/>
          <w:bCs/>
          <w:sz w:val="28"/>
          <w:szCs w:val="28"/>
          <w:rtl/>
        </w:rPr>
      </w:pPr>
      <w:r w:rsidRPr="00A05C4D">
        <w:rPr>
          <w:rFonts w:hint="cs"/>
          <w:b/>
          <w:bCs/>
          <w:sz w:val="28"/>
          <w:szCs w:val="28"/>
          <w:rtl/>
        </w:rPr>
        <w:t>כתוב בספר החינוך:</w:t>
      </w:r>
    </w:p>
    <w:p w:rsidR="008812ED" w:rsidRPr="00A05C4D" w:rsidRDefault="008812ED" w:rsidP="00A05C4D">
      <w:pPr>
        <w:jc w:val="both"/>
        <w:rPr>
          <w:sz w:val="28"/>
          <w:szCs w:val="28"/>
          <w:rtl/>
        </w:rPr>
      </w:pPr>
      <w:r w:rsidRPr="00A05C4D">
        <w:rPr>
          <w:rFonts w:hint="cs"/>
          <w:sz w:val="28"/>
          <w:szCs w:val="28"/>
          <w:rtl/>
        </w:rPr>
        <w:t xml:space="preserve">שכשמתרגל אדם בהכרת הטוב לכל מי שגומל עמו טוב ובפרט להוריו שאין שיעור לטוב אשר </w:t>
      </w:r>
      <w:proofErr w:type="spellStart"/>
      <w:r w:rsidRPr="00A05C4D">
        <w:rPr>
          <w:rFonts w:hint="cs"/>
          <w:sz w:val="28"/>
          <w:szCs w:val="28"/>
          <w:rtl/>
        </w:rPr>
        <w:t>גמלוהו</w:t>
      </w:r>
      <w:proofErr w:type="spellEnd"/>
    </w:p>
    <w:p w:rsidR="008812ED" w:rsidRPr="00A05C4D" w:rsidRDefault="00130C32" w:rsidP="00D47836">
      <w:pPr>
        <w:jc w:val="both"/>
        <w:rPr>
          <w:sz w:val="28"/>
          <w:szCs w:val="28"/>
          <w:rtl/>
        </w:rPr>
      </w:pPr>
      <w:r>
        <w:rPr>
          <w:rFonts w:hint="cs"/>
          <w:sz w:val="28"/>
          <w:szCs w:val="28"/>
          <w:rtl/>
        </w:rPr>
        <w:t>ילמד עד כמה הוא חיי</w:t>
      </w:r>
      <w:r w:rsidR="008C3BE4">
        <w:rPr>
          <w:rFonts w:hint="cs"/>
          <w:sz w:val="28"/>
          <w:szCs w:val="28"/>
          <w:rtl/>
        </w:rPr>
        <w:t>ב לה</w:t>
      </w:r>
      <w:r w:rsidR="008812ED" w:rsidRPr="00A05C4D">
        <w:rPr>
          <w:rFonts w:hint="cs"/>
          <w:sz w:val="28"/>
          <w:szCs w:val="28"/>
          <w:rtl/>
        </w:rPr>
        <w:t>שתדל בכל כוחו לעבוד את ה' כראוי שהרי כמה הכרת טובה אנו חייבים</w:t>
      </w:r>
      <w:r w:rsidR="00D47836">
        <w:rPr>
          <w:rFonts w:hint="cs"/>
          <w:sz w:val="28"/>
          <w:szCs w:val="28"/>
          <w:rtl/>
        </w:rPr>
        <w:t xml:space="preserve"> </w:t>
      </w:r>
      <w:r w:rsidR="008C3BE4">
        <w:rPr>
          <w:rFonts w:hint="cs"/>
          <w:sz w:val="28"/>
          <w:szCs w:val="28"/>
          <w:rtl/>
        </w:rPr>
        <w:t>לה' ש</w:t>
      </w:r>
      <w:r>
        <w:rPr>
          <w:rFonts w:hint="cs"/>
          <w:sz w:val="28"/>
          <w:szCs w:val="28"/>
          <w:rtl/>
        </w:rPr>
        <w:t>ב</w:t>
      </w:r>
      <w:r w:rsidR="008812ED" w:rsidRPr="00A05C4D">
        <w:rPr>
          <w:rFonts w:hint="cs"/>
          <w:sz w:val="28"/>
          <w:szCs w:val="28"/>
          <w:rtl/>
        </w:rPr>
        <w:t xml:space="preserve">רא את אבותינו ואת אבות אבותינו והוא נותן לנו את </w:t>
      </w:r>
      <w:proofErr w:type="spellStart"/>
      <w:r w:rsidR="008812ED" w:rsidRPr="00A05C4D">
        <w:rPr>
          <w:rFonts w:hint="cs"/>
          <w:sz w:val="28"/>
          <w:szCs w:val="28"/>
          <w:rtl/>
        </w:rPr>
        <w:t>אוכלנו</w:t>
      </w:r>
      <w:proofErr w:type="spellEnd"/>
      <w:r w:rsidR="008812ED" w:rsidRPr="00A05C4D">
        <w:rPr>
          <w:rFonts w:hint="cs"/>
          <w:sz w:val="28"/>
          <w:szCs w:val="28"/>
          <w:rtl/>
        </w:rPr>
        <w:t xml:space="preserve"> והוא שמעמיד אותנו וכל אברינו </w:t>
      </w:r>
    </w:p>
    <w:p w:rsidR="00D47836" w:rsidRDefault="008812ED" w:rsidP="00130C32">
      <w:pPr>
        <w:jc w:val="both"/>
        <w:rPr>
          <w:sz w:val="28"/>
          <w:szCs w:val="28"/>
          <w:rtl/>
        </w:rPr>
      </w:pPr>
      <w:r w:rsidRPr="00A05C4D">
        <w:rPr>
          <w:rFonts w:hint="cs"/>
          <w:sz w:val="28"/>
          <w:szCs w:val="28"/>
          <w:rtl/>
        </w:rPr>
        <w:t xml:space="preserve">בחרנו </w:t>
      </w:r>
      <w:r w:rsidR="00130C32">
        <w:rPr>
          <w:rFonts w:hint="cs"/>
          <w:sz w:val="28"/>
          <w:szCs w:val="28"/>
          <w:rtl/>
        </w:rPr>
        <w:t>את הנושא הזה מזמור לתודה כמו שאתן</w:t>
      </w:r>
      <w:r w:rsidRPr="00A05C4D">
        <w:rPr>
          <w:rFonts w:hint="cs"/>
          <w:sz w:val="28"/>
          <w:szCs w:val="28"/>
          <w:rtl/>
        </w:rPr>
        <w:t xml:space="preserve"> יודעות </w:t>
      </w:r>
      <w:r w:rsidR="00255551" w:rsidRPr="00A05C4D">
        <w:rPr>
          <w:rFonts w:hint="cs"/>
          <w:sz w:val="28"/>
          <w:szCs w:val="28"/>
          <w:rtl/>
        </w:rPr>
        <w:t>קוראים לי מרים לאה</w:t>
      </w:r>
      <w:r w:rsidR="00D47836">
        <w:rPr>
          <w:rFonts w:hint="cs"/>
          <w:sz w:val="28"/>
          <w:szCs w:val="28"/>
          <w:rtl/>
        </w:rPr>
        <w:t xml:space="preserve">  מרים </w:t>
      </w:r>
      <w:r w:rsidR="00255551" w:rsidRPr="00A05C4D">
        <w:rPr>
          <w:rFonts w:hint="cs"/>
          <w:sz w:val="28"/>
          <w:szCs w:val="28"/>
          <w:rtl/>
        </w:rPr>
        <w:t>לאחר קריעת ים סוף לקחה את התוף והודתה לה' ו</w:t>
      </w:r>
      <w:r w:rsidR="00D47836">
        <w:rPr>
          <w:rFonts w:hint="cs"/>
          <w:sz w:val="28"/>
          <w:szCs w:val="28"/>
          <w:rtl/>
        </w:rPr>
        <w:t>גם לאה לאחר ש</w:t>
      </w:r>
      <w:r w:rsidR="00130C32">
        <w:rPr>
          <w:rFonts w:hint="cs"/>
          <w:sz w:val="28"/>
          <w:szCs w:val="28"/>
          <w:rtl/>
        </w:rPr>
        <w:t xml:space="preserve">נולד לה </w:t>
      </w:r>
      <w:r w:rsidR="00D47836">
        <w:rPr>
          <w:rFonts w:hint="cs"/>
          <w:sz w:val="28"/>
          <w:szCs w:val="28"/>
          <w:rtl/>
        </w:rPr>
        <w:t xml:space="preserve"> יהודה אמרה </w:t>
      </w:r>
      <w:r w:rsidR="00A55DE6">
        <w:rPr>
          <w:rFonts w:hint="cs"/>
          <w:sz w:val="28"/>
          <w:szCs w:val="28"/>
          <w:rtl/>
        </w:rPr>
        <w:t>הפעם או</w:t>
      </w:r>
      <w:r w:rsidR="00D47836">
        <w:rPr>
          <w:rFonts w:hint="cs"/>
          <w:sz w:val="28"/>
          <w:szCs w:val="28"/>
          <w:rtl/>
        </w:rPr>
        <w:t>דה את ה,</w:t>
      </w:r>
    </w:p>
    <w:p w:rsidR="00D47836" w:rsidRDefault="00D47836" w:rsidP="00D47836">
      <w:pPr>
        <w:jc w:val="both"/>
        <w:rPr>
          <w:sz w:val="28"/>
          <w:szCs w:val="28"/>
          <w:rtl/>
        </w:rPr>
      </w:pPr>
      <w:r>
        <w:rPr>
          <w:rFonts w:hint="cs"/>
          <w:sz w:val="28"/>
          <w:szCs w:val="28"/>
          <w:rtl/>
        </w:rPr>
        <w:t>תכלית הבריאה להודות ולהלל לשבח</w:t>
      </w:r>
      <w:r w:rsidR="008C3BE4">
        <w:rPr>
          <w:rFonts w:hint="cs"/>
          <w:sz w:val="28"/>
          <w:szCs w:val="28"/>
          <w:rtl/>
        </w:rPr>
        <w:t xml:space="preserve"> למי </w:t>
      </w:r>
      <w:proofErr w:type="spellStart"/>
      <w:r w:rsidR="008C3BE4">
        <w:rPr>
          <w:rFonts w:hint="cs"/>
          <w:sz w:val="28"/>
          <w:szCs w:val="28"/>
          <w:rtl/>
        </w:rPr>
        <w:t>שהכל</w:t>
      </w:r>
      <w:proofErr w:type="spellEnd"/>
      <w:r w:rsidR="008C3BE4">
        <w:rPr>
          <w:rFonts w:hint="cs"/>
          <w:sz w:val="28"/>
          <w:szCs w:val="28"/>
          <w:rtl/>
        </w:rPr>
        <w:t xml:space="preserve"> שלו וכל זה ע"מ</w:t>
      </w:r>
      <w:r>
        <w:rPr>
          <w:rFonts w:hint="cs"/>
          <w:sz w:val="28"/>
          <w:szCs w:val="28"/>
          <w:rtl/>
        </w:rPr>
        <w:t xml:space="preserve"> שנהיה </w:t>
      </w:r>
      <w:proofErr w:type="spellStart"/>
      <w:r>
        <w:rPr>
          <w:rFonts w:hint="cs"/>
          <w:sz w:val="28"/>
          <w:szCs w:val="28"/>
          <w:rtl/>
        </w:rPr>
        <w:t>ראוים</w:t>
      </w:r>
      <w:proofErr w:type="spellEnd"/>
      <w:r>
        <w:rPr>
          <w:rFonts w:hint="cs"/>
          <w:sz w:val="28"/>
          <w:szCs w:val="28"/>
          <w:rtl/>
        </w:rPr>
        <w:t xml:space="preserve"> לקבל את כל הטוב הגדול שנהיה כלים גדולים שהקב"ה רוצה להשפיע עלינו את כל הטוב שבעולם </w:t>
      </w:r>
    </w:p>
    <w:p w:rsidR="008812ED" w:rsidRPr="00A05C4D" w:rsidRDefault="00D47836" w:rsidP="00A55DE6">
      <w:pPr>
        <w:jc w:val="both"/>
        <w:rPr>
          <w:sz w:val="28"/>
          <w:szCs w:val="28"/>
        </w:rPr>
      </w:pPr>
      <w:r w:rsidRPr="00A55DE6">
        <w:rPr>
          <w:rFonts w:hint="cs"/>
          <w:b/>
          <w:bCs/>
          <w:sz w:val="28"/>
          <w:szCs w:val="28"/>
          <w:rtl/>
        </w:rPr>
        <w:t>הכרת הטוב סגולה להוריד ישועות</w:t>
      </w:r>
      <w:r>
        <w:rPr>
          <w:rFonts w:hint="cs"/>
          <w:sz w:val="28"/>
          <w:szCs w:val="28"/>
          <w:rtl/>
        </w:rPr>
        <w:t xml:space="preserve"> על מה אתה מודה אם על זה אתה מודה הקב"ה</w:t>
      </w:r>
      <w:r w:rsidR="00A55DE6">
        <w:rPr>
          <w:rFonts w:hint="cs"/>
          <w:sz w:val="28"/>
          <w:szCs w:val="28"/>
          <w:rtl/>
        </w:rPr>
        <w:t xml:space="preserve"> </w:t>
      </w:r>
      <w:proofErr w:type="spellStart"/>
      <w:r w:rsidR="00A55DE6">
        <w:rPr>
          <w:rFonts w:hint="cs"/>
          <w:sz w:val="28"/>
          <w:szCs w:val="28"/>
          <w:rtl/>
        </w:rPr>
        <w:t>יתן</w:t>
      </w:r>
      <w:proofErr w:type="spellEnd"/>
      <w:r>
        <w:rPr>
          <w:rFonts w:hint="cs"/>
          <w:sz w:val="28"/>
          <w:szCs w:val="28"/>
          <w:rtl/>
        </w:rPr>
        <w:t xml:space="preserve"> לך דברים הרבה יותר גדולים מזה כשנסתכל בחסדי הקב"ה נראה שאין עוד מלבדו ואז נהיה</w:t>
      </w:r>
      <w:bookmarkStart w:id="0" w:name="_GoBack"/>
      <w:bookmarkEnd w:id="0"/>
      <w:r>
        <w:rPr>
          <w:rFonts w:hint="cs"/>
          <w:sz w:val="28"/>
          <w:szCs w:val="28"/>
          <w:rtl/>
        </w:rPr>
        <w:t xml:space="preserve"> </w:t>
      </w:r>
      <w:proofErr w:type="spellStart"/>
      <w:r>
        <w:rPr>
          <w:rFonts w:hint="cs"/>
          <w:sz w:val="28"/>
          <w:szCs w:val="28"/>
          <w:rtl/>
        </w:rPr>
        <w:t>ראוים</w:t>
      </w:r>
      <w:proofErr w:type="spellEnd"/>
      <w:r>
        <w:rPr>
          <w:rFonts w:hint="cs"/>
          <w:sz w:val="28"/>
          <w:szCs w:val="28"/>
          <w:rtl/>
        </w:rPr>
        <w:t xml:space="preserve"> להודות מסוגלים להודות ולא מפסיקים להודות.</w:t>
      </w:r>
      <w:r w:rsidR="00255551" w:rsidRPr="00A05C4D">
        <w:rPr>
          <w:rFonts w:hint="cs"/>
          <w:sz w:val="28"/>
          <w:szCs w:val="28"/>
          <w:rtl/>
        </w:rPr>
        <w:t xml:space="preserve">  </w:t>
      </w:r>
      <w:r w:rsidR="008812ED" w:rsidRPr="00A05C4D">
        <w:rPr>
          <w:rFonts w:hint="cs"/>
          <w:sz w:val="28"/>
          <w:szCs w:val="28"/>
          <w:rtl/>
        </w:rPr>
        <w:t xml:space="preserve">     </w:t>
      </w:r>
    </w:p>
    <w:sectPr w:rsidR="008812ED" w:rsidRPr="00A05C4D" w:rsidSect="00856D90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9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12ED"/>
    <w:rsid w:val="00130C32"/>
    <w:rsid w:val="00193ED0"/>
    <w:rsid w:val="00255551"/>
    <w:rsid w:val="00430453"/>
    <w:rsid w:val="008054C7"/>
    <w:rsid w:val="00856D90"/>
    <w:rsid w:val="00867227"/>
    <w:rsid w:val="008812ED"/>
    <w:rsid w:val="008C3BE4"/>
    <w:rsid w:val="00A05C4D"/>
    <w:rsid w:val="00A55DE6"/>
    <w:rsid w:val="00B21C98"/>
    <w:rsid w:val="00B86F9E"/>
    <w:rsid w:val="00D478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DA417BC"/>
  <w15:chartTrackingRefBased/>
  <w15:docId w15:val="{B84A5BDC-6BC6-445B-B045-651890BCA4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86F9E"/>
    <w:pPr>
      <w:spacing w:after="0" w:line="240" w:lineRule="auto"/>
    </w:pPr>
    <w:rPr>
      <w:rFonts w:ascii="Tahoma" w:hAnsi="Tahoma" w:cs="Tahoma"/>
      <w:sz w:val="18"/>
      <w:szCs w:val="18"/>
    </w:rPr>
  </w:style>
  <w:style w:type="character" w:customStyle="1" w:styleId="a4">
    <w:name w:val="טקסט בלונים תו"/>
    <w:basedOn w:val="a0"/>
    <w:link w:val="a3"/>
    <w:uiPriority w:val="99"/>
    <w:semiHidden/>
    <w:rsid w:val="00B86F9E"/>
    <w:rPr>
      <w:rFonts w:ascii="Tahoma" w:hAnsi="Tahoma" w:cs="Tahoma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397</Words>
  <Characters>1988</Characters>
  <Application>Microsoft Office Word</Application>
  <DocSecurity>0</DocSecurity>
  <Lines>16</Lines>
  <Paragraphs>4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user1</dc:creator>
  <cp:keywords/>
  <dc:description/>
  <cp:lastModifiedBy>user1</cp:lastModifiedBy>
  <cp:revision>2</cp:revision>
  <cp:lastPrinted>2018-12-28T13:29:00Z</cp:lastPrinted>
  <dcterms:created xsi:type="dcterms:W3CDTF">2021-02-06T22:15:00Z</dcterms:created>
  <dcterms:modified xsi:type="dcterms:W3CDTF">2021-02-06T22:15:00Z</dcterms:modified>
</cp:coreProperties>
</file>