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85D40" w14:textId="162A36E0" w:rsidR="00474B4D" w:rsidRPr="00474B4D" w:rsidRDefault="00474B4D" w:rsidP="00474B4D">
      <w:pPr>
        <w:bidi/>
        <w:spacing w:line="276" w:lineRule="auto"/>
        <w:rPr>
          <w:rFonts w:ascii="Fb Doar" w:hAnsi="Fb Doar" w:cs="Fb Doar"/>
          <w:color w:val="202124"/>
          <w:shd w:val="clear" w:color="auto" w:fill="FFFFFF"/>
        </w:rPr>
      </w:pP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>כיצד תרכיב</w:t>
      </w:r>
      <w:r>
        <w:rPr>
          <w:rFonts w:ascii="Roboto" w:hAnsi="Roboto" w:hint="cs"/>
          <w:color w:val="202124"/>
          <w:sz w:val="22"/>
          <w:szCs w:val="22"/>
          <w:shd w:val="clear" w:color="auto" w:fill="FFFFFF"/>
          <w:rtl/>
        </w:rPr>
        <w:t>/</w:t>
      </w: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>י את הממשלה</w:t>
      </w:r>
      <w:r>
        <w:rPr>
          <w:rFonts w:ascii="Roboto" w:hAnsi="Roboto"/>
          <w:color w:val="202124"/>
          <w:sz w:val="22"/>
          <w:szCs w:val="22"/>
          <w:shd w:val="clear" w:color="auto" w:fill="FFFFFF"/>
        </w:rPr>
        <w:t>?</w:t>
      </w:r>
      <w:r>
        <w:rPr>
          <w:rFonts w:ascii="Roboto" w:hAnsi="Roboto"/>
          <w:color w:val="202124"/>
          <w:sz w:val="22"/>
          <w:szCs w:val="22"/>
        </w:rPr>
        <w:br/>
      </w: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 xml:space="preserve">מצורפת רשימת תיקים שנתפור עבור כל אחד מן </w:t>
      </w:r>
      <w:r>
        <w:rPr>
          <w:rFonts w:ascii="Roboto" w:hAnsi="Roboto" w:hint="cs"/>
          <w:color w:val="202124"/>
          <w:sz w:val="22"/>
          <w:szCs w:val="22"/>
          <w:shd w:val="clear" w:color="auto" w:fill="FFFFFF"/>
          <w:rtl/>
        </w:rPr>
        <w:t>המועמדים</w:t>
      </w: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 xml:space="preserve"> לממשלה</w:t>
      </w:r>
      <w:r>
        <w:rPr>
          <w:rFonts w:ascii="Roboto" w:hAnsi="Roboto"/>
          <w:color w:val="202124"/>
          <w:sz w:val="22"/>
          <w:szCs w:val="22"/>
          <w:shd w:val="clear" w:color="auto" w:fill="FFFFFF"/>
        </w:rPr>
        <w:t>,</w:t>
      </w:r>
      <w:r>
        <w:rPr>
          <w:rFonts w:ascii="Roboto" w:hAnsi="Roboto"/>
          <w:color w:val="202124"/>
          <w:sz w:val="22"/>
          <w:szCs w:val="22"/>
        </w:rPr>
        <w:br/>
      </w: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>מק</w:t>
      </w:r>
      <w:r>
        <w:rPr>
          <w:rFonts w:ascii="Roboto" w:hAnsi="Roboto" w:hint="cs"/>
          <w:color w:val="202124"/>
          <w:sz w:val="22"/>
          <w:szCs w:val="22"/>
          <w:shd w:val="clear" w:color="auto" w:fill="FFFFFF"/>
          <w:rtl/>
        </w:rPr>
        <w:t>ם/י</w:t>
      </w: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 xml:space="preserve"> לכל </w:t>
      </w:r>
      <w:r>
        <w:rPr>
          <w:rFonts w:ascii="Roboto" w:hAnsi="Roboto" w:hint="cs"/>
          <w:color w:val="202124"/>
          <w:sz w:val="22"/>
          <w:szCs w:val="22"/>
          <w:shd w:val="clear" w:color="auto" w:fill="FFFFFF"/>
          <w:rtl/>
        </w:rPr>
        <w:t>משתתף</w:t>
      </w: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 xml:space="preserve"> את התיק המתאים ביותר עבור</w:t>
      </w:r>
      <w:r>
        <w:rPr>
          <w:rFonts w:ascii="Roboto" w:hAnsi="Roboto" w:hint="cs"/>
          <w:color w:val="202124"/>
          <w:sz w:val="22"/>
          <w:szCs w:val="22"/>
          <w:shd w:val="clear" w:color="auto" w:fill="FFFFFF"/>
          <w:rtl/>
        </w:rPr>
        <w:t>ו/</w:t>
      </w: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>ה, נמק</w:t>
      </w:r>
      <w:r>
        <w:rPr>
          <w:rFonts w:ascii="Roboto" w:hAnsi="Roboto" w:hint="cs"/>
          <w:color w:val="202124"/>
          <w:sz w:val="22"/>
          <w:szCs w:val="22"/>
          <w:shd w:val="clear" w:color="auto" w:fill="FFFFFF"/>
          <w:rtl/>
        </w:rPr>
        <w:t>/י</w:t>
      </w:r>
      <w:r>
        <w:rPr>
          <w:rFonts w:ascii="Roboto" w:hAnsi="Roboto"/>
          <w:color w:val="202124"/>
          <w:sz w:val="22"/>
          <w:szCs w:val="22"/>
          <w:shd w:val="clear" w:color="auto" w:fill="FFFFFF"/>
          <w:rtl/>
        </w:rPr>
        <w:t xml:space="preserve"> מדוע</w:t>
      </w:r>
      <w:r>
        <w:rPr>
          <w:rFonts w:ascii="Roboto" w:hAnsi="Roboto"/>
          <w:color w:val="202124"/>
          <w:sz w:val="22"/>
          <w:szCs w:val="22"/>
          <w:shd w:val="clear" w:color="auto" w:fill="FFFFFF"/>
        </w:rPr>
        <w:t>.</w:t>
      </w:r>
      <w:r>
        <w:rPr>
          <w:rFonts w:ascii="Roboto" w:hAnsi="Roboto"/>
          <w:color w:val="202124"/>
          <w:sz w:val="22"/>
          <w:szCs w:val="22"/>
        </w:rPr>
        <w:br/>
      </w:r>
      <w:r>
        <w:rPr>
          <w:rFonts w:ascii="Roboto" w:hAnsi="Roboto"/>
          <w:color w:val="202124"/>
          <w:sz w:val="22"/>
          <w:szCs w:val="22"/>
        </w:rPr>
        <w:br/>
      </w:r>
      <w:r>
        <w:rPr>
          <w:rFonts w:ascii="Roboto" w:hAnsi="Roboto"/>
          <w:color w:val="202124"/>
          <w:sz w:val="22"/>
          <w:szCs w:val="22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הבינוי והשיכון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>,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המשרד לחיזוק וקידום קהילתי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>,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ירושלים ומורשת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>,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ראש הממשלה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האוצר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האנרגיה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המשרד לביטחון הפנים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 xml:space="preserve">משרד הבריאות,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</w:t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 xml:space="preserve">שרד </w:t>
      </w:r>
      <w:proofErr w:type="spellStart"/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</w:t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דיגיטל</w:t>
      </w:r>
      <w:proofErr w:type="spellEnd"/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 xml:space="preserve"> </w:t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הלאומי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המשרד להגנת הסביבה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ההשכלה הגבוהה והמשלימה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ההתיישבות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המשרד לחיזוק וקידום קהילתי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החינוך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המודיעין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משאבי המים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המשרד לשיתוף פעולה אזורי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התחבורה והבטיחות בדרכים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התקשורת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הכלכלה והתעשייה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העבודה, הרווחה והשירותים החברתיים והמשרד לשוויון חברתי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ראש הממשלה החלופי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הביטחון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החוץ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החקלאות ופיתוח הכפר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הכלכלה והתעשייה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>,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המדע והטכנולוגיה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המשפטים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המשרד לנושאים אסטרטגיים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העבודה, הרווחה והשירותים החברתיים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העלייה והקליטה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המשרד לשוויון חברתי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התיירות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התפוצות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t xml:space="preserve">, </w:t>
      </w:r>
      <w:r w:rsidRPr="00474B4D">
        <w:rPr>
          <w:rFonts w:ascii="Fb Doar" w:hAnsi="Fb Doar" w:cs="Fb Doar" w:hint="cs"/>
          <w:color w:val="202124"/>
          <w:shd w:val="clear" w:color="auto" w:fill="FFFFFF"/>
        </w:rPr>
        <w:br/>
      </w:r>
      <w:r w:rsidRPr="00474B4D">
        <w:rPr>
          <w:rFonts w:ascii="Fb Doar" w:hAnsi="Fb Doar" w:cs="Fb Doar" w:hint="cs"/>
          <w:color w:val="202124"/>
          <w:shd w:val="clear" w:color="auto" w:fill="FFFFFF"/>
          <w:rtl/>
        </w:rPr>
        <w:t>משרד התרבות והספורט</w:t>
      </w:r>
    </w:p>
    <w:sectPr w:rsidR="00474B4D" w:rsidRPr="00474B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b Doar">
    <w:panose1 w:val="02020803050405020304"/>
    <w:charset w:val="B1"/>
    <w:family w:val="roman"/>
    <w:pitch w:val="variable"/>
    <w:sig w:usb0="80000827" w:usb1="5000004A" w:usb2="00000000" w:usb3="00000000" w:csb0="00000021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B4D"/>
    <w:rsid w:val="0047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B52433"/>
  <w15:chartTrackingRefBased/>
  <w15:docId w15:val="{3E9060ED-B539-594A-9E57-E165A5416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L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Wiesel</dc:creator>
  <cp:keywords/>
  <dc:description/>
  <cp:lastModifiedBy>Miriam Wiesel</cp:lastModifiedBy>
  <cp:revision>1</cp:revision>
  <dcterms:created xsi:type="dcterms:W3CDTF">2022-12-18T14:59:00Z</dcterms:created>
  <dcterms:modified xsi:type="dcterms:W3CDTF">2022-12-18T15:02:00Z</dcterms:modified>
</cp:coreProperties>
</file>