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8.0 -->
  <w:body>
    <w:p w:rsidR="00916956" w:rsidP="00C230E6">
      <w:pPr>
        <w:bidi w:val="0"/>
        <w:jc w:val="both"/>
        <w:rPr>
          <w:rtl/>
        </w:rPr>
      </w:pPr>
    </w:p>
    <w:p w:rsidR="00210893" w:rsidRPr="00477B8C" w:rsidP="00C230E6">
      <w:pPr>
        <w:jc w:val="center"/>
        <w:rPr>
          <w:b/>
          <w:bCs/>
          <w:sz w:val="36"/>
          <w:szCs w:val="36"/>
          <w:u w:val="single"/>
          <w:rtl/>
        </w:rPr>
      </w:pPr>
      <w:r w:rsidRPr="00477B8C">
        <w:rPr>
          <w:rFonts w:hint="cs"/>
          <w:b/>
          <w:bCs/>
          <w:sz w:val="36"/>
          <w:szCs w:val="36"/>
          <w:u w:val="single"/>
          <w:rtl/>
        </w:rPr>
        <w:t xml:space="preserve">השאלות הנפוצות </w:t>
      </w:r>
      <w:r w:rsidRPr="00477B8C">
        <w:rPr>
          <w:rFonts w:hint="cs"/>
          <w:b/>
          <w:bCs/>
          <w:sz w:val="36"/>
          <w:szCs w:val="36"/>
          <w:u w:val="single"/>
          <w:rtl/>
        </w:rPr>
        <w:t>בענין</w:t>
      </w:r>
      <w:r w:rsidRPr="00477B8C">
        <w:rPr>
          <w:rFonts w:hint="cs"/>
          <w:b/>
          <w:bCs/>
          <w:sz w:val="36"/>
          <w:szCs w:val="36"/>
          <w:u w:val="single"/>
          <w:rtl/>
        </w:rPr>
        <w:t xml:space="preserve"> המכירה </w:t>
      </w:r>
      <w:r w:rsidRPr="00477B8C">
        <w:rPr>
          <w:rFonts w:hint="cs"/>
          <w:b/>
          <w:bCs/>
          <w:sz w:val="36"/>
          <w:szCs w:val="36"/>
          <w:u w:val="single"/>
          <w:rtl/>
        </w:rPr>
        <w:t>בעז"ה</w:t>
      </w:r>
    </w:p>
    <w:p w:rsidR="00916956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>עבור מי אפשר להזמין</w:t>
      </w:r>
    </w:p>
    <w:p w:rsidR="00C230E6" w:rsidRPr="00477B8C" w:rsidP="00C230E6">
      <w:pPr>
        <w:pStyle w:val="ListParagraph"/>
        <w:jc w:val="both"/>
        <w:rPr>
          <w:sz w:val="36"/>
          <w:szCs w:val="36"/>
        </w:rPr>
      </w:pP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 xml:space="preserve">תשובה: הדברים משתנים </w:t>
      </w:r>
      <w:r w:rsidRPr="00477B8C" w:rsidR="00477B8C">
        <w:rPr>
          <w:rFonts w:hint="cs"/>
          <w:sz w:val="36"/>
          <w:szCs w:val="36"/>
          <w:rtl/>
        </w:rPr>
        <w:t>מפריט</w:t>
      </w:r>
      <w:r w:rsidRPr="00477B8C">
        <w:rPr>
          <w:rFonts w:hint="cs"/>
          <w:sz w:val="36"/>
          <w:szCs w:val="36"/>
          <w:rtl/>
        </w:rPr>
        <w:t xml:space="preserve"> פריט, לגבי </w:t>
      </w:r>
      <w:r w:rsidRPr="00477B8C">
        <w:rPr>
          <w:rFonts w:hint="cs"/>
          <w:sz w:val="36"/>
          <w:szCs w:val="36"/>
          <w:rtl/>
        </w:rPr>
        <w:t>חד"פ</w:t>
      </w:r>
      <w:r w:rsidRPr="00477B8C">
        <w:rPr>
          <w:rFonts w:hint="cs"/>
          <w:sz w:val="36"/>
          <w:szCs w:val="36"/>
          <w:rtl/>
        </w:rPr>
        <w:t xml:space="preserve">, דגים, מגבות, </w:t>
      </w:r>
      <w:r w:rsidRPr="00477B8C" w:rsidR="00553090">
        <w:rPr>
          <w:rFonts w:hint="cs"/>
          <w:sz w:val="36"/>
          <w:szCs w:val="36"/>
          <w:rtl/>
        </w:rPr>
        <w:t xml:space="preserve">פתילים של ציצית, </w:t>
      </w:r>
      <w:r w:rsidRPr="00477B8C" w:rsidR="00477B8C">
        <w:rPr>
          <w:rFonts w:hint="cs"/>
          <w:sz w:val="36"/>
          <w:szCs w:val="36"/>
          <w:rtl/>
        </w:rPr>
        <w:t>ו</w:t>
      </w:r>
      <w:r w:rsidRPr="00477B8C">
        <w:rPr>
          <w:rFonts w:hint="cs"/>
          <w:sz w:val="36"/>
          <w:szCs w:val="36"/>
          <w:rtl/>
        </w:rPr>
        <w:t xml:space="preserve">סטייק </w:t>
      </w:r>
      <w:r w:rsidRPr="00477B8C">
        <w:rPr>
          <w:rFonts w:hint="cs"/>
          <w:sz w:val="36"/>
          <w:szCs w:val="36"/>
          <w:rtl/>
        </w:rPr>
        <w:t>אנטריקוט</w:t>
      </w:r>
      <w:r w:rsidRPr="00477B8C">
        <w:rPr>
          <w:rFonts w:hint="cs"/>
          <w:sz w:val="36"/>
          <w:szCs w:val="36"/>
          <w:rtl/>
        </w:rPr>
        <w:t xml:space="preserve"> </w:t>
      </w:r>
      <w:r w:rsidRPr="00477B8C" w:rsidR="00477B8C">
        <w:rPr>
          <w:rFonts w:hint="cs"/>
          <w:sz w:val="36"/>
          <w:szCs w:val="36"/>
          <w:rtl/>
        </w:rPr>
        <w:t>אין הגבלה</w:t>
      </w:r>
      <w:r w:rsidRPr="00477B8C">
        <w:rPr>
          <w:rFonts w:hint="cs"/>
          <w:sz w:val="36"/>
          <w:szCs w:val="36"/>
          <w:rtl/>
        </w:rPr>
        <w:t xml:space="preserve"> ואפשר להזמין גם עבור הצ</w:t>
      </w:r>
      <w:r w:rsidRPr="00477B8C" w:rsidR="00477B8C">
        <w:rPr>
          <w:rFonts w:hint="cs"/>
          <w:sz w:val="36"/>
          <w:szCs w:val="36"/>
          <w:rtl/>
        </w:rPr>
        <w:t>יבור הרחב.</w:t>
      </w: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>לגבי ביגוד,</w:t>
      </w:r>
      <w:r w:rsidRPr="00477B8C" w:rsidR="00553090">
        <w:rPr>
          <w:rFonts w:hint="cs"/>
          <w:sz w:val="36"/>
          <w:szCs w:val="36"/>
          <w:rtl/>
        </w:rPr>
        <w:t xml:space="preserve"> טליתות,</w:t>
      </w:r>
      <w:r w:rsidRPr="00477B8C">
        <w:rPr>
          <w:rFonts w:hint="cs"/>
          <w:sz w:val="36"/>
          <w:szCs w:val="36"/>
          <w:rtl/>
        </w:rPr>
        <w:t xml:space="preserve"> מיץ ענבים, אוזניות, ובשר ניתן להזמין רק עבור האברך ובני משפחתו</w:t>
      </w: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 xml:space="preserve">לגבי מיהו בן משפחה </w:t>
      </w:r>
      <w:r w:rsidRPr="00477B8C">
        <w:rPr>
          <w:sz w:val="36"/>
          <w:szCs w:val="36"/>
          <w:rtl/>
        </w:rPr>
        <w:t>–</w:t>
      </w:r>
      <w:r w:rsidRPr="00477B8C">
        <w:rPr>
          <w:rFonts w:hint="cs"/>
          <w:sz w:val="36"/>
          <w:szCs w:val="36"/>
          <w:rtl/>
        </w:rPr>
        <w:t xml:space="preserve"> הורים, אחים וכדו' תינתן הודעה מפורטת בקו מיהו בן משפחה.</w:t>
      </w: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>היות והבשר הוא בארגזים גדולים ניתן להזמין ארגז עבור האברך ואת שארית הארגז שלא נצרך לאברך אפשר להעביר אפילו למישהו זר שאינו בן משפחה.</w:t>
      </w:r>
    </w:p>
    <w:p w:rsidR="00553090" w:rsidRPr="00477B8C" w:rsidP="00C230E6">
      <w:pPr>
        <w:pStyle w:val="ListParagraph"/>
        <w:jc w:val="both"/>
        <w:rPr>
          <w:sz w:val="36"/>
          <w:szCs w:val="36"/>
        </w:rPr>
      </w:pPr>
    </w:p>
    <w:p w:rsidR="00352777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>האם יש הגבלה על כמות הזמנה</w:t>
      </w:r>
    </w:p>
    <w:p w:rsidR="00C230E6" w:rsidRPr="00477B8C" w:rsidP="00C230E6">
      <w:pPr>
        <w:pStyle w:val="ListParagraph"/>
        <w:jc w:val="both"/>
        <w:rPr>
          <w:sz w:val="36"/>
          <w:szCs w:val="36"/>
        </w:rPr>
      </w:pP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>תשובה: ישנם דברים שיהיה עליהם הגבלה באתר ישירות (כגון 8 - 10 חולצות למשפחה),</w:t>
      </w: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>לגבי בשר יש הגבלה על ארגז מכל סוג.</w:t>
      </w:r>
    </w:p>
    <w:p w:rsidR="00352777" w:rsidRPr="00477B8C" w:rsidP="00C230E6">
      <w:pPr>
        <w:pStyle w:val="ListParagraph"/>
        <w:jc w:val="both"/>
        <w:rPr>
          <w:sz w:val="36"/>
          <w:szCs w:val="36"/>
          <w:rtl/>
        </w:rPr>
      </w:pPr>
    </w:p>
    <w:p w:rsidR="00352777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>האם יש הנחה נוספת מעבר למחירון לכל אברך</w:t>
      </w:r>
    </w:p>
    <w:p w:rsidR="00C230E6" w:rsidRPr="00477B8C" w:rsidP="00C230E6">
      <w:pPr>
        <w:pStyle w:val="ListParagraph"/>
        <w:jc w:val="both"/>
        <w:rPr>
          <w:sz w:val="36"/>
          <w:szCs w:val="36"/>
        </w:rPr>
      </w:pPr>
    </w:p>
    <w:p w:rsidR="00553090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 xml:space="preserve">תשובה: </w:t>
      </w:r>
      <w:r w:rsidRPr="00477B8C">
        <w:rPr>
          <w:rFonts w:hint="cs"/>
          <w:sz w:val="36"/>
          <w:szCs w:val="36"/>
          <w:rtl/>
        </w:rPr>
        <w:t>בעז"ה</w:t>
      </w:r>
      <w:r w:rsidRPr="00477B8C">
        <w:rPr>
          <w:rFonts w:hint="cs"/>
          <w:sz w:val="36"/>
          <w:szCs w:val="36"/>
          <w:rtl/>
        </w:rPr>
        <w:t xml:space="preserve"> תינתן הנחה נוספת לכל אברך ע"ס כמה מאות שקלים אשר יזדכה אוטומטית באתר בעת ההזמנה,</w:t>
      </w:r>
    </w:p>
    <w:p w:rsidR="00553090" w:rsidRPr="00477B8C" w:rsidP="00C230E6">
      <w:pPr>
        <w:pStyle w:val="ListParagraph"/>
        <w:jc w:val="both"/>
        <w:rPr>
          <w:sz w:val="36"/>
          <w:szCs w:val="36"/>
        </w:rPr>
      </w:pPr>
    </w:p>
    <w:p w:rsidR="00352777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 xml:space="preserve">ביגוד </w:t>
      </w:r>
      <w:r w:rsidRPr="00477B8C">
        <w:rPr>
          <w:b/>
          <w:bCs/>
          <w:sz w:val="36"/>
          <w:szCs w:val="36"/>
          <w:rtl/>
        </w:rPr>
        <w:t>–</w:t>
      </w:r>
      <w:r w:rsidRPr="00477B8C">
        <w:rPr>
          <w:rFonts w:hint="cs"/>
          <w:b/>
          <w:bCs/>
          <w:sz w:val="36"/>
          <w:szCs w:val="36"/>
          <w:rtl/>
        </w:rPr>
        <w:t xml:space="preserve"> מידע כללי</w:t>
      </w:r>
    </w:p>
    <w:p w:rsidR="00C230E6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/>
          <w:color w:val="222222"/>
          <w:sz w:val="36"/>
          <w:szCs w:val="36"/>
          <w:rtl/>
        </w:rPr>
      </w:pPr>
      <w:r w:rsidRPr="00477B8C">
        <w:rPr>
          <w:rFonts w:asciiTheme="minorBidi" w:hAnsiTheme="minorBidi" w:cstheme="minorBidi"/>
          <w:sz w:val="36"/>
          <w:szCs w:val="36"/>
          <w:rtl/>
        </w:rPr>
        <w:t>תשובה:</w:t>
      </w:r>
      <w:r w:rsidRPr="00477B8C">
        <w:rPr>
          <w:rFonts w:asciiTheme="minorBidi" w:hAnsiTheme="minorBidi" w:cstheme="minorBidi" w:hint="cs"/>
          <w:sz w:val="36"/>
          <w:szCs w:val="36"/>
          <w:rtl/>
        </w:rPr>
        <w:t xml:space="preserve">  </w:t>
      </w:r>
      <w:r w:rsidRPr="00477B8C">
        <w:rPr>
          <w:rFonts w:asciiTheme="minorBidi" w:hAnsiTheme="minorBidi" w:cstheme="minorBidi"/>
          <w:sz w:val="36"/>
          <w:szCs w:val="36"/>
          <w:rtl/>
        </w:rPr>
        <w:t>חולצות</w:t>
      </w:r>
      <w:r w:rsidRPr="00477B8C">
        <w:rPr>
          <w:rFonts w:asciiTheme="minorBidi" w:hAnsiTheme="minorBidi" w:cstheme="minorBidi" w:hint="cs"/>
          <w:sz w:val="36"/>
          <w:szCs w:val="36"/>
          <w:rtl/>
        </w:rPr>
        <w:t xml:space="preserve"> </w:t>
      </w:r>
      <w:r w:rsidRPr="00477B8C">
        <w:rPr>
          <w:rFonts w:asciiTheme="minorBidi" w:hAnsiTheme="minorBidi" w:cstheme="minorBidi" w:hint="cs"/>
          <w:color w:val="222222"/>
          <w:sz w:val="36"/>
          <w:szCs w:val="36"/>
          <w:rtl/>
        </w:rPr>
        <w:t>סוג הבד הוא של ברוקס,</w:t>
      </w:r>
    </w:p>
    <w:p w:rsidR="00553090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/>
          <w:color w:val="222222"/>
          <w:sz w:val="36"/>
          <w:szCs w:val="36"/>
          <w:rtl/>
        </w:rPr>
      </w:pP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החולצות הם בשלשה גזרות</w:t>
      </w:r>
      <w:r w:rsidRPr="00477B8C">
        <w:rPr>
          <w:rFonts w:asciiTheme="minorBidi" w:hAnsiTheme="minorBidi" w:cstheme="minorBidi" w:hint="cs"/>
          <w:color w:val="222222"/>
          <w:sz w:val="36"/>
          <w:szCs w:val="36"/>
          <w:rtl/>
        </w:rPr>
        <w:t xml:space="preserve">, 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סלים  / 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רגולר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 /  גזרה אדומה</w:t>
      </w:r>
    </w:p>
    <w:p w:rsidR="00553090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/>
          <w:color w:val="222222"/>
          <w:sz w:val="36"/>
          <w:szCs w:val="36"/>
          <w:rtl/>
        </w:rPr>
      </w:pP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הגזרה האדומה זה משהו שיש רק לברוקס ומי שלא קנה עד היום ברוקס ולא מכיר יהיה לו קשה להסתדר עם הגזר</w:t>
      </w:r>
      <w:r w:rsidRPr="00477B8C" w:rsidR="00C230E6">
        <w:rPr>
          <w:rFonts w:asciiTheme="minorBidi" w:hAnsiTheme="minorBidi" w:cstheme="minorBidi" w:hint="cs"/>
          <w:color w:val="222222"/>
          <w:sz w:val="36"/>
          <w:szCs w:val="36"/>
          <w:rtl/>
        </w:rPr>
        <w:t>ה, ה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גזרה הזאת היא בדיוק כמו ברוקס לכל 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הענינים</w:t>
      </w:r>
      <w:r w:rsidRPr="00477B8C" w:rsidR="00C230E6">
        <w:rPr>
          <w:rFonts w:asciiTheme="minorBidi" w:hAnsiTheme="minorBidi" w:cstheme="minorBidi" w:hint="cs"/>
          <w:color w:val="222222"/>
          <w:sz w:val="36"/>
          <w:szCs w:val="36"/>
          <w:rtl/>
        </w:rPr>
        <w:t>.</w:t>
      </w:r>
    </w:p>
    <w:p w:rsidR="00553090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/>
          <w:color w:val="222222"/>
          <w:sz w:val="36"/>
          <w:szCs w:val="36"/>
          <w:rtl/>
        </w:rPr>
      </w:pP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הגזרה סלים 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ורגולר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 זה בגזרות המוכרות לכולם של 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פורור</w:t>
      </w:r>
      <w:r w:rsidRPr="00477B8C" w:rsidR="00C230E6">
        <w:rPr>
          <w:rFonts w:asciiTheme="minorBidi" w:hAnsiTheme="minorBidi" w:cstheme="minorBidi" w:hint="cs"/>
          <w:color w:val="222222"/>
          <w:sz w:val="36"/>
          <w:szCs w:val="36"/>
          <w:rtl/>
        </w:rPr>
        <w:t>,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 xml:space="preserve"> חשוב להדגיש שזה בד איכותי במיוחד באריגה כפולה דאבל 100% כותנה מחזיקה לאורך זמן איכותי במיוחד בד שנארגת בצפי</w:t>
      </w:r>
      <w:r w:rsidRPr="00477B8C" w:rsidR="00C230E6">
        <w:rPr>
          <w:rFonts w:asciiTheme="minorBidi" w:hAnsiTheme="minorBidi" w:cstheme="minorBidi" w:hint="cs"/>
          <w:color w:val="222222"/>
          <w:sz w:val="36"/>
          <w:szCs w:val="36"/>
          <w:rtl/>
        </w:rPr>
        <w:t>פ</w:t>
      </w:r>
      <w:r w:rsidRPr="00477B8C">
        <w:rPr>
          <w:rFonts w:asciiTheme="minorBidi" w:hAnsiTheme="minorBidi" w:cstheme="minorBidi"/>
          <w:color w:val="222222"/>
          <w:sz w:val="36"/>
          <w:szCs w:val="36"/>
          <w:rtl/>
        </w:rPr>
        <w:t>ות של 2/80</w:t>
      </w:r>
    </w:p>
    <w:p w:rsidR="00C230E6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/>
          <w:color w:val="222222"/>
          <w:sz w:val="36"/>
          <w:szCs w:val="36"/>
          <w:rtl/>
        </w:rPr>
      </w:pPr>
      <w:r w:rsidRPr="00477B8C">
        <w:rPr>
          <w:rFonts w:asciiTheme="minorBidi" w:hAnsiTheme="minorBidi" w:cstheme="minorBidi" w:hint="cs"/>
          <w:color w:val="222222"/>
          <w:sz w:val="36"/>
          <w:szCs w:val="36"/>
          <w:rtl/>
        </w:rPr>
        <w:t>הגרביים מיוצרים באותו מפעל שמייצר לבגיר ואקסוס</w:t>
      </w:r>
    </w:p>
    <w:p w:rsidR="00553090" w:rsidRPr="00477B8C" w:rsidP="00C230E6">
      <w:pPr>
        <w:pStyle w:val="NormalWeb"/>
        <w:shd w:val="clear" w:color="auto" w:fill="FFFFFF"/>
        <w:bidi/>
        <w:ind w:left="651"/>
        <w:jc w:val="both"/>
        <w:rPr>
          <w:rFonts w:asciiTheme="minorBidi" w:hAnsiTheme="minorBidi" w:cstheme="minorBidi" w:hint="cs"/>
          <w:sz w:val="32"/>
          <w:szCs w:val="32"/>
          <w:rtl/>
        </w:rPr>
      </w:pPr>
      <w:r w:rsidRPr="00477B8C">
        <w:rPr>
          <w:rFonts w:asciiTheme="minorBidi" w:hAnsiTheme="minorBidi" w:cstheme="minorBidi" w:hint="cs"/>
          <w:color w:val="222222"/>
          <w:sz w:val="36"/>
          <w:szCs w:val="36"/>
          <w:rtl/>
        </w:rPr>
        <w:t>המוצרים שקיימים במספר דוגמאות יהיה ניתן לבחור במקום המכירה.</w:t>
      </w:r>
    </w:p>
    <w:p w:rsidR="00553090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>זמני מכירה</w:t>
      </w:r>
    </w:p>
    <w:p w:rsidR="00553090" w:rsidRPr="00477B8C" w:rsidP="00C230E6">
      <w:pPr>
        <w:pStyle w:val="ListParagraph"/>
        <w:jc w:val="both"/>
        <w:rPr>
          <w:rFonts w:hint="cs"/>
          <w:sz w:val="36"/>
          <w:szCs w:val="36"/>
          <w:rtl/>
        </w:rPr>
      </w:pPr>
    </w:p>
    <w:p w:rsidR="00553090" w:rsidRPr="00477B8C" w:rsidP="00C230E6">
      <w:pPr>
        <w:pStyle w:val="ListParagraph"/>
        <w:jc w:val="both"/>
        <w:rPr>
          <w:sz w:val="36"/>
          <w:szCs w:val="36"/>
        </w:rPr>
      </w:pPr>
      <w:r w:rsidRPr="00477B8C">
        <w:rPr>
          <w:rFonts w:hint="cs"/>
          <w:sz w:val="36"/>
          <w:szCs w:val="36"/>
          <w:rtl/>
        </w:rPr>
        <w:t xml:space="preserve">תשובה: המכירה תתקיים בכל עיר בשבוע הראשון של חודש ניסן בימים רביעי חמישי וראשון במשך מס' שעות לנקודה </w:t>
      </w:r>
      <w:r w:rsidRPr="00477B8C">
        <w:rPr>
          <w:sz w:val="36"/>
          <w:szCs w:val="36"/>
          <w:rtl/>
        </w:rPr>
        <w:t>–</w:t>
      </w:r>
      <w:r w:rsidRPr="00477B8C">
        <w:rPr>
          <w:rFonts w:hint="cs"/>
          <w:sz w:val="36"/>
          <w:szCs w:val="36"/>
          <w:rtl/>
        </w:rPr>
        <w:t xml:space="preserve"> זמנים מפורטים וכן מיקום יעודכן בהמשך</w:t>
      </w:r>
    </w:p>
    <w:p w:rsidR="00553090" w:rsidRPr="00477B8C" w:rsidP="00C230E6">
      <w:pPr>
        <w:pStyle w:val="ListParagraph"/>
        <w:jc w:val="both"/>
        <w:rPr>
          <w:sz w:val="36"/>
          <w:szCs w:val="36"/>
          <w:rtl/>
        </w:rPr>
      </w:pPr>
    </w:p>
    <w:p w:rsidR="00553090" w:rsidRPr="00477B8C" w:rsidP="00C230E6">
      <w:pPr>
        <w:pStyle w:val="ListParagraph"/>
        <w:jc w:val="both"/>
        <w:rPr>
          <w:sz w:val="36"/>
          <w:szCs w:val="36"/>
        </w:rPr>
      </w:pPr>
    </w:p>
    <w:p w:rsidR="00352777" w:rsidRPr="00477B8C" w:rsidP="00C230E6">
      <w:pPr>
        <w:pStyle w:val="ListParagraph"/>
        <w:numPr>
          <w:ilvl w:val="0"/>
          <w:numId w:val="1"/>
        </w:numPr>
        <w:jc w:val="both"/>
        <w:rPr>
          <w:b/>
          <w:bCs/>
          <w:sz w:val="36"/>
          <w:szCs w:val="36"/>
        </w:rPr>
      </w:pPr>
      <w:r w:rsidRPr="00477B8C">
        <w:rPr>
          <w:rFonts w:hint="cs"/>
          <w:b/>
          <w:bCs/>
          <w:sz w:val="36"/>
          <w:szCs w:val="36"/>
          <w:rtl/>
        </w:rPr>
        <w:t>הרשמה ופתיחת האתר</w:t>
      </w:r>
    </w:p>
    <w:p w:rsidR="00C230E6" w:rsidRPr="00477B8C" w:rsidP="00C230E6">
      <w:pPr>
        <w:pStyle w:val="ListParagraph"/>
        <w:jc w:val="both"/>
        <w:rPr>
          <w:b/>
          <w:bCs/>
          <w:sz w:val="36"/>
          <w:szCs w:val="36"/>
        </w:rPr>
      </w:pPr>
    </w:p>
    <w:p w:rsidR="00C230E6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 xml:space="preserve">תשובה: האתר יפתח </w:t>
      </w:r>
      <w:r w:rsidRPr="00477B8C">
        <w:rPr>
          <w:rFonts w:hint="cs"/>
          <w:sz w:val="36"/>
          <w:szCs w:val="36"/>
          <w:rtl/>
        </w:rPr>
        <w:t>בעז"ה</w:t>
      </w:r>
      <w:r w:rsidRPr="00477B8C">
        <w:rPr>
          <w:rFonts w:hint="cs"/>
          <w:sz w:val="36"/>
          <w:szCs w:val="36"/>
          <w:rtl/>
        </w:rPr>
        <w:t xml:space="preserve"> במהלך שבוע הבא</w:t>
      </w:r>
    </w:p>
    <w:p w:rsidR="00C230E6" w:rsidRPr="00477B8C" w:rsidP="00C230E6">
      <w:pPr>
        <w:pStyle w:val="ListParagraph"/>
        <w:jc w:val="both"/>
        <w:rPr>
          <w:sz w:val="36"/>
          <w:szCs w:val="36"/>
          <w:rtl/>
        </w:rPr>
      </w:pPr>
      <w:r w:rsidRPr="00477B8C">
        <w:rPr>
          <w:rFonts w:hint="cs"/>
          <w:sz w:val="36"/>
          <w:szCs w:val="36"/>
          <w:rtl/>
        </w:rPr>
        <w:t>וכן עובדים על מייל מסוים שכל מי שלא קיבל את הקטלוג והקישור למייל ישלח לכתובת הזאת ויקבל אוטומטית חזרה.</w:t>
      </w:r>
    </w:p>
    <w:p w:rsidR="00C230E6" w:rsidRPr="00477B8C" w:rsidP="00C230E6">
      <w:pPr>
        <w:pStyle w:val="ListParagraph"/>
        <w:jc w:val="both"/>
        <w:rPr>
          <w:sz w:val="36"/>
          <w:szCs w:val="36"/>
          <w:rtl/>
        </w:rPr>
      </w:pPr>
    </w:p>
    <w:p w:rsidR="00C230E6" w:rsidRPr="00477B8C" w:rsidP="00C230E6">
      <w:pPr>
        <w:pStyle w:val="ListParagraph"/>
        <w:jc w:val="both"/>
        <w:rPr>
          <w:sz w:val="36"/>
          <w:szCs w:val="36"/>
        </w:rPr>
      </w:pPr>
      <w:r w:rsidRPr="00477B8C">
        <w:rPr>
          <w:rFonts w:hint="cs"/>
          <w:sz w:val="36"/>
          <w:szCs w:val="36"/>
          <w:rtl/>
        </w:rPr>
        <w:t xml:space="preserve">לשאלות נוספות ניתן לגשת לאברכים הרב נתן </w:t>
      </w:r>
      <w:r w:rsidRPr="00477B8C">
        <w:rPr>
          <w:rFonts w:hint="cs"/>
          <w:sz w:val="36"/>
          <w:szCs w:val="36"/>
          <w:rtl/>
        </w:rPr>
        <w:t>אסטרייכר</w:t>
      </w:r>
      <w:r w:rsidRPr="00477B8C">
        <w:rPr>
          <w:rFonts w:hint="cs"/>
          <w:sz w:val="36"/>
          <w:szCs w:val="36"/>
          <w:rtl/>
        </w:rPr>
        <w:t xml:space="preserve"> ולרב יצחק </w:t>
      </w:r>
      <w:r w:rsidRPr="00477B8C">
        <w:rPr>
          <w:rFonts w:hint="cs"/>
          <w:sz w:val="36"/>
          <w:szCs w:val="36"/>
          <w:rtl/>
        </w:rPr>
        <w:t>גואלמן</w:t>
      </w:r>
      <w:r w:rsidRPr="00477B8C">
        <w:rPr>
          <w:rFonts w:hint="cs"/>
          <w:sz w:val="36"/>
          <w:szCs w:val="36"/>
          <w:rtl/>
        </w:rPr>
        <w:t xml:space="preserve"> בשעות הכולל </w:t>
      </w:r>
      <w:r w:rsidRPr="00477B8C">
        <w:rPr>
          <w:sz w:val="36"/>
          <w:szCs w:val="36"/>
          <w:rtl/>
        </w:rPr>
        <w:t>–</w:t>
      </w:r>
      <w:r w:rsidRPr="00477B8C">
        <w:rPr>
          <w:rFonts w:hint="cs"/>
          <w:sz w:val="36"/>
          <w:szCs w:val="36"/>
          <w:rtl/>
        </w:rPr>
        <w:t xml:space="preserve"> אין להתקשר לטלפון כלל </w:t>
      </w:r>
    </w:p>
    <w:p w:rsidR="00352777" w:rsidRPr="00477B8C" w:rsidP="00C230E6">
      <w:pPr>
        <w:jc w:val="both"/>
        <w:rPr>
          <w:sz w:val="36"/>
          <w:szCs w:val="36"/>
        </w:rPr>
      </w:pPr>
      <w:bookmarkStart w:id="0" w:name="_GoBack"/>
      <w:bookmarkEnd w:id="0"/>
    </w:p>
    <w:sectPr w:rsidSect="00477B8C">
      <w:pgSz w:w="16838" w:h="23811" w:code="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6D25673F"/>
    <w:multiLevelType w:val="hybridMultilevel"/>
    <w:tmpl w:val="56E04C3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0CE"/>
    <w:rsid w:val="00083DEB"/>
    <w:rsid w:val="00210893"/>
    <w:rsid w:val="00352777"/>
    <w:rsid w:val="00477B8C"/>
    <w:rsid w:val="00553090"/>
    <w:rsid w:val="00636EBA"/>
    <w:rsid w:val="00916956"/>
    <w:rsid w:val="009C20CE"/>
    <w:rsid w:val="00C230E6"/>
    <w:rsid w:val="00C84F49"/>
    <w:rsid w:val="00DE74A4"/>
  </w:rsids>
  <m:mathPr>
    <m:mathFont m:val="Cambria Math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F5569D"/>
  <w15:chartTrackingRefBased/>
  <w15:docId w15:val="{C97BC86B-622A-45F3-85FD-C260B80A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6EB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1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