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E69" w:rsidRPr="00F72BF1" w:rsidRDefault="00843E69" w:rsidP="00843E69">
      <w:pPr>
        <w:tabs>
          <w:tab w:val="num" w:pos="-180"/>
        </w:tabs>
        <w:ind w:left="-180"/>
        <w:jc w:val="center"/>
        <w:rPr>
          <w:b/>
          <w:bCs/>
          <w:color w:val="FFFFFF"/>
          <w:sz w:val="32"/>
          <w:szCs w:val="32"/>
          <w:u w:val="single"/>
        </w:rPr>
      </w:pPr>
      <w:r>
        <w:rPr>
          <w:rFonts w:hint="cs"/>
          <w:color w:val="FFFFFF"/>
          <w:sz w:val="32"/>
          <w:szCs w:val="32"/>
          <w:highlight w:val="darkBlue"/>
          <w:rtl/>
        </w:rPr>
        <w:t>8</w:t>
      </w:r>
      <w:r w:rsidRPr="00F72BF1">
        <w:rPr>
          <w:rFonts w:hint="cs"/>
          <w:color w:val="FFFFFF"/>
          <w:sz w:val="32"/>
          <w:szCs w:val="32"/>
          <w:highlight w:val="darkBlue"/>
          <w:u w:val="single"/>
          <w:rtl/>
        </w:rPr>
        <w:t>.</w:t>
      </w:r>
      <w:r w:rsidRPr="00F72BF1">
        <w:rPr>
          <w:rFonts w:hint="cs"/>
          <w:b/>
          <w:bCs/>
          <w:color w:val="FFFFFF"/>
          <w:sz w:val="32"/>
          <w:szCs w:val="32"/>
          <w:highlight w:val="darkBlue"/>
          <w:u w:val="single"/>
          <w:rtl/>
        </w:rPr>
        <w:t xml:space="preserve">  קצב</w:t>
      </w:r>
    </w:p>
    <w:p w:rsidR="00843E69" w:rsidRDefault="00843E69" w:rsidP="00843E69">
      <w:pPr>
        <w:rPr>
          <w:rtl/>
        </w:rPr>
      </w:pPr>
    </w:p>
    <w:p w:rsidR="00843E69" w:rsidRDefault="00843E69" w:rsidP="00843E69">
      <w:pPr>
        <w:rPr>
          <w:rtl/>
        </w:rPr>
      </w:pPr>
    </w:p>
    <w:p w:rsidR="00843E69" w:rsidRPr="00E14316" w:rsidRDefault="00843E69" w:rsidP="00843E69">
      <w:pPr>
        <w:ind w:left="-180"/>
        <w:jc w:val="both"/>
        <w:rPr>
          <w:b/>
          <w:bCs/>
          <w:color w:val="0000FF"/>
          <w:rtl/>
        </w:rPr>
      </w:pPr>
      <w:r w:rsidRPr="00E14316">
        <w:rPr>
          <w:rtl/>
        </w:rPr>
        <w:t xml:space="preserve">1.  </w:t>
      </w:r>
      <w:r w:rsidRPr="00432717">
        <w:rPr>
          <w:b/>
          <w:bCs/>
          <w:color w:val="FF0000"/>
          <w:sz w:val="28"/>
          <w:szCs w:val="28"/>
          <w:rtl/>
        </w:rPr>
        <w:t xml:space="preserve"> </w:t>
      </w:r>
      <w:r w:rsidRPr="00193232">
        <w:rPr>
          <w:rFonts w:hint="cs"/>
          <w:b/>
          <w:bCs/>
          <w:color w:val="FF0000"/>
          <w:sz w:val="28"/>
          <w:szCs w:val="28"/>
          <w:u w:val="single"/>
          <w:rtl/>
        </w:rPr>
        <w:t>קצב</w:t>
      </w:r>
    </w:p>
    <w:p w:rsidR="00843E69" w:rsidRDefault="00843E69" w:rsidP="00843E69">
      <w:pPr>
        <w:tabs>
          <w:tab w:val="left" w:pos="180"/>
        </w:tabs>
        <w:ind w:left="180"/>
        <w:jc w:val="both"/>
        <w:rPr>
          <w:rFonts w:eastAsia="Times New Roman"/>
          <w:rtl/>
          <w:lang w:eastAsia="en-US"/>
        </w:rPr>
      </w:pPr>
      <w:r>
        <w:rPr>
          <w:rFonts w:hint="cs"/>
          <w:rtl/>
          <w:lang w:eastAsia="en-US"/>
        </w:rPr>
        <w:t>ק</w:t>
      </w:r>
      <w:r w:rsidRPr="00F26E26">
        <w:rPr>
          <w:rFonts w:hint="cs"/>
          <w:rtl/>
          <w:lang w:eastAsia="en-US"/>
        </w:rPr>
        <w:t>ֶצֶב הוא מושג יסוד</w:t>
      </w:r>
      <w:r>
        <w:rPr>
          <w:rFonts w:hint="cs"/>
          <w:rtl/>
          <w:lang w:eastAsia="en-US"/>
        </w:rPr>
        <w:t>י</w:t>
      </w:r>
      <w:r w:rsidRPr="00F26E26">
        <w:rPr>
          <w:rFonts w:hint="cs"/>
          <w:rtl/>
          <w:lang w:eastAsia="en-US"/>
        </w:rPr>
        <w:t xml:space="preserve"> ב</w:t>
      </w:r>
      <w:hyperlink r:id="rId4" w:tooltip="מוזיקה" w:history="1">
        <w:r w:rsidRPr="00F26E26">
          <w:rPr>
            <w:rFonts w:hint="cs"/>
            <w:color w:val="0000FF"/>
            <w:u w:val="single"/>
            <w:rtl/>
            <w:lang w:eastAsia="en-US"/>
          </w:rPr>
          <w:t>מוזיקה</w:t>
        </w:r>
      </w:hyperlink>
      <w:r w:rsidRPr="00F26E26">
        <w:rPr>
          <w:rFonts w:hint="cs"/>
          <w:rtl/>
          <w:lang w:eastAsia="en-US"/>
        </w:rPr>
        <w:t>, ב</w:t>
      </w:r>
      <w:hyperlink r:id="rId5" w:tooltip="ריקוד" w:history="1">
        <w:r w:rsidRPr="00F26E26">
          <w:rPr>
            <w:rFonts w:hint="cs"/>
            <w:color w:val="0000FF"/>
            <w:u w:val="single"/>
            <w:rtl/>
            <w:lang w:eastAsia="en-US"/>
          </w:rPr>
          <w:t>ריקוד</w:t>
        </w:r>
      </w:hyperlink>
      <w:r w:rsidRPr="00F26E26">
        <w:rPr>
          <w:rFonts w:hint="cs"/>
          <w:rtl/>
          <w:lang w:eastAsia="en-US"/>
        </w:rPr>
        <w:t xml:space="preserve"> וב</w:t>
      </w:r>
      <w:hyperlink r:id="rId6" w:tooltip="שירה" w:history="1">
        <w:r w:rsidRPr="00F26E26">
          <w:rPr>
            <w:rFonts w:hint="cs"/>
            <w:color w:val="0000FF"/>
            <w:u w:val="single"/>
            <w:rtl/>
            <w:lang w:eastAsia="en-US"/>
          </w:rPr>
          <w:t>שירה</w:t>
        </w:r>
      </w:hyperlink>
      <w:r w:rsidRPr="00F26E26">
        <w:rPr>
          <w:rFonts w:hint="cs"/>
          <w:rtl/>
          <w:lang w:eastAsia="en-US"/>
        </w:rPr>
        <w:t xml:space="preserve">. </w:t>
      </w:r>
      <w:r w:rsidRPr="0008462B">
        <w:rPr>
          <w:rFonts w:hint="cs"/>
          <w:color w:val="FF6600"/>
          <w:rtl/>
          <w:lang w:eastAsia="en-US"/>
        </w:rPr>
        <w:t>מושג הקֶצֶב מקיף את כל יחסי הזמן במוזיקה</w:t>
      </w:r>
      <w:r w:rsidRPr="00F26E26">
        <w:rPr>
          <w:rFonts w:hint="cs"/>
          <w:rtl/>
          <w:lang w:eastAsia="en-US"/>
        </w:rPr>
        <w:t>.</w:t>
      </w:r>
      <w:r>
        <w:rPr>
          <w:rFonts w:hint="cs"/>
          <w:rtl/>
          <w:lang w:eastAsia="en-US"/>
        </w:rPr>
        <w:t xml:space="preserve"> </w:t>
      </w:r>
      <w:r w:rsidRPr="00F26E26">
        <w:rPr>
          <w:rFonts w:hint="cs"/>
          <w:rtl/>
          <w:lang w:eastAsia="en-US"/>
        </w:rPr>
        <w:t>ניתן לומר שהוא המכלול המורכב מ</w:t>
      </w:r>
      <w:r w:rsidRPr="00F445C6">
        <w:rPr>
          <w:rFonts w:hint="cs"/>
          <w:color w:val="0000FF"/>
          <w:u w:val="single"/>
          <w:rtl/>
          <w:lang w:eastAsia="en-US"/>
        </w:rPr>
        <w:t>-</w:t>
      </w:r>
      <w:r w:rsidRPr="00D37900">
        <w:rPr>
          <w:rFonts w:hint="cs"/>
          <w:color w:val="0000FF"/>
          <w:rtl/>
          <w:lang w:eastAsia="en-US"/>
        </w:rPr>
        <w:t>משך</w:t>
      </w:r>
      <w:r w:rsidRPr="00D37900">
        <w:rPr>
          <w:rFonts w:hint="cs"/>
          <w:rtl/>
          <w:lang w:eastAsia="en-US"/>
        </w:rPr>
        <w:t xml:space="preserve">, </w:t>
      </w:r>
      <w:hyperlink r:id="rId7" w:tooltip="מפעם" w:history="1">
        <w:r w:rsidRPr="00D37900">
          <w:rPr>
            <w:rFonts w:hint="cs"/>
            <w:color w:val="0000FF"/>
            <w:rtl/>
            <w:lang w:eastAsia="en-US"/>
          </w:rPr>
          <w:t>מִפְעָם</w:t>
        </w:r>
      </w:hyperlink>
      <w:r w:rsidRPr="00D37900">
        <w:rPr>
          <w:rFonts w:hint="cs"/>
          <w:rtl/>
          <w:lang w:eastAsia="en-US"/>
        </w:rPr>
        <w:t>,</w:t>
      </w:r>
      <w:r w:rsidRPr="00D37900">
        <w:rPr>
          <w:rFonts w:hint="cs"/>
          <w:color w:val="0000FF"/>
          <w:rtl/>
          <w:lang w:eastAsia="en-US"/>
        </w:rPr>
        <w:t xml:space="preserve"> טמפו</w:t>
      </w:r>
      <w:r w:rsidRPr="00D37900">
        <w:rPr>
          <w:rFonts w:hint="cs"/>
          <w:rtl/>
          <w:lang w:eastAsia="en-US"/>
        </w:rPr>
        <w:t>,</w:t>
      </w:r>
      <w:r w:rsidRPr="00D37900">
        <w:rPr>
          <w:rFonts w:hint="cs"/>
          <w:color w:val="0000FF"/>
          <w:rtl/>
          <w:lang w:eastAsia="en-US"/>
        </w:rPr>
        <w:t xml:space="preserve"> משקל</w:t>
      </w:r>
      <w:r w:rsidRPr="00D37900">
        <w:rPr>
          <w:rFonts w:hint="cs"/>
          <w:rtl/>
          <w:lang w:eastAsia="en-US"/>
        </w:rPr>
        <w:t xml:space="preserve">, </w:t>
      </w:r>
      <w:r w:rsidRPr="00D37900">
        <w:rPr>
          <w:rFonts w:hint="cs"/>
          <w:color w:val="0000FF"/>
          <w:rtl/>
          <w:lang w:eastAsia="en-US"/>
        </w:rPr>
        <w:t>ומיקצב</w:t>
      </w:r>
      <w:r w:rsidRPr="00D37900">
        <w:rPr>
          <w:rFonts w:eastAsia="Times New Roman" w:hint="cs"/>
          <w:rtl/>
          <w:lang w:eastAsia="en-US"/>
        </w:rPr>
        <w:t>.</w:t>
      </w:r>
      <w:r>
        <w:rPr>
          <w:rFonts w:eastAsia="Times New Roman" w:hint="cs"/>
          <w:rtl/>
          <w:lang w:eastAsia="en-US"/>
        </w:rPr>
        <w:t xml:space="preserve"> </w:t>
      </w:r>
      <w:r w:rsidRPr="00F26E26">
        <w:rPr>
          <w:rFonts w:eastAsia="Times New Roman" w:hint="cs"/>
          <w:rtl/>
          <w:lang w:eastAsia="en-US"/>
        </w:rPr>
        <w:t xml:space="preserve"> יחד עם זאת אין לו הגדרה פשוטה.</w:t>
      </w:r>
      <w:r>
        <w:rPr>
          <w:rFonts w:eastAsia="Times New Roman" w:hint="cs"/>
          <w:rtl/>
          <w:lang w:eastAsia="en-US"/>
        </w:rPr>
        <w:t xml:space="preserve"> </w:t>
      </w:r>
      <w:r w:rsidRPr="00F26E26">
        <w:rPr>
          <w:rFonts w:eastAsia="Times New Roman" w:hint="cs"/>
          <w:rtl/>
          <w:lang w:eastAsia="en-US"/>
        </w:rPr>
        <w:t>מושג הקצב נוגע במתמטיקה</w:t>
      </w:r>
      <w:r>
        <w:rPr>
          <w:rFonts w:eastAsia="Times New Roman" w:hint="cs"/>
          <w:rtl/>
          <w:lang w:eastAsia="en-US"/>
        </w:rPr>
        <w:t xml:space="preserve"> </w:t>
      </w:r>
      <w:r w:rsidRPr="00F26E26">
        <w:rPr>
          <w:rFonts w:eastAsia="Times New Roman" w:hint="cs"/>
          <w:rtl/>
          <w:lang w:eastAsia="en-US"/>
        </w:rPr>
        <w:t>בפילוסופיה ובפסיכולגיה וההגדרה שלו, בהתאם, אינה מדוי</w:t>
      </w:r>
      <w:r>
        <w:rPr>
          <w:rFonts w:eastAsia="Times New Roman" w:hint="cs"/>
          <w:rtl/>
          <w:lang w:eastAsia="en-US"/>
        </w:rPr>
        <w:t>י</w:t>
      </w:r>
      <w:r w:rsidRPr="00F26E26">
        <w:rPr>
          <w:rFonts w:eastAsia="Times New Roman" w:hint="cs"/>
          <w:rtl/>
          <w:lang w:eastAsia="en-US"/>
        </w:rPr>
        <w:t>קת.</w:t>
      </w:r>
    </w:p>
    <w:p w:rsidR="00843E69" w:rsidRDefault="00843E69" w:rsidP="00843E69">
      <w:pPr>
        <w:tabs>
          <w:tab w:val="left" w:pos="180"/>
        </w:tabs>
        <w:ind w:left="180"/>
        <w:jc w:val="both"/>
        <w:rPr>
          <w:rFonts w:eastAsia="Times New Roman"/>
          <w:rtl/>
          <w:lang w:eastAsia="en-US"/>
        </w:rPr>
      </w:pPr>
    </w:p>
    <w:p w:rsidR="00843E69" w:rsidRDefault="00843E69" w:rsidP="00843E69">
      <w:pPr>
        <w:tabs>
          <w:tab w:val="left" w:pos="180"/>
        </w:tabs>
        <w:ind w:left="180"/>
        <w:jc w:val="both"/>
        <w:rPr>
          <w:rFonts w:eastAsia="Times New Roman"/>
          <w:rtl/>
          <w:lang w:eastAsia="en-US"/>
        </w:rPr>
      </w:pPr>
    </w:p>
    <w:p w:rsidR="00843E69" w:rsidRPr="00E14316" w:rsidRDefault="00843E69" w:rsidP="00843E69">
      <w:pPr>
        <w:ind w:left="-180"/>
        <w:jc w:val="both"/>
        <w:rPr>
          <w:b/>
          <w:bCs/>
          <w:color w:val="0000FF"/>
          <w:rtl/>
        </w:rPr>
      </w:pPr>
      <w:r>
        <w:rPr>
          <w:rFonts w:hint="cs"/>
          <w:rtl/>
        </w:rPr>
        <w:t>2</w:t>
      </w:r>
      <w:r w:rsidRPr="00E14316">
        <w:rPr>
          <w:rtl/>
        </w:rPr>
        <w:t xml:space="preserve">.  </w:t>
      </w:r>
      <w:r w:rsidRPr="00193232">
        <w:rPr>
          <w:rFonts w:hint="cs"/>
          <w:b/>
          <w:bCs/>
          <w:color w:val="FF0000"/>
          <w:sz w:val="28"/>
          <w:szCs w:val="28"/>
          <w:u w:val="single"/>
          <w:rtl/>
        </w:rPr>
        <w:t>משך</w:t>
      </w:r>
    </w:p>
    <w:p w:rsidR="00843E69" w:rsidRDefault="00843E69" w:rsidP="00843E69">
      <w:pPr>
        <w:tabs>
          <w:tab w:val="left" w:pos="180"/>
        </w:tabs>
        <w:ind w:left="180"/>
        <w:jc w:val="both"/>
        <w:rPr>
          <w:rFonts w:eastAsia="Times New Roman"/>
          <w:rtl/>
          <w:lang w:eastAsia="en-US"/>
        </w:rPr>
      </w:pPr>
      <w:r>
        <w:rPr>
          <w:rFonts w:eastAsia="Times New Roman" w:hint="cs"/>
          <w:rtl/>
          <w:lang w:eastAsia="en-US"/>
        </w:rPr>
        <w:t>אנו מבחינים למעשה בין שני סוגי מימדים: מימד המרחב ומימד הזמן, למשל חפץ יכול להימצא קרוב או רחוק (</w:t>
      </w:r>
      <w:r w:rsidRPr="00A34D73">
        <w:rPr>
          <w:rFonts w:eastAsia="Times New Roman" w:hint="cs"/>
          <w:color w:val="0033CC"/>
          <w:rtl/>
          <w:lang w:eastAsia="en-US"/>
        </w:rPr>
        <w:t>מ</w:t>
      </w:r>
      <w:r>
        <w:rPr>
          <w:rFonts w:eastAsia="Times New Roman" w:hint="cs"/>
          <w:color w:val="0033CC"/>
          <w:rtl/>
          <w:lang w:eastAsia="en-US"/>
        </w:rPr>
        <w:t>י</w:t>
      </w:r>
      <w:r w:rsidRPr="00A34D73">
        <w:rPr>
          <w:rFonts w:eastAsia="Times New Roman" w:hint="cs"/>
          <w:color w:val="0033CC"/>
          <w:rtl/>
          <w:lang w:eastAsia="en-US"/>
        </w:rPr>
        <w:t>מד המרחב</w:t>
      </w:r>
      <w:r>
        <w:rPr>
          <w:rFonts w:eastAsia="Times New Roman" w:hint="cs"/>
          <w:rtl/>
          <w:lang w:eastAsia="en-US"/>
        </w:rPr>
        <w:t>) ואירוע יכול להתרחש לפני או אחרי (</w:t>
      </w:r>
      <w:r w:rsidRPr="00A34D73">
        <w:rPr>
          <w:rFonts w:eastAsia="Times New Roman" w:hint="cs"/>
          <w:color w:val="0033CC"/>
          <w:rtl/>
          <w:lang w:eastAsia="en-US"/>
        </w:rPr>
        <w:t>מ</w:t>
      </w:r>
      <w:r>
        <w:rPr>
          <w:rFonts w:eastAsia="Times New Roman" w:hint="cs"/>
          <w:color w:val="0033CC"/>
          <w:rtl/>
          <w:lang w:eastAsia="en-US"/>
        </w:rPr>
        <w:t>י</w:t>
      </w:r>
      <w:r w:rsidRPr="00A34D73">
        <w:rPr>
          <w:rFonts w:eastAsia="Times New Roman" w:hint="cs"/>
          <w:color w:val="0033CC"/>
          <w:rtl/>
          <w:lang w:eastAsia="en-US"/>
        </w:rPr>
        <w:t>מד הזמן)</w:t>
      </w:r>
      <w:r>
        <w:rPr>
          <w:rFonts w:eastAsia="Times New Roman" w:hint="cs"/>
          <w:rtl/>
          <w:lang w:eastAsia="en-US"/>
        </w:rPr>
        <w:t xml:space="preserve">. </w:t>
      </w:r>
    </w:p>
    <w:p w:rsidR="00843E69" w:rsidRDefault="00843E69" w:rsidP="00843E69">
      <w:pPr>
        <w:tabs>
          <w:tab w:val="left" w:pos="180"/>
        </w:tabs>
        <w:ind w:left="180"/>
        <w:jc w:val="both"/>
        <w:rPr>
          <w:rFonts w:eastAsia="Times New Roman"/>
          <w:rtl/>
          <w:lang w:eastAsia="en-US"/>
        </w:rPr>
      </w:pPr>
      <w:r>
        <w:rPr>
          <w:rFonts w:eastAsia="Times New Roman" w:hint="cs"/>
          <w:rtl/>
          <w:lang w:eastAsia="en-US"/>
        </w:rPr>
        <w:t xml:space="preserve">אחד המאפיינים של האומניות השונות הוא המימד שבו מאורגן חומר הגלם. למשל, באמנות הציור, חומר הגלם </w:t>
      </w:r>
      <w:r w:rsidRPr="00A34D73">
        <w:rPr>
          <w:rFonts w:eastAsia="Times New Roman" w:hint="cs"/>
          <w:rtl/>
          <w:lang w:eastAsia="en-US"/>
        </w:rPr>
        <w:t>צבעים וצורות</w:t>
      </w:r>
      <w:r>
        <w:rPr>
          <w:rFonts w:eastAsia="Times New Roman" w:hint="cs"/>
          <w:rtl/>
          <w:lang w:eastAsia="en-US"/>
        </w:rPr>
        <w:t xml:space="preserve"> </w:t>
      </w:r>
      <w:r w:rsidRPr="00A34D73">
        <w:rPr>
          <w:rFonts w:eastAsia="Times New Roman" w:hint="cs"/>
          <w:rtl/>
          <w:lang w:eastAsia="en-US"/>
        </w:rPr>
        <w:t>מאורגן במ</w:t>
      </w:r>
      <w:r>
        <w:rPr>
          <w:rFonts w:eastAsia="Times New Roman" w:hint="cs"/>
          <w:rtl/>
          <w:lang w:eastAsia="en-US"/>
        </w:rPr>
        <w:t>י</w:t>
      </w:r>
      <w:r w:rsidRPr="00A34D73">
        <w:rPr>
          <w:rFonts w:eastAsia="Times New Roman" w:hint="cs"/>
          <w:rtl/>
          <w:lang w:eastAsia="en-US"/>
        </w:rPr>
        <w:t xml:space="preserve">מד המרחב, </w:t>
      </w:r>
    </w:p>
    <w:p w:rsidR="00843E69" w:rsidRDefault="00843E69" w:rsidP="00843E69">
      <w:pPr>
        <w:tabs>
          <w:tab w:val="left" w:pos="180"/>
        </w:tabs>
        <w:ind w:left="180"/>
        <w:jc w:val="both"/>
        <w:rPr>
          <w:rFonts w:eastAsia="Times New Roman"/>
          <w:color w:val="0033CC"/>
          <w:rtl/>
          <w:lang w:eastAsia="en-US"/>
        </w:rPr>
      </w:pPr>
      <w:r w:rsidRPr="00A34D73">
        <w:rPr>
          <w:rFonts w:eastAsia="Times New Roman" w:hint="cs"/>
          <w:rtl/>
          <w:lang w:eastAsia="en-US"/>
        </w:rPr>
        <w:t>לעומת זאת באמנות המוזיקה חומר הגלם</w:t>
      </w:r>
      <w:r>
        <w:rPr>
          <w:rFonts w:eastAsia="Times New Roman" w:hint="cs"/>
          <w:rtl/>
          <w:lang w:eastAsia="en-US"/>
        </w:rPr>
        <w:t>:</w:t>
      </w:r>
      <w:r w:rsidRPr="00A34D73">
        <w:rPr>
          <w:rFonts w:eastAsia="Times New Roman" w:hint="cs"/>
          <w:rtl/>
          <w:lang w:eastAsia="en-US"/>
        </w:rPr>
        <w:t xml:space="preserve"> מאורגן הן</w:t>
      </w:r>
      <w:r>
        <w:rPr>
          <w:rFonts w:eastAsia="Times New Roman" w:hint="cs"/>
          <w:color w:val="0033CC"/>
          <w:rtl/>
          <w:lang w:eastAsia="en-US"/>
        </w:rPr>
        <w:t xml:space="preserve"> במימד המרחב: </w:t>
      </w:r>
      <w:r w:rsidRPr="00810E3F">
        <w:rPr>
          <w:rFonts w:eastAsia="Times New Roman" w:hint="cs"/>
          <w:rtl/>
          <w:lang w:eastAsia="en-US"/>
        </w:rPr>
        <w:t>תדר הצליל</w:t>
      </w:r>
      <w:r>
        <w:rPr>
          <w:rFonts w:eastAsia="Times New Roman" w:hint="cs"/>
          <w:color w:val="0033CC"/>
          <w:rtl/>
          <w:lang w:eastAsia="en-US"/>
        </w:rPr>
        <w:t xml:space="preserve">  </w:t>
      </w:r>
      <w:r w:rsidRPr="00810E3F">
        <w:rPr>
          <w:rFonts w:eastAsia="Times New Roman" w:hint="cs"/>
          <w:rtl/>
          <w:lang w:eastAsia="en-US"/>
        </w:rPr>
        <w:t>והן</w:t>
      </w:r>
      <w:r>
        <w:rPr>
          <w:rFonts w:eastAsia="Times New Roman" w:hint="cs"/>
          <w:color w:val="0033CC"/>
          <w:rtl/>
          <w:lang w:eastAsia="en-US"/>
        </w:rPr>
        <w:t xml:space="preserve"> במימד הזמן: </w:t>
      </w:r>
      <w:r w:rsidRPr="00810E3F">
        <w:rPr>
          <w:rFonts w:eastAsia="Times New Roman" w:hint="cs"/>
          <w:rtl/>
          <w:lang w:eastAsia="en-US"/>
        </w:rPr>
        <w:t>משך הצליל..</w:t>
      </w:r>
      <w:r>
        <w:rPr>
          <w:rFonts w:eastAsia="Times New Roman" w:hint="cs"/>
          <w:color w:val="0033CC"/>
          <w:rtl/>
          <w:lang w:eastAsia="en-US"/>
        </w:rPr>
        <w:t xml:space="preserve">  </w:t>
      </w:r>
    </w:p>
    <w:p w:rsidR="00843E69" w:rsidRDefault="00843E69" w:rsidP="00843E69">
      <w:pPr>
        <w:tabs>
          <w:tab w:val="left" w:pos="180"/>
        </w:tabs>
        <w:ind w:left="180"/>
        <w:jc w:val="both"/>
        <w:rPr>
          <w:rFonts w:eastAsia="Times New Roman"/>
          <w:color w:val="0033CC"/>
          <w:rtl/>
          <w:lang w:eastAsia="en-US"/>
        </w:rPr>
      </w:pPr>
    </w:p>
    <w:p w:rsidR="00843E69" w:rsidRDefault="00843E69" w:rsidP="00843E69">
      <w:pPr>
        <w:tabs>
          <w:tab w:val="left" w:pos="180"/>
        </w:tabs>
        <w:ind w:left="180"/>
        <w:jc w:val="both"/>
        <w:rPr>
          <w:rFonts w:eastAsia="Times New Roman"/>
          <w:lang w:eastAsia="en-US"/>
        </w:rPr>
      </w:pPr>
      <w:r w:rsidRPr="00F445C6">
        <w:rPr>
          <w:rFonts w:eastAsia="Times New Roman" w:hint="cs"/>
          <w:rtl/>
          <w:lang w:eastAsia="en-US"/>
        </w:rPr>
        <w:t>גורם הזמן במוזיקה</w:t>
      </w:r>
      <w:r>
        <w:rPr>
          <w:rFonts w:eastAsia="Times New Roman" w:hint="cs"/>
          <w:color w:val="FF6600"/>
          <w:rtl/>
          <w:lang w:eastAsia="en-US"/>
        </w:rPr>
        <w:t xml:space="preserve"> </w:t>
      </w:r>
      <w:r w:rsidRPr="00F445C6">
        <w:rPr>
          <w:rFonts w:eastAsia="Times New Roman" w:hint="cs"/>
          <w:rtl/>
          <w:lang w:eastAsia="en-US"/>
        </w:rPr>
        <w:t>הנו כמובן גורם ראשוני, כי הרי מושג הצליל אינו קיים ללא מושג הזמן. יתר על כן גורם הזמן (המשך) הוא אחד הגורמים החשובים בעיצוב היצירה המוזיקלי</w:t>
      </w:r>
      <w:r>
        <w:rPr>
          <w:rFonts w:eastAsia="Times New Roman" w:hint="cs"/>
          <w:rtl/>
          <w:lang w:eastAsia="en-US"/>
        </w:rPr>
        <w:t>ת,</w:t>
      </w:r>
      <w:r w:rsidRPr="00F445C6">
        <w:rPr>
          <w:rFonts w:eastAsia="Times New Roman" w:hint="cs"/>
          <w:rtl/>
          <w:lang w:eastAsia="en-US"/>
        </w:rPr>
        <w:t xml:space="preserve"> </w:t>
      </w:r>
      <w:r>
        <w:rPr>
          <w:rFonts w:eastAsia="Times New Roman" w:hint="cs"/>
          <w:rtl/>
          <w:lang w:eastAsia="en-US"/>
        </w:rPr>
        <w:t>כך שבכל יצירה מוזיקלית</w:t>
      </w:r>
      <w:r w:rsidRPr="00F445C6">
        <w:rPr>
          <w:rFonts w:eastAsia="Times New Roman" w:hint="cs"/>
          <w:rtl/>
          <w:lang w:eastAsia="en-US"/>
        </w:rPr>
        <w:t xml:space="preserve"> קיים ארגון כלשהו של צלילים וצירופם במימד הזמן.</w:t>
      </w:r>
    </w:p>
    <w:p w:rsidR="00843E69" w:rsidRPr="00A16ABC" w:rsidRDefault="00843E69" w:rsidP="00843E69">
      <w:pPr>
        <w:tabs>
          <w:tab w:val="left" w:pos="180"/>
        </w:tabs>
        <w:ind w:left="180"/>
        <w:jc w:val="both"/>
        <w:rPr>
          <w:rFonts w:eastAsia="Times New Roman"/>
          <w:color w:val="0033CC"/>
          <w:rtl/>
          <w:lang w:eastAsia="en-US"/>
        </w:rPr>
      </w:pPr>
    </w:p>
    <w:p w:rsidR="00843E69" w:rsidRDefault="00843E69" w:rsidP="00843E69">
      <w:pPr>
        <w:tabs>
          <w:tab w:val="left" w:pos="180"/>
        </w:tabs>
        <w:ind w:left="180"/>
        <w:jc w:val="both"/>
        <w:rPr>
          <w:rFonts w:eastAsia="Times New Roman"/>
          <w:rtl/>
          <w:lang w:eastAsia="en-US"/>
        </w:rPr>
      </w:pPr>
    </w:p>
    <w:p w:rsidR="00843E69" w:rsidRPr="00E14316" w:rsidRDefault="00843E69" w:rsidP="00843E69">
      <w:pPr>
        <w:ind w:left="-180"/>
        <w:jc w:val="both"/>
        <w:rPr>
          <w:b/>
          <w:bCs/>
          <w:color w:val="0000FF"/>
          <w:rtl/>
        </w:rPr>
      </w:pPr>
      <w:r>
        <w:rPr>
          <w:rFonts w:hint="cs"/>
          <w:rtl/>
        </w:rPr>
        <w:t>3</w:t>
      </w:r>
      <w:r w:rsidRPr="00E14316">
        <w:rPr>
          <w:rtl/>
        </w:rPr>
        <w:t xml:space="preserve">.  </w:t>
      </w:r>
      <w:r w:rsidRPr="00E14316">
        <w:rPr>
          <w:b/>
          <w:bCs/>
          <w:color w:val="FF0000"/>
          <w:rtl/>
        </w:rPr>
        <w:t xml:space="preserve"> </w:t>
      </w:r>
      <w:r w:rsidRPr="00193232">
        <w:rPr>
          <w:rFonts w:hint="cs"/>
          <w:b/>
          <w:bCs/>
          <w:color w:val="FF0000"/>
          <w:sz w:val="28"/>
          <w:szCs w:val="28"/>
          <w:u w:val="single"/>
          <w:rtl/>
        </w:rPr>
        <w:t>יחידת מפעם</w:t>
      </w:r>
    </w:p>
    <w:p w:rsidR="00843E69" w:rsidRDefault="00843E69" w:rsidP="00843E69">
      <w:pPr>
        <w:tabs>
          <w:tab w:val="left" w:pos="180"/>
        </w:tabs>
        <w:ind w:left="180"/>
        <w:jc w:val="both"/>
        <w:rPr>
          <w:rtl/>
        </w:rPr>
      </w:pPr>
      <w:r>
        <w:rPr>
          <w:rFonts w:eastAsia="Times New Roman" w:hint="cs"/>
          <w:rtl/>
          <w:lang w:eastAsia="en-US"/>
        </w:rPr>
        <w:t xml:space="preserve">תנאי מינימלי </w:t>
      </w:r>
      <w:r>
        <w:rPr>
          <w:rFonts w:hint="cs"/>
          <w:rtl/>
        </w:rPr>
        <w:t>לארגון קיצבי הוא קיום יחידת המפעם (או בכינויה המוכר "פעמה"). יחידת המפעם מכילה למעשה משכי צלילים יחידים או קבוצות צלילים המהווים כפולה שלמה של יחידה מסויימת:</w:t>
      </w:r>
    </w:p>
    <w:p w:rsidR="00843E69" w:rsidRDefault="00843E69" w:rsidP="00843E69">
      <w:pPr>
        <w:tabs>
          <w:tab w:val="left" w:pos="180"/>
        </w:tabs>
        <w:ind w:left="180"/>
        <w:jc w:val="both"/>
        <w:rPr>
          <w:rtl/>
        </w:rPr>
      </w:pPr>
      <w:r w:rsidRPr="007B0B74">
        <w:rPr>
          <w:rFonts w:eastAsia="Times New Roman" w:hint="cs"/>
          <w:rtl/>
          <w:lang w:eastAsia="en-US"/>
        </w:rPr>
        <w:t xml:space="preserve">דוגמא של משכי צלילים יחידים : </w:t>
      </w:r>
      <w:r w:rsidRPr="007B0B74">
        <w:rPr>
          <w:rFonts w:hint="cs"/>
          <w:rtl/>
        </w:rPr>
        <w:t xml:space="preserve"> תו שלם = לשני חצאים.. תו הרבע = לשתי שמיניות .. </w:t>
      </w:r>
      <w:r>
        <w:rPr>
          <w:rFonts w:hint="cs"/>
          <w:rtl/>
        </w:rPr>
        <w:t>וכדומה</w:t>
      </w:r>
    </w:p>
    <w:p w:rsidR="00843E69" w:rsidRDefault="00843E69" w:rsidP="00843E69">
      <w:pPr>
        <w:ind w:left="180"/>
        <w:jc w:val="both"/>
        <w:rPr>
          <w:rtl/>
        </w:rPr>
      </w:pPr>
      <w:r w:rsidRPr="007B0B74">
        <w:rPr>
          <w:rFonts w:eastAsia="Times New Roman" w:hint="cs"/>
          <w:rtl/>
          <w:lang w:eastAsia="en-US"/>
        </w:rPr>
        <w:t xml:space="preserve">דוגמא של משכי </w:t>
      </w:r>
      <w:r>
        <w:rPr>
          <w:rFonts w:eastAsia="Times New Roman" w:hint="cs"/>
          <w:rtl/>
          <w:lang w:eastAsia="en-US"/>
        </w:rPr>
        <w:t>קבוצת צלילים : רבע מנוקד המפוצל ל-שלוש שמיניות, או שתי שמיניות המתפצלות לארבעה חלקי שש-עשרה</w:t>
      </w:r>
      <w:r>
        <w:rPr>
          <w:rFonts w:hint="cs"/>
          <w:rtl/>
        </w:rPr>
        <w:t xml:space="preserve"> וכו.. </w:t>
      </w:r>
    </w:p>
    <w:p w:rsidR="00843E69" w:rsidRDefault="00843E69" w:rsidP="00843E69">
      <w:pPr>
        <w:ind w:left="180"/>
        <w:rPr>
          <w:rtl/>
        </w:rPr>
      </w:pPr>
    </w:p>
    <w:p w:rsidR="00843E69" w:rsidRDefault="00843E69" w:rsidP="00843E69">
      <w:pPr>
        <w:ind w:left="180"/>
        <w:rPr>
          <w:color w:val="0033CC"/>
          <w:rtl/>
        </w:rPr>
      </w:pPr>
      <w:r>
        <w:rPr>
          <w:rFonts w:hint="cs"/>
          <w:rtl/>
        </w:rPr>
        <w:t xml:space="preserve">פעמות- יצירת סרגל על ציר הזמן מתאפשרת באמצעות תופעה ביאולוגית מיוחדת הקיימת בגופנו: </w:t>
      </w:r>
      <w:r w:rsidRPr="00246A3D">
        <w:rPr>
          <w:rFonts w:hint="cs"/>
          <w:color w:val="0033CC"/>
          <w:rtl/>
        </w:rPr>
        <w:t>דופק</w:t>
      </w:r>
      <w:r>
        <w:rPr>
          <w:rFonts w:hint="cs"/>
          <w:color w:val="0033CC"/>
          <w:rtl/>
        </w:rPr>
        <w:t xml:space="preserve">, </w:t>
      </w:r>
      <w:r w:rsidRPr="00246A3D">
        <w:rPr>
          <w:rFonts w:hint="cs"/>
          <w:rtl/>
        </w:rPr>
        <w:t>תופעת הדופק</w:t>
      </w:r>
      <w:r>
        <w:rPr>
          <w:rFonts w:hint="cs"/>
          <w:color w:val="0033CC"/>
          <w:rtl/>
        </w:rPr>
        <w:t xml:space="preserve"> </w:t>
      </w:r>
      <w:r w:rsidRPr="00246A3D">
        <w:rPr>
          <w:rFonts w:hint="cs"/>
          <w:rtl/>
        </w:rPr>
        <w:t>מוכרת לנו גם מתנועות גוף פנימיות כמו</w:t>
      </w:r>
      <w:r>
        <w:rPr>
          <w:rFonts w:hint="cs"/>
          <w:color w:val="0033CC"/>
          <w:rtl/>
        </w:rPr>
        <w:t xml:space="preserve"> (דופק הלב) </w:t>
      </w:r>
      <w:r w:rsidRPr="00280554">
        <w:rPr>
          <w:rFonts w:hint="cs"/>
          <w:rtl/>
        </w:rPr>
        <w:t>וגם מתנועות גוף חיצוניות כגון</w:t>
      </w:r>
      <w:r>
        <w:rPr>
          <w:rFonts w:hint="cs"/>
          <w:color w:val="0033CC"/>
          <w:rtl/>
        </w:rPr>
        <w:t xml:space="preserve"> (צעדים ,מחיאות כפיים תיפוף)..</w:t>
      </w:r>
    </w:p>
    <w:p w:rsidR="00843E69" w:rsidRDefault="00843E69" w:rsidP="00843E69">
      <w:pPr>
        <w:ind w:left="180"/>
        <w:rPr>
          <w:color w:val="0033CC"/>
          <w:rtl/>
        </w:rPr>
      </w:pPr>
      <w:r w:rsidRPr="00280554">
        <w:rPr>
          <w:rFonts w:hint="cs"/>
          <w:rtl/>
        </w:rPr>
        <w:t>אנו יכולים לשלוט במהירותן של תנועות הגוף החיצוניות , כלומר</w:t>
      </w:r>
      <w:r>
        <w:rPr>
          <w:rFonts w:hint="cs"/>
          <w:color w:val="0033CC"/>
          <w:rtl/>
        </w:rPr>
        <w:t xml:space="preserve">, </w:t>
      </w:r>
      <w:r w:rsidRPr="00280554">
        <w:rPr>
          <w:rFonts w:hint="cs"/>
          <w:rtl/>
        </w:rPr>
        <w:t xml:space="preserve">ללכת מהר יותר או למחוא כף מהר יותר,  </w:t>
      </w:r>
      <w:r>
        <w:rPr>
          <w:rFonts w:hint="cs"/>
          <w:rtl/>
        </w:rPr>
        <w:t xml:space="preserve">או לתופף מהר יותר , </w:t>
      </w:r>
      <w:r w:rsidRPr="00280554">
        <w:rPr>
          <w:rFonts w:hint="cs"/>
          <w:rtl/>
        </w:rPr>
        <w:t xml:space="preserve">אך יחידת הדופק </w:t>
      </w:r>
      <w:r>
        <w:rPr>
          <w:rFonts w:hint="cs"/>
          <w:color w:val="0033CC"/>
          <w:rtl/>
        </w:rPr>
        <w:t xml:space="preserve"> (דופק הלב) </w:t>
      </w:r>
      <w:r w:rsidRPr="00280554">
        <w:rPr>
          <w:rFonts w:hint="cs"/>
          <w:rtl/>
        </w:rPr>
        <w:t>הינה יחידה קבועה ומוגדרת מראש של 60 פעמות בדקה. קצב פעימות לב נורמטיבי.</w:t>
      </w:r>
      <w:r>
        <w:rPr>
          <w:rFonts w:hint="cs"/>
          <w:color w:val="0033CC"/>
          <w:rtl/>
        </w:rPr>
        <w:t xml:space="preserve"> </w:t>
      </w:r>
    </w:p>
    <w:p w:rsidR="00843E69" w:rsidRDefault="00843E69" w:rsidP="007F5361">
      <w:pPr>
        <w:ind w:left="180"/>
      </w:pPr>
      <w:r w:rsidRPr="00280554">
        <w:rPr>
          <w:rFonts w:hint="cs"/>
          <w:rtl/>
        </w:rPr>
        <w:t xml:space="preserve">כאשר אנו מאזינים למוזיקה, אנו מסוגלים לחוש בדופק הפעמות ולהתחבר אליו תוך כדי האזנה למוזיקה נוכל בקלות למחוא כפיים או לרקוע ברגל </w:t>
      </w:r>
      <w:r>
        <w:rPr>
          <w:rFonts w:hint="cs"/>
          <w:rtl/>
        </w:rPr>
        <w:t>או לרקוד ל</w:t>
      </w:r>
      <w:r w:rsidRPr="00280554">
        <w:rPr>
          <w:rFonts w:hint="cs"/>
          <w:rtl/>
        </w:rPr>
        <w:t xml:space="preserve">רצף של הקשות אחידות בתיאום מושלם עם המוזיקה המנוגנת. </w:t>
      </w:r>
    </w:p>
    <w:p w:rsidR="00843E69" w:rsidRDefault="00843E69" w:rsidP="00843E69">
      <w:pPr>
        <w:rPr>
          <w:rtl/>
        </w:rPr>
      </w:pPr>
    </w:p>
    <w:p w:rsidR="00843E69" w:rsidRDefault="00843E69" w:rsidP="00843E69">
      <w:pPr>
        <w:rPr>
          <w:rtl/>
        </w:rPr>
      </w:pPr>
    </w:p>
    <w:p w:rsidR="00843E69" w:rsidRDefault="00843E69" w:rsidP="00843E69">
      <w:pPr>
        <w:rPr>
          <w:rtl/>
        </w:rPr>
      </w:pPr>
    </w:p>
    <w:p w:rsidR="00843E69" w:rsidRDefault="00843E69" w:rsidP="00843E69">
      <w:pPr>
        <w:rPr>
          <w:rtl/>
        </w:rPr>
      </w:pPr>
    </w:p>
    <w:p w:rsidR="00843E69" w:rsidRDefault="00843E69" w:rsidP="00843E69">
      <w:pPr>
        <w:rPr>
          <w:rtl/>
        </w:rPr>
      </w:pPr>
    </w:p>
    <w:p w:rsidR="00843E69" w:rsidRDefault="00843E69" w:rsidP="00843E69">
      <w:pPr>
        <w:rPr>
          <w:rtl/>
        </w:rPr>
      </w:pPr>
    </w:p>
    <w:p w:rsidR="00B30735" w:rsidRDefault="00B30735" w:rsidP="00843E69">
      <w:pPr>
        <w:jc w:val="both"/>
      </w:pPr>
    </w:p>
    <w:sectPr w:rsidR="00B30735" w:rsidSect="00B3073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43E69"/>
    <w:rsid w:val="007F5361"/>
    <w:rsid w:val="00843E69"/>
    <w:rsid w:val="00B30735"/>
    <w:rsid w:val="00F85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E69"/>
    <w:pPr>
      <w:bidi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he.wikipedia.org/wiki/%D7%9E%D7%A4%D7%A2%D7%9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he.wikipedia.org/wiki/%D7%A9%D7%99%D7%A8%D7%94" TargetMode="External"/><Relationship Id="rId5" Type="http://schemas.openxmlformats.org/officeDocument/2006/relationships/hyperlink" Target="http://he.wikipedia.org/wiki/%D7%A8%D7%99%D7%A7%D7%95%D7%93" TargetMode="External"/><Relationship Id="rId4" Type="http://schemas.openxmlformats.org/officeDocument/2006/relationships/hyperlink" Target="http://he.wikipedia.org/wiki/%D7%9E%D7%95%D7%96%D7%99%D7%A7%D7%9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1921</Characters>
  <Application>Microsoft Office Word</Application>
  <DocSecurity>0</DocSecurity>
  <Lines>16</Lines>
  <Paragraphs>4</Paragraphs>
  <ScaleCrop>false</ScaleCrop>
  <Company>home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haim</dc:creator>
  <cp:keywords/>
  <dc:description/>
  <cp:lastModifiedBy>haim</cp:lastModifiedBy>
  <cp:revision>2</cp:revision>
  <dcterms:created xsi:type="dcterms:W3CDTF">2017-10-08T09:58:00Z</dcterms:created>
  <dcterms:modified xsi:type="dcterms:W3CDTF">2017-10-08T15:53:00Z</dcterms:modified>
</cp:coreProperties>
</file>