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EBEE02" w14:textId="77777777" w:rsidR="00FE1A75" w:rsidRPr="00A1163B" w:rsidRDefault="00FE1A75" w:rsidP="00A1163B">
      <w:pPr>
        <w:jc w:val="center"/>
        <w:rPr>
          <w:b/>
          <w:bCs/>
          <w:sz w:val="28"/>
          <w:szCs w:val="28"/>
          <w:u w:val="single"/>
          <w:rtl/>
        </w:rPr>
      </w:pPr>
      <w:r w:rsidRPr="00A1163B">
        <w:rPr>
          <w:rFonts w:hint="cs"/>
          <w:b/>
          <w:bCs/>
          <w:sz w:val="28"/>
          <w:szCs w:val="28"/>
          <w:u w:val="single"/>
          <w:rtl/>
        </w:rPr>
        <w:t>חוזה</w:t>
      </w:r>
      <w:r w:rsidRPr="00A1163B">
        <w:rPr>
          <w:b/>
          <w:bCs/>
          <w:sz w:val="28"/>
          <w:szCs w:val="28"/>
          <w:u w:val="single"/>
          <w:rtl/>
        </w:rPr>
        <w:t xml:space="preserve"> </w:t>
      </w:r>
      <w:r w:rsidRPr="00A1163B">
        <w:rPr>
          <w:rFonts w:hint="cs"/>
          <w:b/>
          <w:bCs/>
          <w:sz w:val="28"/>
          <w:szCs w:val="28"/>
          <w:u w:val="single"/>
          <w:rtl/>
        </w:rPr>
        <w:t>שכירות</w:t>
      </w:r>
      <w:r w:rsidRPr="00A1163B">
        <w:rPr>
          <w:b/>
          <w:bCs/>
          <w:sz w:val="28"/>
          <w:szCs w:val="28"/>
          <w:u w:val="single"/>
          <w:rtl/>
        </w:rPr>
        <w:t xml:space="preserve"> </w:t>
      </w:r>
      <w:r w:rsidRPr="00A1163B">
        <w:rPr>
          <w:rFonts w:hint="cs"/>
          <w:b/>
          <w:bCs/>
          <w:sz w:val="28"/>
          <w:szCs w:val="28"/>
          <w:u w:val="single"/>
          <w:rtl/>
        </w:rPr>
        <w:t>בלתי</w:t>
      </w:r>
      <w:r w:rsidRPr="00A1163B">
        <w:rPr>
          <w:b/>
          <w:bCs/>
          <w:sz w:val="28"/>
          <w:szCs w:val="28"/>
          <w:u w:val="single"/>
          <w:rtl/>
        </w:rPr>
        <w:t xml:space="preserve"> </w:t>
      </w:r>
      <w:r w:rsidRPr="00A1163B">
        <w:rPr>
          <w:rFonts w:hint="cs"/>
          <w:b/>
          <w:bCs/>
          <w:sz w:val="28"/>
          <w:szCs w:val="28"/>
          <w:u w:val="single"/>
          <w:rtl/>
        </w:rPr>
        <w:t>מוגנת</w:t>
      </w:r>
    </w:p>
    <w:p w14:paraId="5A169A77" w14:textId="77777777" w:rsidR="00FE1A75" w:rsidRDefault="00FE1A75" w:rsidP="00A1163B">
      <w:pPr>
        <w:pStyle w:val="1"/>
        <w:spacing w:after="120"/>
        <w:rPr>
          <w:rtl/>
        </w:rPr>
      </w:pPr>
      <w:r>
        <w:rPr>
          <w:rtl/>
        </w:rPr>
        <w:t>שנערך ונחתם ב</w:t>
      </w:r>
      <w:r w:rsidR="0001392F">
        <w:rPr>
          <w:rFonts w:hint="cs"/>
          <w:rtl/>
        </w:rPr>
        <w:t xml:space="preserve">ירושלים </w:t>
      </w:r>
      <w:r>
        <w:rPr>
          <w:rtl/>
        </w:rPr>
        <w:t>בתאריך _</w:t>
      </w:r>
      <w:r w:rsidR="0001392F">
        <w:rPr>
          <w:rFonts w:hint="cs"/>
          <w:rtl/>
        </w:rPr>
        <w:t>27/10/2019</w:t>
      </w:r>
      <w:r>
        <w:rPr>
          <w:rtl/>
        </w:rPr>
        <w:t xml:space="preserve">__ </w:t>
      </w:r>
    </w:p>
    <w:p w14:paraId="3030BBF8" w14:textId="77777777" w:rsidR="00FE1A75" w:rsidRDefault="00FE1A75" w:rsidP="00A1163B">
      <w:pPr>
        <w:rPr>
          <w:u w:val="single"/>
          <w:rtl/>
        </w:rPr>
      </w:pPr>
    </w:p>
    <w:p w14:paraId="3E19CCC1" w14:textId="43404111" w:rsidR="00FE1A75" w:rsidRPr="0001392F" w:rsidRDefault="00FE1A75" w:rsidP="00EB4AF1">
      <w:pPr>
        <w:spacing w:after="120"/>
        <w:rPr>
          <w:szCs w:val="24"/>
          <w:rtl/>
        </w:rPr>
      </w:pPr>
      <w:r>
        <w:rPr>
          <w:rFonts w:hint="cs"/>
          <w:szCs w:val="24"/>
          <w:rtl/>
        </w:rPr>
        <w:t>בין</w:t>
      </w:r>
      <w:r>
        <w:rPr>
          <w:szCs w:val="24"/>
          <w:rtl/>
        </w:rPr>
        <w:t xml:space="preserve"> : </w:t>
      </w:r>
      <w:r>
        <w:rPr>
          <w:szCs w:val="24"/>
          <w:rtl/>
        </w:rPr>
        <w:tab/>
      </w:r>
    </w:p>
    <w:p w14:paraId="7ED0E9BE" w14:textId="77777777" w:rsidR="00FE1A75" w:rsidRPr="00A1163B" w:rsidRDefault="00FE1A75" w:rsidP="00A1163B">
      <w:pPr>
        <w:spacing w:after="120"/>
        <w:ind w:left="720"/>
        <w:jc w:val="right"/>
        <w:rPr>
          <w:b/>
          <w:bCs/>
          <w:sz w:val="20"/>
          <w:szCs w:val="20"/>
          <w:rtl/>
        </w:rPr>
      </w:pPr>
      <w:r w:rsidRPr="00A1163B">
        <w:rPr>
          <w:rFonts w:hint="cs"/>
          <w:rtl/>
        </w:rPr>
        <w:t>שיקרא</w:t>
      </w:r>
      <w:r w:rsidRPr="00A1163B">
        <w:rPr>
          <w:rtl/>
        </w:rPr>
        <w:t xml:space="preserve"> </w:t>
      </w:r>
      <w:r w:rsidRPr="00A1163B">
        <w:rPr>
          <w:rFonts w:hint="cs"/>
          <w:rtl/>
        </w:rPr>
        <w:t>להלן</w:t>
      </w:r>
      <w:r w:rsidRPr="00A1163B">
        <w:rPr>
          <w:b/>
          <w:bCs/>
          <w:rtl/>
        </w:rPr>
        <w:t xml:space="preserve">   </w:t>
      </w:r>
      <w:r w:rsidRPr="00A1163B">
        <w:rPr>
          <w:rFonts w:hint="cs"/>
          <w:b/>
          <w:bCs/>
          <w:sz w:val="20"/>
          <w:szCs w:val="20"/>
          <w:u w:val="single"/>
          <w:rtl/>
        </w:rPr>
        <w:t>ה</w:t>
      </w:r>
      <w:r w:rsidRPr="00A1163B">
        <w:rPr>
          <w:b/>
          <w:bCs/>
          <w:sz w:val="20"/>
          <w:szCs w:val="20"/>
          <w:u w:val="single"/>
          <w:rtl/>
        </w:rPr>
        <w:t xml:space="preserve"> </w:t>
      </w:r>
      <w:r w:rsidRPr="00A1163B">
        <w:rPr>
          <w:rFonts w:hint="cs"/>
          <w:b/>
          <w:bCs/>
          <w:sz w:val="20"/>
          <w:szCs w:val="20"/>
          <w:u w:val="single"/>
          <w:rtl/>
        </w:rPr>
        <w:t>מ</w:t>
      </w:r>
      <w:r w:rsidRPr="00A1163B">
        <w:rPr>
          <w:b/>
          <w:bCs/>
          <w:sz w:val="20"/>
          <w:szCs w:val="20"/>
          <w:u w:val="single"/>
          <w:rtl/>
        </w:rPr>
        <w:t xml:space="preserve"> </w:t>
      </w:r>
      <w:r w:rsidRPr="00A1163B">
        <w:rPr>
          <w:rFonts w:hint="cs"/>
          <w:b/>
          <w:bCs/>
          <w:sz w:val="20"/>
          <w:szCs w:val="20"/>
          <w:u w:val="single"/>
          <w:rtl/>
        </w:rPr>
        <w:t>ש</w:t>
      </w:r>
      <w:r w:rsidRPr="00A1163B">
        <w:rPr>
          <w:b/>
          <w:bCs/>
          <w:sz w:val="20"/>
          <w:szCs w:val="20"/>
          <w:u w:val="single"/>
          <w:rtl/>
        </w:rPr>
        <w:t xml:space="preserve"> </w:t>
      </w:r>
      <w:r w:rsidRPr="00A1163B">
        <w:rPr>
          <w:rFonts w:hint="cs"/>
          <w:b/>
          <w:bCs/>
          <w:sz w:val="20"/>
          <w:szCs w:val="20"/>
          <w:u w:val="single"/>
          <w:rtl/>
        </w:rPr>
        <w:t>כ</w:t>
      </w:r>
      <w:r w:rsidRPr="00A1163B">
        <w:rPr>
          <w:b/>
          <w:bCs/>
          <w:sz w:val="20"/>
          <w:szCs w:val="20"/>
          <w:u w:val="single"/>
          <w:rtl/>
        </w:rPr>
        <w:t xml:space="preserve"> </w:t>
      </w:r>
      <w:r w:rsidRPr="00A1163B">
        <w:rPr>
          <w:rFonts w:hint="cs"/>
          <w:b/>
          <w:bCs/>
          <w:sz w:val="20"/>
          <w:szCs w:val="20"/>
          <w:u w:val="single"/>
          <w:rtl/>
        </w:rPr>
        <w:t>י</w:t>
      </w:r>
      <w:r w:rsidRPr="00A1163B">
        <w:rPr>
          <w:b/>
          <w:bCs/>
          <w:sz w:val="20"/>
          <w:szCs w:val="20"/>
          <w:u w:val="single"/>
          <w:rtl/>
        </w:rPr>
        <w:t xml:space="preserve"> </w:t>
      </w:r>
      <w:r w:rsidRPr="00A1163B">
        <w:rPr>
          <w:rFonts w:hint="cs"/>
          <w:b/>
          <w:bCs/>
          <w:sz w:val="20"/>
          <w:szCs w:val="20"/>
          <w:u w:val="single"/>
          <w:rtl/>
        </w:rPr>
        <w:t>ר</w:t>
      </w:r>
    </w:p>
    <w:p w14:paraId="2FA411DD" w14:textId="77777777" w:rsidR="00FE1A75" w:rsidRDefault="00FE1A75" w:rsidP="00A1163B">
      <w:pPr>
        <w:spacing w:after="120"/>
        <w:ind w:left="720"/>
        <w:rPr>
          <w:szCs w:val="24"/>
          <w:rtl/>
        </w:rPr>
      </w:pPr>
      <w:r>
        <w:rPr>
          <w:szCs w:val="24"/>
          <w:rtl/>
        </w:rPr>
        <w:t xml:space="preserve">                     </w:t>
      </w:r>
    </w:p>
    <w:p w14:paraId="03EA9A33" w14:textId="2CF161C3" w:rsidR="00FE1A75" w:rsidRDefault="00FE1A75" w:rsidP="00EB4AF1">
      <w:pPr>
        <w:spacing w:after="120"/>
        <w:rPr>
          <w:szCs w:val="24"/>
          <w:rtl/>
        </w:rPr>
      </w:pPr>
      <w:r>
        <w:rPr>
          <w:rFonts w:hint="cs"/>
          <w:szCs w:val="24"/>
          <w:rtl/>
        </w:rPr>
        <w:t>לבין</w:t>
      </w:r>
      <w:r>
        <w:rPr>
          <w:szCs w:val="24"/>
          <w:rtl/>
        </w:rPr>
        <w:t xml:space="preserve"> :</w:t>
      </w:r>
      <w:r>
        <w:rPr>
          <w:szCs w:val="24"/>
          <w:rtl/>
        </w:rPr>
        <w:tab/>
      </w:r>
    </w:p>
    <w:p w14:paraId="5A2A450E" w14:textId="77777777" w:rsidR="00FE1A75" w:rsidRPr="00126080" w:rsidRDefault="00FE1A75" w:rsidP="00126080">
      <w:pPr>
        <w:spacing w:after="120"/>
        <w:ind w:left="5760"/>
        <w:rPr>
          <w:b/>
          <w:bCs/>
          <w:sz w:val="20"/>
          <w:szCs w:val="20"/>
          <w:rtl/>
        </w:rPr>
      </w:pPr>
      <w:r>
        <w:rPr>
          <w:rtl/>
        </w:rPr>
        <w:t xml:space="preserve">     </w:t>
      </w:r>
      <w:r w:rsidRPr="00126080">
        <w:rPr>
          <w:rFonts w:hint="cs"/>
          <w:rtl/>
        </w:rPr>
        <w:t>שיקרא</w:t>
      </w:r>
      <w:r w:rsidRPr="00126080">
        <w:rPr>
          <w:rtl/>
        </w:rPr>
        <w:t xml:space="preserve"> </w:t>
      </w:r>
      <w:r w:rsidRPr="00126080">
        <w:rPr>
          <w:rFonts w:hint="cs"/>
          <w:rtl/>
        </w:rPr>
        <w:t>להלן</w:t>
      </w:r>
      <w:r w:rsidRPr="00126080">
        <w:rPr>
          <w:rtl/>
        </w:rPr>
        <w:t xml:space="preserve"> </w:t>
      </w:r>
      <w:r w:rsidRPr="00126080">
        <w:rPr>
          <w:rtl/>
        </w:rPr>
        <w:tab/>
      </w:r>
      <w:r w:rsidRPr="00126080">
        <w:rPr>
          <w:rFonts w:hint="cs"/>
          <w:b/>
          <w:bCs/>
          <w:sz w:val="20"/>
          <w:szCs w:val="20"/>
          <w:u w:val="single"/>
          <w:rtl/>
        </w:rPr>
        <w:t>ה</w:t>
      </w:r>
      <w:r w:rsidRPr="00126080">
        <w:rPr>
          <w:b/>
          <w:bCs/>
          <w:sz w:val="20"/>
          <w:szCs w:val="20"/>
          <w:u w:val="single"/>
          <w:rtl/>
        </w:rPr>
        <w:t xml:space="preserve"> </w:t>
      </w:r>
      <w:r w:rsidRPr="00126080">
        <w:rPr>
          <w:rFonts w:hint="cs"/>
          <w:b/>
          <w:bCs/>
          <w:sz w:val="20"/>
          <w:szCs w:val="20"/>
          <w:u w:val="single"/>
          <w:rtl/>
        </w:rPr>
        <w:t>ש</w:t>
      </w:r>
      <w:r w:rsidRPr="00126080">
        <w:rPr>
          <w:b/>
          <w:bCs/>
          <w:sz w:val="20"/>
          <w:szCs w:val="20"/>
          <w:u w:val="single"/>
          <w:rtl/>
        </w:rPr>
        <w:t xml:space="preserve"> </w:t>
      </w:r>
      <w:r w:rsidRPr="00126080">
        <w:rPr>
          <w:rFonts w:hint="cs"/>
          <w:b/>
          <w:bCs/>
          <w:sz w:val="20"/>
          <w:szCs w:val="20"/>
          <w:u w:val="single"/>
          <w:rtl/>
        </w:rPr>
        <w:t>ו</w:t>
      </w:r>
      <w:r w:rsidRPr="00126080">
        <w:rPr>
          <w:b/>
          <w:bCs/>
          <w:sz w:val="20"/>
          <w:szCs w:val="20"/>
          <w:u w:val="single"/>
          <w:rtl/>
        </w:rPr>
        <w:t xml:space="preserve"> </w:t>
      </w:r>
      <w:r w:rsidRPr="00126080">
        <w:rPr>
          <w:rFonts w:hint="cs"/>
          <w:b/>
          <w:bCs/>
          <w:sz w:val="20"/>
          <w:szCs w:val="20"/>
          <w:u w:val="single"/>
          <w:rtl/>
        </w:rPr>
        <w:t>כ</w:t>
      </w:r>
      <w:r w:rsidRPr="00126080">
        <w:rPr>
          <w:b/>
          <w:bCs/>
          <w:sz w:val="20"/>
          <w:szCs w:val="20"/>
          <w:u w:val="single"/>
          <w:rtl/>
        </w:rPr>
        <w:t xml:space="preserve"> </w:t>
      </w:r>
      <w:r w:rsidRPr="00126080">
        <w:rPr>
          <w:rFonts w:hint="cs"/>
          <w:b/>
          <w:bCs/>
          <w:sz w:val="20"/>
          <w:szCs w:val="20"/>
          <w:u w:val="single"/>
          <w:rtl/>
        </w:rPr>
        <w:t>ר</w:t>
      </w:r>
      <w:r>
        <w:rPr>
          <w:b/>
          <w:bCs/>
          <w:sz w:val="20"/>
          <w:szCs w:val="20"/>
          <w:rtl/>
        </w:rPr>
        <w:t xml:space="preserve">  </w:t>
      </w:r>
    </w:p>
    <w:p w14:paraId="22A82293" w14:textId="77777777" w:rsidR="00FE1A75" w:rsidRPr="00126080" w:rsidRDefault="00FE1A75" w:rsidP="00126080">
      <w:pPr>
        <w:spacing w:after="120"/>
        <w:ind w:left="5760" w:firstLine="720"/>
        <w:jc w:val="right"/>
        <w:rPr>
          <w:rtl/>
        </w:rPr>
      </w:pPr>
    </w:p>
    <w:p w14:paraId="274317E1" w14:textId="77777777" w:rsidR="00FE1A75" w:rsidRPr="00126080" w:rsidRDefault="00FE1A75" w:rsidP="00126080">
      <w:pPr>
        <w:spacing w:after="120"/>
        <w:ind w:left="5760" w:firstLine="720"/>
        <w:rPr>
          <w:rtl/>
        </w:rPr>
      </w:pPr>
    </w:p>
    <w:p w14:paraId="53F7C83C" w14:textId="77777777" w:rsidR="00FE1A75" w:rsidRDefault="00FE1A75" w:rsidP="00FA34EA">
      <w:pPr>
        <w:spacing w:after="120"/>
        <w:jc w:val="both"/>
        <w:rPr>
          <w:szCs w:val="24"/>
          <w:rtl/>
        </w:rPr>
      </w:pPr>
      <w:r>
        <w:rPr>
          <w:rFonts w:hint="cs"/>
          <w:szCs w:val="24"/>
          <w:rtl/>
        </w:rPr>
        <w:t>הואיל</w:t>
      </w:r>
      <w:r>
        <w:rPr>
          <w:szCs w:val="24"/>
          <w:rtl/>
        </w:rPr>
        <w:t xml:space="preserve"> :</w:t>
      </w:r>
      <w:r>
        <w:rPr>
          <w:szCs w:val="24"/>
          <w:rtl/>
        </w:rPr>
        <w:tab/>
      </w:r>
      <w:r>
        <w:rPr>
          <w:szCs w:val="24"/>
          <w:rtl/>
        </w:rPr>
        <w:tab/>
      </w:r>
      <w:r>
        <w:rPr>
          <w:rFonts w:hint="cs"/>
          <w:szCs w:val="24"/>
          <w:rtl/>
        </w:rPr>
        <w:t>והמשכיר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זכות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המחזיק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הנ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ל</w:t>
      </w:r>
      <w:r>
        <w:rPr>
          <w:szCs w:val="24"/>
          <w:rtl/>
        </w:rPr>
        <w:t>;</w:t>
      </w:r>
    </w:p>
    <w:p w14:paraId="63C99A29" w14:textId="77777777" w:rsidR="00FE1A75" w:rsidRDefault="00FE1A75" w:rsidP="00FA34EA">
      <w:pPr>
        <w:spacing w:after="120"/>
        <w:jc w:val="both"/>
        <w:rPr>
          <w:szCs w:val="24"/>
          <w:rtl/>
        </w:rPr>
      </w:pPr>
    </w:p>
    <w:p w14:paraId="482BF41B" w14:textId="77777777" w:rsidR="00FE1A75" w:rsidRDefault="00FE1A75" w:rsidP="00FA34EA">
      <w:pPr>
        <w:spacing w:after="120"/>
        <w:ind w:left="1440" w:hanging="1440"/>
        <w:jc w:val="both"/>
        <w:rPr>
          <w:szCs w:val="24"/>
          <w:rtl/>
        </w:rPr>
      </w:pPr>
      <w:r>
        <w:rPr>
          <w:rFonts w:hint="cs"/>
          <w:szCs w:val="24"/>
          <w:rtl/>
        </w:rPr>
        <w:t>הואיל</w:t>
      </w:r>
      <w:r>
        <w:rPr>
          <w:szCs w:val="24"/>
          <w:rtl/>
        </w:rPr>
        <w:t xml:space="preserve"> :</w:t>
      </w:r>
      <w:r>
        <w:rPr>
          <w:szCs w:val="24"/>
          <w:rtl/>
        </w:rPr>
        <w:tab/>
      </w:r>
      <w:r>
        <w:rPr>
          <w:rFonts w:hint="cs"/>
          <w:szCs w:val="24"/>
          <w:rtl/>
        </w:rPr>
        <w:t>והשוכר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רוצה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לשכור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הנזכר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להלן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בהתאם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ובכפוף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לתנאים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המפורטים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והמשכיר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מסכים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והרהוט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שבו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בהתאם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ובכפוף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לתנאים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המפורטים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;</w:t>
      </w:r>
    </w:p>
    <w:p w14:paraId="59408826" w14:textId="77777777" w:rsidR="00FE1A75" w:rsidRDefault="00FE1A75" w:rsidP="00126080">
      <w:pPr>
        <w:spacing w:after="120"/>
        <w:ind w:left="720"/>
        <w:rPr>
          <w:szCs w:val="24"/>
          <w:rtl/>
        </w:rPr>
      </w:pPr>
    </w:p>
    <w:p w14:paraId="1BB3F991" w14:textId="77777777" w:rsidR="00FE1A75" w:rsidRDefault="00FE1A75" w:rsidP="00DE6BE6">
      <w:pPr>
        <w:spacing w:after="120"/>
        <w:jc w:val="center"/>
        <w:rPr>
          <w:b/>
          <w:bCs/>
          <w:szCs w:val="24"/>
          <w:u w:val="single"/>
          <w:rtl/>
        </w:rPr>
      </w:pPr>
      <w:r>
        <w:rPr>
          <w:rFonts w:hint="cs"/>
          <w:b/>
          <w:bCs/>
          <w:szCs w:val="24"/>
          <w:u w:val="single"/>
          <w:rtl/>
        </w:rPr>
        <w:t>לכן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הוצהר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והוסכם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בין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הצדדים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כדלקמן</w:t>
      </w:r>
      <w:r>
        <w:rPr>
          <w:b/>
          <w:bCs/>
          <w:szCs w:val="24"/>
          <w:u w:val="single"/>
          <w:rtl/>
        </w:rPr>
        <w:t xml:space="preserve"> :</w:t>
      </w:r>
    </w:p>
    <w:p w14:paraId="6279E865" w14:textId="77777777" w:rsidR="00FE1A75" w:rsidRDefault="00FE1A75" w:rsidP="00DE6BE6">
      <w:pPr>
        <w:numPr>
          <w:ilvl w:val="0"/>
          <w:numId w:val="1"/>
        </w:numPr>
        <w:spacing w:after="120" w:line="240" w:lineRule="auto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תחולת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המבוא</w:t>
      </w:r>
    </w:p>
    <w:p w14:paraId="79D557C9" w14:textId="77777777" w:rsidR="00FE1A75" w:rsidRDefault="00FE1A75" w:rsidP="00DE6BE6">
      <w:pPr>
        <w:spacing w:after="120"/>
        <w:ind w:left="288" w:firstLine="432"/>
        <w:jc w:val="both"/>
        <w:rPr>
          <w:szCs w:val="24"/>
          <w:rtl/>
        </w:rPr>
      </w:pPr>
      <w:r>
        <w:rPr>
          <w:rFonts w:hint="cs"/>
          <w:szCs w:val="24"/>
          <w:rtl/>
        </w:rPr>
        <w:t>המבוא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מהווה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חלק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אחד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ובלתי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נפרד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הימנו</w:t>
      </w:r>
      <w:r>
        <w:rPr>
          <w:szCs w:val="24"/>
          <w:rtl/>
        </w:rPr>
        <w:t>.</w:t>
      </w:r>
    </w:p>
    <w:p w14:paraId="0895A5D8" w14:textId="77777777" w:rsidR="00FE1A75" w:rsidRDefault="00FE1A75" w:rsidP="00DE6BE6">
      <w:pPr>
        <w:pStyle w:val="a7"/>
        <w:numPr>
          <w:ilvl w:val="0"/>
          <w:numId w:val="1"/>
        </w:numPr>
        <w:spacing w:after="120"/>
        <w:jc w:val="both"/>
        <w:rPr>
          <w:b/>
          <w:bCs/>
          <w:rtl/>
        </w:rPr>
      </w:pPr>
      <w:r>
        <w:rPr>
          <w:b/>
          <w:bCs/>
          <w:u w:val="single"/>
          <w:rtl/>
        </w:rPr>
        <w:t>תאור המושכר</w:t>
      </w:r>
    </w:p>
    <w:p w14:paraId="700811A1" w14:textId="130D111B" w:rsidR="00FE1A75" w:rsidRDefault="00FE1A75" w:rsidP="004266FB">
      <w:pPr>
        <w:spacing w:after="120"/>
        <w:ind w:left="720"/>
        <w:jc w:val="both"/>
        <w:rPr>
          <w:szCs w:val="24"/>
          <w:rtl/>
        </w:rPr>
      </w:pP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 w:rsidRPr="009E5786">
        <w:rPr>
          <w:rFonts w:hint="cs"/>
          <w:b/>
          <w:bCs/>
          <w:szCs w:val="24"/>
          <w:rtl/>
        </w:rPr>
        <w:t>דירה</w:t>
      </w:r>
      <w:r w:rsidRPr="009E5786">
        <w:rPr>
          <w:b/>
          <w:bCs/>
          <w:szCs w:val="24"/>
          <w:rtl/>
        </w:rPr>
        <w:t xml:space="preserve"> </w:t>
      </w:r>
      <w:r w:rsidRPr="009E5786">
        <w:rPr>
          <w:rFonts w:hint="cs"/>
          <w:b/>
          <w:bCs/>
          <w:szCs w:val="24"/>
          <w:rtl/>
        </w:rPr>
        <w:t>בת</w:t>
      </w:r>
      <w:r w:rsidRPr="009E5786">
        <w:rPr>
          <w:b/>
          <w:bCs/>
          <w:szCs w:val="24"/>
          <w:rtl/>
        </w:rPr>
        <w:t xml:space="preserve"> </w:t>
      </w:r>
      <w:r w:rsidR="00152550">
        <w:rPr>
          <w:rFonts w:hint="cs"/>
          <w:b/>
          <w:bCs/>
          <w:szCs w:val="24"/>
          <w:rtl/>
        </w:rPr>
        <w:t>2</w:t>
      </w:r>
      <w:r w:rsidRPr="009E5786">
        <w:rPr>
          <w:b/>
          <w:bCs/>
          <w:szCs w:val="24"/>
          <w:rtl/>
        </w:rPr>
        <w:t xml:space="preserve"> </w:t>
      </w:r>
      <w:r w:rsidRPr="009E5786">
        <w:rPr>
          <w:rFonts w:hint="cs"/>
          <w:b/>
          <w:bCs/>
          <w:szCs w:val="24"/>
          <w:rtl/>
        </w:rPr>
        <w:t>חדרים</w:t>
      </w:r>
      <w:r w:rsidR="00152550">
        <w:rPr>
          <w:rFonts w:hint="cs"/>
          <w:b/>
          <w:bCs/>
          <w:szCs w:val="24"/>
          <w:rtl/>
        </w:rPr>
        <w:t xml:space="preserve"> עם מרפסת</w:t>
      </w:r>
      <w:r>
        <w:rPr>
          <w:szCs w:val="24"/>
          <w:rtl/>
        </w:rPr>
        <w:t xml:space="preserve">, </w:t>
      </w:r>
      <w:r w:rsidR="00152550">
        <w:rPr>
          <w:rFonts w:hint="cs"/>
          <w:b/>
          <w:bCs/>
          <w:szCs w:val="24"/>
          <w:rtl/>
        </w:rPr>
        <w:t>בירושלים</w:t>
      </w:r>
      <w:r w:rsidRPr="009E5786">
        <w:rPr>
          <w:b/>
          <w:bCs/>
          <w:szCs w:val="24"/>
          <w:rtl/>
        </w:rPr>
        <w:t xml:space="preserve">, </w:t>
      </w:r>
      <w:r w:rsidRPr="009E5786">
        <w:rPr>
          <w:rFonts w:hint="cs"/>
          <w:b/>
          <w:bCs/>
          <w:szCs w:val="24"/>
          <w:rtl/>
        </w:rPr>
        <w:t>בקומה</w:t>
      </w:r>
      <w:r w:rsidRPr="009E5786">
        <w:rPr>
          <w:b/>
          <w:bCs/>
          <w:szCs w:val="24"/>
          <w:rtl/>
        </w:rPr>
        <w:t xml:space="preserve"> </w:t>
      </w:r>
      <w:r w:rsidR="00152550">
        <w:rPr>
          <w:rFonts w:hint="cs"/>
          <w:b/>
          <w:bCs/>
          <w:szCs w:val="24"/>
          <w:rtl/>
        </w:rPr>
        <w:t xml:space="preserve">3 </w:t>
      </w:r>
      <w:r>
        <w:rPr>
          <w:szCs w:val="24"/>
          <w:rtl/>
        </w:rPr>
        <w:t>(</w:t>
      </w:r>
      <w:r>
        <w:rPr>
          <w:rFonts w:hint="cs"/>
          <w:szCs w:val="24"/>
          <w:rtl/>
        </w:rPr>
        <w:t>להלן</w:t>
      </w:r>
      <w:r>
        <w:rPr>
          <w:szCs w:val="24"/>
          <w:rtl/>
        </w:rPr>
        <w:t>: "</w:t>
      </w:r>
      <w:r>
        <w:rPr>
          <w:rFonts w:hint="cs"/>
          <w:szCs w:val="24"/>
          <w:rtl/>
        </w:rPr>
        <w:t>הדירה</w:t>
      </w:r>
      <w:r>
        <w:rPr>
          <w:szCs w:val="24"/>
          <w:rtl/>
        </w:rPr>
        <w:t>").</w:t>
      </w:r>
    </w:p>
    <w:p w14:paraId="0099363E" w14:textId="77777777" w:rsidR="00FE1A75" w:rsidRDefault="00FE1A75" w:rsidP="00DE6BE6">
      <w:pPr>
        <w:spacing w:after="120"/>
        <w:ind w:left="288" w:firstLine="432"/>
        <w:jc w:val="both"/>
        <w:rPr>
          <w:szCs w:val="24"/>
          <w:rtl/>
        </w:rPr>
      </w:pP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מצהיר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ידוע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מום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פגם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נסתר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בדירה</w:t>
      </w:r>
      <w:r>
        <w:rPr>
          <w:szCs w:val="24"/>
          <w:rtl/>
        </w:rPr>
        <w:t>.</w:t>
      </w:r>
    </w:p>
    <w:p w14:paraId="10C2999B" w14:textId="77777777" w:rsidR="00FE1A75" w:rsidRDefault="00FE1A75" w:rsidP="00DE6BE6">
      <w:pPr>
        <w:spacing w:after="120"/>
        <w:ind w:left="720"/>
        <w:jc w:val="both"/>
        <w:rPr>
          <w:szCs w:val="24"/>
          <w:rtl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מצהיר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ראה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הדירה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הרהוט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והאביזרים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בדק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אותם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ומצאם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במצב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תקין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ומתאים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למטרותיו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מוותר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טענה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למעט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בעניין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מום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פגם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נסתר</w:t>
      </w:r>
      <w:r>
        <w:rPr>
          <w:szCs w:val="24"/>
          <w:rtl/>
        </w:rPr>
        <w:t>.</w:t>
      </w:r>
    </w:p>
    <w:p w14:paraId="148B81D0" w14:textId="77777777" w:rsidR="00FE1A75" w:rsidRDefault="00FE1A75" w:rsidP="00DE6BE6">
      <w:pPr>
        <w:numPr>
          <w:ilvl w:val="0"/>
          <w:numId w:val="1"/>
        </w:numPr>
        <w:spacing w:after="120" w:line="240" w:lineRule="auto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תקופת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השכירות</w:t>
      </w:r>
    </w:p>
    <w:p w14:paraId="46FFD7E0" w14:textId="77777777" w:rsidR="00FE1A75" w:rsidRDefault="00FE1A75" w:rsidP="00F92729">
      <w:pPr>
        <w:spacing w:after="120"/>
        <w:ind w:left="720"/>
        <w:jc w:val="both"/>
        <w:rPr>
          <w:szCs w:val="24"/>
          <w:rtl/>
        </w:rPr>
      </w:pPr>
      <w:r>
        <w:rPr>
          <w:rFonts w:hint="cs"/>
          <w:szCs w:val="24"/>
          <w:rtl/>
        </w:rPr>
        <w:t>תקופת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היא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מיום</w:t>
      </w:r>
      <w:r>
        <w:rPr>
          <w:szCs w:val="24"/>
          <w:rtl/>
        </w:rPr>
        <w:t xml:space="preserve">  </w:t>
      </w:r>
      <w:r w:rsidR="0001392F">
        <w:rPr>
          <w:rFonts w:hint="cs"/>
          <w:szCs w:val="24"/>
          <w:rtl/>
        </w:rPr>
        <w:t>1/11/2019</w:t>
      </w:r>
      <w:r w:rsidR="00836383">
        <w:rPr>
          <w:rFonts w:hint="cs"/>
          <w:szCs w:val="24"/>
          <w:rtl/>
        </w:rPr>
        <w:t xml:space="preserve"> </w:t>
      </w:r>
      <w:r>
        <w:rPr>
          <w:rFonts w:hint="cs"/>
          <w:szCs w:val="24"/>
          <w:rtl/>
        </w:rPr>
        <w:t>ועד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יום</w:t>
      </w:r>
      <w:r>
        <w:rPr>
          <w:szCs w:val="24"/>
          <w:rtl/>
        </w:rPr>
        <w:t xml:space="preserve"> </w:t>
      </w:r>
      <w:r w:rsidR="00836383">
        <w:rPr>
          <w:rFonts w:hint="cs"/>
          <w:szCs w:val="24"/>
          <w:rtl/>
        </w:rPr>
        <w:t>1/11/</w:t>
      </w:r>
      <w:r w:rsidR="00024E83" w:rsidRPr="00024E83">
        <w:rPr>
          <w:rFonts w:hint="cs"/>
          <w:szCs w:val="24"/>
          <w:u w:val="single"/>
          <w:rtl/>
        </w:rPr>
        <w:t>2020</w:t>
      </w:r>
      <w:r>
        <w:rPr>
          <w:szCs w:val="24"/>
          <w:rtl/>
        </w:rPr>
        <w:t xml:space="preserve">  (</w:t>
      </w:r>
      <w:r>
        <w:rPr>
          <w:rFonts w:hint="cs"/>
          <w:szCs w:val="24"/>
          <w:rtl/>
        </w:rPr>
        <w:t>להלן</w:t>
      </w:r>
      <w:r>
        <w:rPr>
          <w:szCs w:val="24"/>
          <w:rtl/>
        </w:rPr>
        <w:t>-"</w:t>
      </w:r>
      <w:r>
        <w:rPr>
          <w:rFonts w:hint="cs"/>
          <w:szCs w:val="24"/>
          <w:rtl/>
        </w:rPr>
        <w:t>תקופת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"), </w:t>
      </w:r>
      <w:r>
        <w:rPr>
          <w:rFonts w:hint="cs"/>
          <w:szCs w:val="24"/>
          <w:rtl/>
        </w:rPr>
        <w:t>עם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אופציה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להאריך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תקופת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>.</w:t>
      </w:r>
    </w:p>
    <w:p w14:paraId="60097D42" w14:textId="77777777" w:rsidR="00FE1A75" w:rsidRDefault="00FE1A75" w:rsidP="00DE6BE6">
      <w:pPr>
        <w:numPr>
          <w:ilvl w:val="0"/>
          <w:numId w:val="1"/>
        </w:numPr>
        <w:spacing w:after="120" w:line="240" w:lineRule="auto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דמי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השכירות</w:t>
      </w:r>
    </w:p>
    <w:p w14:paraId="67173D11" w14:textId="77777777" w:rsidR="00FE1A75" w:rsidRPr="000F167C" w:rsidRDefault="00FE1A75" w:rsidP="000F167C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b/>
          <w:bCs/>
          <w:szCs w:val="24"/>
          <w:rtl/>
        </w:rPr>
      </w:pPr>
      <w:r>
        <w:rPr>
          <w:rFonts w:hint="cs"/>
          <w:szCs w:val="24"/>
          <w:rtl/>
        </w:rPr>
        <w:t>דמי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הם</w:t>
      </w:r>
      <w:r>
        <w:rPr>
          <w:szCs w:val="24"/>
          <w:rtl/>
        </w:rPr>
        <w:t xml:space="preserve"> </w:t>
      </w:r>
      <w:r w:rsidR="00836383">
        <w:rPr>
          <w:szCs w:val="24"/>
          <w:rtl/>
        </w:rPr>
        <w:t>–</w:t>
      </w:r>
      <w:r>
        <w:rPr>
          <w:szCs w:val="24"/>
          <w:rtl/>
        </w:rPr>
        <w:t xml:space="preserve"> </w:t>
      </w:r>
      <w:r w:rsidR="00836383">
        <w:rPr>
          <w:rFonts w:hint="cs"/>
          <w:szCs w:val="24"/>
          <w:rtl/>
        </w:rPr>
        <w:t xml:space="preserve">2850 </w:t>
      </w:r>
      <w:r>
        <w:rPr>
          <w:rFonts w:hint="cs"/>
          <w:szCs w:val="24"/>
          <w:rtl/>
        </w:rPr>
        <w:t>ש</w:t>
      </w:r>
      <w:r>
        <w:rPr>
          <w:szCs w:val="24"/>
          <w:rtl/>
        </w:rPr>
        <w:t>''</w:t>
      </w:r>
      <w:r>
        <w:rPr>
          <w:rFonts w:hint="cs"/>
          <w:szCs w:val="24"/>
          <w:rtl/>
        </w:rPr>
        <w:t>ח</w:t>
      </w:r>
      <w:r>
        <w:rPr>
          <w:szCs w:val="24"/>
          <w:rtl/>
        </w:rPr>
        <w:t xml:space="preserve">   (</w:t>
      </w:r>
      <w:r w:rsidR="00836383">
        <w:rPr>
          <w:rFonts w:hint="cs"/>
          <w:szCs w:val="24"/>
          <w:rtl/>
        </w:rPr>
        <w:t>אלפיים שמונה מאות וחמישים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שקל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חדש</w:t>
      </w:r>
      <w:r>
        <w:rPr>
          <w:szCs w:val="24"/>
          <w:rtl/>
        </w:rPr>
        <w:t xml:space="preserve">) </w:t>
      </w:r>
      <w:r>
        <w:rPr>
          <w:rFonts w:hint="cs"/>
          <w:szCs w:val="24"/>
          <w:rtl/>
        </w:rPr>
        <w:t>לכל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חודש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קלנדרי</w:t>
      </w:r>
      <w:r>
        <w:rPr>
          <w:szCs w:val="24"/>
          <w:rtl/>
        </w:rPr>
        <w:t xml:space="preserve"> . </w:t>
      </w:r>
      <w:r w:rsidRPr="000F167C">
        <w:rPr>
          <w:rFonts w:hint="cs"/>
          <w:b/>
          <w:bCs/>
          <w:szCs w:val="24"/>
          <w:rtl/>
        </w:rPr>
        <w:t>במעמד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החתימה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על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חוזה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זה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משולם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סך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של</w:t>
      </w:r>
      <w:r w:rsidRPr="000F167C">
        <w:rPr>
          <w:b/>
          <w:bCs/>
          <w:szCs w:val="24"/>
          <w:rtl/>
        </w:rPr>
        <w:t xml:space="preserve"> </w:t>
      </w:r>
      <w:r w:rsidR="00836383">
        <w:rPr>
          <w:rFonts w:hint="cs"/>
          <w:b/>
          <w:bCs/>
          <w:szCs w:val="24"/>
          <w:rtl/>
        </w:rPr>
        <w:t>2850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ש</w:t>
      </w:r>
      <w:r w:rsidRPr="000F167C">
        <w:rPr>
          <w:b/>
          <w:bCs/>
          <w:szCs w:val="24"/>
          <w:rtl/>
        </w:rPr>
        <w:t>''</w:t>
      </w:r>
      <w:r w:rsidRPr="000F167C">
        <w:rPr>
          <w:rFonts w:hint="cs"/>
          <w:b/>
          <w:bCs/>
          <w:szCs w:val="24"/>
          <w:rtl/>
        </w:rPr>
        <w:t>ח</w:t>
      </w:r>
      <w:r w:rsidRPr="000F167C">
        <w:rPr>
          <w:b/>
          <w:bCs/>
          <w:szCs w:val="24"/>
          <w:rtl/>
        </w:rPr>
        <w:t xml:space="preserve"> </w:t>
      </w:r>
      <w:r w:rsidR="00836383">
        <w:rPr>
          <w:rFonts w:hint="cs"/>
          <w:b/>
          <w:bCs/>
          <w:szCs w:val="24"/>
          <w:rtl/>
        </w:rPr>
        <w:t>(</w:t>
      </w:r>
      <w:r w:rsidR="00836383" w:rsidRPr="00836383">
        <w:rPr>
          <w:rFonts w:hint="cs"/>
          <w:b/>
          <w:bCs/>
          <w:szCs w:val="24"/>
          <w:rtl/>
        </w:rPr>
        <w:t>אלפיים שמונה מאות וחמישים</w:t>
      </w:r>
      <w:r w:rsidR="00836383" w:rsidRPr="00836383">
        <w:rPr>
          <w:b/>
          <w:bCs/>
          <w:szCs w:val="24"/>
          <w:rtl/>
        </w:rPr>
        <w:t xml:space="preserve"> </w:t>
      </w:r>
      <w:r w:rsidRPr="00836383">
        <w:rPr>
          <w:rFonts w:hint="cs"/>
          <w:b/>
          <w:bCs/>
          <w:szCs w:val="24"/>
          <w:rtl/>
        </w:rPr>
        <w:t>ש</w:t>
      </w:r>
      <w:r w:rsidRPr="000F167C">
        <w:rPr>
          <w:rFonts w:hint="cs"/>
          <w:b/>
          <w:bCs/>
          <w:szCs w:val="24"/>
          <w:rtl/>
        </w:rPr>
        <w:t>קל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חדש</w:t>
      </w:r>
      <w:r w:rsidRPr="000F167C">
        <w:rPr>
          <w:b/>
          <w:bCs/>
          <w:szCs w:val="24"/>
          <w:rtl/>
        </w:rPr>
        <w:t xml:space="preserve">) </w:t>
      </w:r>
      <w:r w:rsidRPr="000F167C">
        <w:rPr>
          <w:rFonts w:hint="cs"/>
          <w:b/>
          <w:bCs/>
          <w:szCs w:val="24"/>
          <w:rtl/>
        </w:rPr>
        <w:t>בגין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חודש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שכירות</w:t>
      </w:r>
      <w:r w:rsidRPr="000F167C">
        <w:rPr>
          <w:b/>
          <w:bCs/>
          <w:szCs w:val="24"/>
          <w:rtl/>
        </w:rPr>
        <w:t xml:space="preserve"> </w:t>
      </w:r>
      <w:r w:rsidRPr="000F167C">
        <w:rPr>
          <w:rFonts w:hint="cs"/>
          <w:b/>
          <w:bCs/>
          <w:szCs w:val="24"/>
          <w:rtl/>
        </w:rPr>
        <w:t>ראשון</w:t>
      </w:r>
      <w:r w:rsidRPr="000F167C">
        <w:rPr>
          <w:b/>
          <w:bCs/>
          <w:szCs w:val="24"/>
          <w:rtl/>
        </w:rPr>
        <w:t xml:space="preserve"> .</w:t>
      </w:r>
    </w:p>
    <w:p w14:paraId="018EAB31" w14:textId="77777777" w:rsidR="00FE1A75" w:rsidRDefault="00FE1A75" w:rsidP="000F167C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lastRenderedPageBreak/>
        <w:t>דמי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ישולמו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הראשון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חודש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קלנדרי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עבור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החודש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השוטף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בשיקים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מעותדים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שימסרו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</w:t>
      </w:r>
      <w:r>
        <w:rPr>
          <w:szCs w:val="24"/>
          <w:rtl/>
        </w:rPr>
        <w:t xml:space="preserve">-3 </w:t>
      </w:r>
      <w:r>
        <w:rPr>
          <w:rFonts w:hint="cs"/>
          <w:szCs w:val="24"/>
          <w:rtl/>
        </w:rPr>
        <w:t>ימים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ממועד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חתימת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. </w:t>
      </w:r>
    </w:p>
    <w:p w14:paraId="594A2D7F" w14:textId="77777777" w:rsidR="00FE1A75" w:rsidRPr="00836383" w:rsidRDefault="00FE1A75" w:rsidP="00F92729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 w:rsidRPr="00836383">
        <w:rPr>
          <w:rFonts w:hint="cs"/>
          <w:szCs w:val="24"/>
          <w:rtl/>
        </w:rPr>
        <w:t>כל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סכום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שלא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ישולם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במועדו</w:t>
      </w:r>
      <w:r w:rsidRPr="00836383">
        <w:rPr>
          <w:szCs w:val="24"/>
          <w:rtl/>
        </w:rPr>
        <w:t xml:space="preserve"> </w:t>
      </w:r>
      <w:r w:rsidR="00836383" w:rsidRPr="00836383">
        <w:rPr>
          <w:rFonts w:hint="cs"/>
          <w:szCs w:val="24"/>
          <w:rtl/>
        </w:rPr>
        <w:t>יישא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ריבית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בשיעור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שני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אחוזים</w:t>
      </w:r>
      <w:r w:rsidRPr="00836383">
        <w:rPr>
          <w:szCs w:val="24"/>
          <w:rtl/>
        </w:rPr>
        <w:t xml:space="preserve"> (2%) </w:t>
      </w:r>
      <w:r w:rsidRPr="00836383">
        <w:rPr>
          <w:rFonts w:hint="cs"/>
          <w:szCs w:val="24"/>
          <w:rtl/>
        </w:rPr>
        <w:t>לחודש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או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לחלק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מחודש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באופן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יחסי</w:t>
      </w:r>
      <w:r w:rsidRPr="00836383">
        <w:rPr>
          <w:szCs w:val="24"/>
          <w:rtl/>
        </w:rPr>
        <w:t xml:space="preserve">, </w:t>
      </w:r>
      <w:r w:rsidRPr="00836383">
        <w:rPr>
          <w:rFonts w:hint="cs"/>
          <w:szCs w:val="24"/>
          <w:rtl/>
        </w:rPr>
        <w:t>מהמועד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שנקבע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לתשלום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ועד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למועד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תשלומו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המלא</w:t>
      </w:r>
      <w:r w:rsidRPr="00836383">
        <w:rPr>
          <w:szCs w:val="24"/>
          <w:rtl/>
        </w:rPr>
        <w:t xml:space="preserve"> </w:t>
      </w:r>
      <w:r w:rsidRPr="00836383">
        <w:rPr>
          <w:rFonts w:hint="cs"/>
          <w:szCs w:val="24"/>
          <w:rtl/>
        </w:rPr>
        <w:t>בפועל</w:t>
      </w:r>
      <w:r w:rsidR="00836383">
        <w:rPr>
          <w:rFonts w:hint="cs"/>
          <w:szCs w:val="24"/>
          <w:rtl/>
        </w:rPr>
        <w:t>(על פי היתר עסקה של בנק פאג"י).</w:t>
      </w:r>
    </w:p>
    <w:p w14:paraId="0DC051E9" w14:textId="77777777" w:rsidR="008467C1" w:rsidRDefault="008467C1" w:rsidP="008467C1">
      <w:pPr>
        <w:numPr>
          <w:ilvl w:val="0"/>
          <w:numId w:val="1"/>
        </w:numPr>
        <w:spacing w:after="120" w:line="240" w:lineRule="auto"/>
        <w:jc w:val="both"/>
        <w:rPr>
          <w:b/>
          <w:bCs/>
          <w:szCs w:val="24"/>
        </w:rPr>
      </w:pPr>
      <w:r>
        <w:rPr>
          <w:rFonts w:hint="cs"/>
          <w:b/>
          <w:bCs/>
          <w:szCs w:val="24"/>
          <w:rtl/>
        </w:rPr>
        <w:t>הארכת תקופת השכירות (אופציה)</w:t>
      </w:r>
    </w:p>
    <w:p w14:paraId="2612FE62" w14:textId="77777777" w:rsidR="00F97196" w:rsidRPr="00836383" w:rsidRDefault="00024E83" w:rsidP="00836383">
      <w:pPr>
        <w:numPr>
          <w:ilvl w:val="1"/>
          <w:numId w:val="1"/>
        </w:numPr>
        <w:spacing w:after="120" w:line="240" w:lineRule="auto"/>
        <w:jc w:val="both"/>
        <w:rPr>
          <w:b/>
          <w:bCs/>
          <w:szCs w:val="24"/>
        </w:rPr>
      </w:pPr>
      <w:r>
        <w:rPr>
          <w:rFonts w:hint="cs"/>
          <w:szCs w:val="24"/>
          <w:rtl/>
        </w:rPr>
        <w:t>השוכר יהיה רשאי להאריך את תקופת השכירות בשנה נוספת החל מ ‏</w:t>
      </w:r>
      <w:r w:rsidRPr="00024E83">
        <w:rPr>
          <w:rFonts w:hint="cs"/>
          <w:szCs w:val="24"/>
          <w:u w:val="single"/>
          <w:rtl/>
        </w:rPr>
        <w:t>01</w:t>
      </w:r>
      <w:r w:rsidRPr="00024E83">
        <w:rPr>
          <w:szCs w:val="24"/>
          <w:u w:val="single"/>
          <w:rtl/>
        </w:rPr>
        <w:t xml:space="preserve"> </w:t>
      </w:r>
      <w:r w:rsidR="00836383">
        <w:rPr>
          <w:rFonts w:hint="cs"/>
          <w:szCs w:val="24"/>
          <w:u w:val="single"/>
          <w:rtl/>
        </w:rPr>
        <w:t>בנובמבר</w:t>
      </w:r>
      <w:r w:rsidRPr="00024E83">
        <w:rPr>
          <w:szCs w:val="24"/>
          <w:u w:val="single"/>
          <w:rtl/>
        </w:rPr>
        <w:t xml:space="preserve"> </w:t>
      </w:r>
      <w:r w:rsidRPr="00024E83">
        <w:rPr>
          <w:rFonts w:hint="cs"/>
          <w:szCs w:val="24"/>
          <w:u w:val="single"/>
          <w:rtl/>
        </w:rPr>
        <w:t>2020</w:t>
      </w:r>
      <w:r>
        <w:rPr>
          <w:rFonts w:hint="cs"/>
          <w:b/>
          <w:bCs/>
          <w:szCs w:val="24"/>
          <w:rtl/>
        </w:rPr>
        <w:t xml:space="preserve"> </w:t>
      </w:r>
      <w:r>
        <w:rPr>
          <w:rFonts w:hint="cs"/>
          <w:szCs w:val="24"/>
          <w:rtl/>
        </w:rPr>
        <w:t xml:space="preserve">עד ליום </w:t>
      </w:r>
      <w:r w:rsidR="00836383">
        <w:rPr>
          <w:rFonts w:hint="cs"/>
          <w:szCs w:val="24"/>
          <w:rtl/>
        </w:rPr>
        <w:t xml:space="preserve">01/11/2021 </w:t>
      </w:r>
      <w:r>
        <w:rPr>
          <w:rFonts w:hint="cs"/>
          <w:szCs w:val="24"/>
          <w:rtl/>
        </w:rPr>
        <w:t>ובכפוף לאמור בסעי</w:t>
      </w:r>
      <w:r w:rsidR="00F97196">
        <w:rPr>
          <w:rFonts w:hint="cs"/>
          <w:szCs w:val="24"/>
          <w:rtl/>
        </w:rPr>
        <w:t>ף 7 (להלן: "תקופת הארכה הראשונה") לפי תנאיו של הסכם זה כלפי המשכירים במלואם ובמועדם, ובתנאי שימסור למשכירים הודעה מראש בכתב על רצונו זה, לא יאחר מ 60 יום ליפני תום תקופת השכירות או כל תקופה מוארכת שלה.</w:t>
      </w:r>
    </w:p>
    <w:p w14:paraId="41B5CBEB" w14:textId="77777777" w:rsidR="00FE1A75" w:rsidRDefault="00FE1A75" w:rsidP="00AE4B02">
      <w:pPr>
        <w:numPr>
          <w:ilvl w:val="0"/>
          <w:numId w:val="1"/>
        </w:numPr>
        <w:spacing w:after="120" w:line="240" w:lineRule="auto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מטרת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השכירות</w:t>
      </w:r>
    </w:p>
    <w:p w14:paraId="765CD9CC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מוסכם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מטרת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היא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למגורי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בלבד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וכל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שינוי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במטרת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יעשה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רק</w:t>
      </w:r>
      <w:r>
        <w:rPr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בהסכמה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מוקדמת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ובכתב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>.</w:t>
      </w:r>
    </w:p>
    <w:p w14:paraId="631C68BC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מתחייב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לפצות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במקרה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תביעות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קנסות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נזקים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שיגרמו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יחוייב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בהם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כתוצאה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מהפרת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חיובי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סעיף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>.</w:t>
      </w:r>
    </w:p>
    <w:p w14:paraId="53EAD76D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מתחייב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לפצות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לשפות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במקרה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שתוגש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תביעה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כלשהי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נגדו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בקשר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לנזקים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פגיעות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מעשה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מחדל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שנעשו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ידי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מבקריו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הבאים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מכוחו</w:t>
      </w:r>
      <w:r>
        <w:rPr>
          <w:szCs w:val="24"/>
          <w:rtl/>
        </w:rPr>
        <w:t>.</w:t>
      </w:r>
    </w:p>
    <w:p w14:paraId="73575659" w14:textId="77777777" w:rsidR="00FE1A75" w:rsidRDefault="00FE1A75" w:rsidP="00AE4B02">
      <w:pPr>
        <w:numPr>
          <w:ilvl w:val="0"/>
          <w:numId w:val="1"/>
        </w:numPr>
        <w:spacing w:after="120" w:line="240" w:lineRule="auto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איסור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העברת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זכויות</w:t>
      </w:r>
    </w:p>
    <w:p w14:paraId="789887CB" w14:textId="77777777" w:rsidR="00FE1A75" w:rsidRDefault="00FE1A75" w:rsidP="00AE4B02">
      <w:pPr>
        <w:spacing w:after="120"/>
        <w:ind w:left="720"/>
        <w:jc w:val="both"/>
        <w:rPr>
          <w:szCs w:val="24"/>
          <w:rtl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מתחייב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לשעבד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למסור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להעביר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זכות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זיקת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הנאה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להעביר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חלק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הימנה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וכן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למסור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להרשות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השימוש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חלק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הימנו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לצד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ג</w:t>
      </w:r>
      <w:r>
        <w:rPr>
          <w:szCs w:val="24"/>
          <w:rtl/>
        </w:rPr>
        <w:t xml:space="preserve">' </w:t>
      </w:r>
      <w:r>
        <w:rPr>
          <w:rFonts w:hint="cs"/>
          <w:szCs w:val="24"/>
          <w:rtl/>
        </w:rPr>
        <w:t>באיזו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צורה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שהיא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בלי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קבלת</w:t>
      </w:r>
      <w:r>
        <w:rPr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הסכמה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מוקדמת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בכתב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מוסכם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הוראות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סעיף</w:t>
      </w:r>
      <w:r>
        <w:rPr>
          <w:szCs w:val="24"/>
          <w:rtl/>
        </w:rPr>
        <w:t xml:space="preserve"> 22 </w:t>
      </w:r>
      <w:r>
        <w:rPr>
          <w:rFonts w:hint="cs"/>
          <w:szCs w:val="24"/>
          <w:rtl/>
        </w:rPr>
        <w:t>לחוק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והשאילה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תשל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א</w:t>
      </w:r>
      <w:r>
        <w:rPr>
          <w:szCs w:val="24"/>
          <w:rtl/>
        </w:rPr>
        <w:t xml:space="preserve"> </w:t>
      </w:r>
      <w:r>
        <w:rPr>
          <w:szCs w:val="24"/>
        </w:rPr>
        <w:t>–</w:t>
      </w:r>
      <w:r>
        <w:rPr>
          <w:szCs w:val="24"/>
          <w:rtl/>
        </w:rPr>
        <w:t xml:space="preserve"> 1971 </w:t>
      </w:r>
      <w:r>
        <w:rPr>
          <w:rFonts w:hint="cs"/>
          <w:szCs w:val="24"/>
          <w:rtl/>
        </w:rPr>
        <w:t>בדבר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העברת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זכות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יחולו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היחסים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לשוכר</w:t>
      </w:r>
      <w:r>
        <w:rPr>
          <w:szCs w:val="24"/>
          <w:rtl/>
        </w:rPr>
        <w:t>.</w:t>
      </w:r>
    </w:p>
    <w:p w14:paraId="0E9E7381" w14:textId="77777777" w:rsidR="00FE1A75" w:rsidRDefault="00FE1A75" w:rsidP="00AE4B02">
      <w:pPr>
        <w:numPr>
          <w:ilvl w:val="0"/>
          <w:numId w:val="1"/>
        </w:numPr>
        <w:spacing w:after="120" w:line="240" w:lineRule="auto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אי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תחולת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חוק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הגנת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הדייר</w:t>
      </w:r>
    </w:p>
    <w:p w14:paraId="6FC1DFF8" w14:textId="77777777" w:rsidR="00FE1A75" w:rsidRPr="000438C1" w:rsidRDefault="00FE1A75" w:rsidP="000438C1">
      <w:pPr>
        <w:spacing w:after="120"/>
        <w:ind w:left="720"/>
        <w:jc w:val="both"/>
        <w:rPr>
          <w:szCs w:val="24"/>
          <w:rtl/>
        </w:rPr>
      </w:pPr>
      <w:r w:rsidRPr="000438C1">
        <w:rPr>
          <w:rFonts w:hint="cs"/>
          <w:szCs w:val="24"/>
          <w:rtl/>
        </w:rPr>
        <w:t>השוכר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מצהיר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כי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הגנת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הדייר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אינה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חלה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על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השכירות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נשוא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חוזה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זה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מאחר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ונתמלאו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התנאים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הנזכרים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בחוק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הגנת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הדייר</w:t>
      </w:r>
      <w:r w:rsidRPr="000438C1">
        <w:rPr>
          <w:szCs w:val="24"/>
          <w:rtl/>
        </w:rPr>
        <w:t xml:space="preserve"> (</w:t>
      </w:r>
      <w:r w:rsidRPr="000438C1">
        <w:rPr>
          <w:rFonts w:hint="cs"/>
          <w:szCs w:val="24"/>
          <w:rtl/>
        </w:rPr>
        <w:t>נוסח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משולב</w:t>
      </w:r>
      <w:r w:rsidRPr="000438C1">
        <w:rPr>
          <w:szCs w:val="24"/>
          <w:rtl/>
        </w:rPr>
        <w:t xml:space="preserve">), </w:t>
      </w:r>
      <w:r w:rsidRPr="000438C1">
        <w:rPr>
          <w:rFonts w:hint="cs"/>
          <w:szCs w:val="24"/>
          <w:rtl/>
        </w:rPr>
        <w:t>תשל</w:t>
      </w:r>
      <w:r w:rsidRPr="000438C1">
        <w:rPr>
          <w:szCs w:val="24"/>
          <w:rtl/>
        </w:rPr>
        <w:t>"</w:t>
      </w:r>
      <w:r w:rsidRPr="000438C1">
        <w:rPr>
          <w:rFonts w:hint="cs"/>
          <w:szCs w:val="24"/>
          <w:rtl/>
        </w:rPr>
        <w:t>ב</w:t>
      </w:r>
      <w:r w:rsidRPr="000438C1">
        <w:rPr>
          <w:szCs w:val="24"/>
          <w:rtl/>
        </w:rPr>
        <w:t xml:space="preserve">- 1972, </w:t>
      </w:r>
      <w:r w:rsidRPr="000438C1">
        <w:rPr>
          <w:rFonts w:hint="cs"/>
          <w:szCs w:val="24"/>
          <w:rtl/>
        </w:rPr>
        <w:t>דהיינו</w:t>
      </w:r>
      <w:r w:rsidRPr="000438C1">
        <w:rPr>
          <w:szCs w:val="24"/>
          <w:rtl/>
        </w:rPr>
        <w:t xml:space="preserve"> :</w:t>
      </w:r>
    </w:p>
    <w:p w14:paraId="7BBA3190" w14:textId="77777777" w:rsidR="00FE1A75" w:rsidRPr="000438C1" w:rsidRDefault="00FE1A75" w:rsidP="000438C1">
      <w:pPr>
        <w:spacing w:after="120"/>
        <w:ind w:left="720"/>
        <w:jc w:val="both"/>
        <w:rPr>
          <w:szCs w:val="24"/>
          <w:rtl/>
        </w:rPr>
      </w:pPr>
      <w:r w:rsidRPr="000438C1">
        <w:rPr>
          <w:rFonts w:hint="cs"/>
          <w:szCs w:val="24"/>
          <w:rtl/>
        </w:rPr>
        <w:t>המושכר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הוא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יחידה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בפני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עצמה</w:t>
      </w:r>
      <w:r w:rsidRPr="000438C1">
        <w:rPr>
          <w:szCs w:val="24"/>
          <w:rtl/>
        </w:rPr>
        <w:t>.</w:t>
      </w:r>
    </w:p>
    <w:p w14:paraId="310C66E9" w14:textId="77777777" w:rsidR="00FE1A75" w:rsidRPr="000438C1" w:rsidRDefault="00FE1A75" w:rsidP="000438C1">
      <w:pPr>
        <w:spacing w:after="120"/>
        <w:ind w:left="720"/>
        <w:jc w:val="both"/>
        <w:rPr>
          <w:szCs w:val="24"/>
          <w:rtl/>
        </w:rPr>
      </w:pPr>
      <w:r w:rsidRPr="000438C1">
        <w:rPr>
          <w:rFonts w:hint="cs"/>
          <w:szCs w:val="24"/>
          <w:rtl/>
        </w:rPr>
        <w:t>המושכר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נבנה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אחר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יום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תחילת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חוק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הגנת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הדייר</w:t>
      </w:r>
      <w:r w:rsidRPr="000438C1">
        <w:rPr>
          <w:szCs w:val="24"/>
          <w:rtl/>
        </w:rPr>
        <w:t xml:space="preserve"> (</w:t>
      </w:r>
      <w:r w:rsidRPr="000438C1">
        <w:rPr>
          <w:rFonts w:hint="cs"/>
          <w:szCs w:val="24"/>
          <w:rtl/>
        </w:rPr>
        <w:t>בניינים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חדשים</w:t>
      </w:r>
      <w:r w:rsidRPr="000438C1">
        <w:rPr>
          <w:szCs w:val="24"/>
          <w:rtl/>
        </w:rPr>
        <w:t xml:space="preserve">), </w:t>
      </w:r>
      <w:r w:rsidRPr="000438C1">
        <w:rPr>
          <w:rFonts w:hint="cs"/>
          <w:szCs w:val="24"/>
          <w:rtl/>
        </w:rPr>
        <w:t>תשט</w:t>
      </w:r>
      <w:r w:rsidRPr="000438C1">
        <w:rPr>
          <w:szCs w:val="24"/>
          <w:rtl/>
        </w:rPr>
        <w:t>"</w:t>
      </w:r>
      <w:r w:rsidRPr="000438C1">
        <w:rPr>
          <w:rFonts w:hint="cs"/>
          <w:szCs w:val="24"/>
          <w:rtl/>
        </w:rPr>
        <w:t>ו</w:t>
      </w:r>
      <w:r w:rsidRPr="000438C1">
        <w:rPr>
          <w:szCs w:val="24"/>
          <w:rtl/>
        </w:rPr>
        <w:t xml:space="preserve">-1955 </w:t>
      </w:r>
      <w:r w:rsidRPr="000438C1">
        <w:rPr>
          <w:rFonts w:hint="cs"/>
          <w:szCs w:val="24"/>
          <w:rtl/>
        </w:rPr>
        <w:t>ו</w:t>
      </w:r>
      <w:r w:rsidRPr="000438C1">
        <w:rPr>
          <w:szCs w:val="24"/>
          <w:rtl/>
        </w:rPr>
        <w:t>/</w:t>
      </w:r>
      <w:r w:rsidRPr="000438C1">
        <w:rPr>
          <w:rFonts w:hint="cs"/>
          <w:szCs w:val="24"/>
          <w:rtl/>
        </w:rPr>
        <w:t>או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חוק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הגנת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הדייר</w:t>
      </w:r>
      <w:r w:rsidRPr="000438C1">
        <w:rPr>
          <w:szCs w:val="24"/>
          <w:rtl/>
        </w:rPr>
        <w:t xml:space="preserve"> (</w:t>
      </w:r>
      <w:r w:rsidRPr="000438C1">
        <w:rPr>
          <w:rFonts w:hint="cs"/>
          <w:szCs w:val="24"/>
          <w:rtl/>
        </w:rPr>
        <w:t>הוראות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שונות</w:t>
      </w:r>
      <w:r w:rsidRPr="000438C1">
        <w:rPr>
          <w:szCs w:val="24"/>
          <w:rtl/>
        </w:rPr>
        <w:t xml:space="preserve">), </w:t>
      </w:r>
      <w:r w:rsidRPr="000438C1">
        <w:rPr>
          <w:rFonts w:hint="cs"/>
          <w:szCs w:val="24"/>
          <w:rtl/>
        </w:rPr>
        <w:t>תשכ</w:t>
      </w:r>
      <w:r w:rsidRPr="000438C1">
        <w:rPr>
          <w:szCs w:val="24"/>
          <w:rtl/>
        </w:rPr>
        <w:t>"</w:t>
      </w:r>
      <w:r w:rsidRPr="000438C1">
        <w:rPr>
          <w:rFonts w:hint="cs"/>
          <w:szCs w:val="24"/>
          <w:rtl/>
        </w:rPr>
        <w:t>ח</w:t>
      </w:r>
      <w:r w:rsidRPr="000438C1">
        <w:rPr>
          <w:szCs w:val="24"/>
          <w:rtl/>
        </w:rPr>
        <w:t>-1968.</w:t>
      </w:r>
    </w:p>
    <w:p w14:paraId="43D4CD63" w14:textId="77777777" w:rsidR="00FE1A75" w:rsidRDefault="00FE1A75" w:rsidP="000438C1">
      <w:pPr>
        <w:spacing w:after="120"/>
        <w:ind w:left="720"/>
        <w:jc w:val="both"/>
        <w:rPr>
          <w:szCs w:val="24"/>
          <w:rtl/>
        </w:rPr>
      </w:pPr>
      <w:r w:rsidRPr="000438C1">
        <w:rPr>
          <w:rFonts w:hint="cs"/>
          <w:szCs w:val="24"/>
          <w:rtl/>
        </w:rPr>
        <w:t>המשכיר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והשוכר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מסכימים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בזה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במפורש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כי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השכירות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אינה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מוגנת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ולא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יחול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עליה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כל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חוק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הבא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להגן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על</w:t>
      </w:r>
      <w:r w:rsidRPr="000438C1">
        <w:rPr>
          <w:szCs w:val="24"/>
          <w:rtl/>
        </w:rPr>
        <w:t xml:space="preserve"> </w:t>
      </w:r>
      <w:r w:rsidRPr="000438C1">
        <w:rPr>
          <w:rFonts w:hint="cs"/>
          <w:szCs w:val="24"/>
          <w:rtl/>
        </w:rPr>
        <w:t>דייר</w:t>
      </w:r>
      <w:r w:rsidRPr="000438C1">
        <w:rPr>
          <w:szCs w:val="24"/>
          <w:rtl/>
        </w:rPr>
        <w:t>.</w:t>
      </w:r>
    </w:p>
    <w:p w14:paraId="55D83983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שינויים</w:t>
      </w:r>
    </w:p>
    <w:p w14:paraId="63233BAB" w14:textId="77777777" w:rsidR="00FE1A75" w:rsidRDefault="00FE1A75" w:rsidP="00AE4B02">
      <w:pPr>
        <w:spacing w:after="120"/>
        <w:ind w:left="720"/>
        <w:jc w:val="both"/>
        <w:rPr>
          <w:b/>
          <w:bCs/>
          <w:szCs w:val="24"/>
          <w:rtl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אינו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רשאי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לעשות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באביזריו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ברהוט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שינויים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תוספות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השבחות</w:t>
      </w:r>
      <w:r>
        <w:rPr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בלי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הסכמה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מוקדמת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בכתב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מאת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המשכיר</w:t>
      </w:r>
      <w:r>
        <w:rPr>
          <w:b/>
          <w:bCs/>
          <w:szCs w:val="24"/>
          <w:rtl/>
        </w:rPr>
        <w:t>.</w:t>
      </w:r>
    </w:p>
    <w:p w14:paraId="59B4EA3C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תיקונים</w:t>
      </w:r>
    </w:p>
    <w:p w14:paraId="0C8AD4D8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lastRenderedPageBreak/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מתחייב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להשגיח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היטב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האביזרים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שבו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והרהוט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חלקי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הרכוש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המשותף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בבנין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שמיועדים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לשימושו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הפרטי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ובין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המיועדים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לשימושם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המשותף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שאר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הדיירים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בבנין</w:t>
      </w:r>
      <w:r>
        <w:rPr>
          <w:szCs w:val="24"/>
          <w:rtl/>
        </w:rPr>
        <w:t>.</w:t>
      </w:r>
    </w:p>
    <w:p w14:paraId="45141C2A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מתחייב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לתקן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מייד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חשבונו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הנזקים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הקלקולים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שברים</w:t>
      </w:r>
      <w:r>
        <w:rPr>
          <w:szCs w:val="24"/>
          <w:rtl/>
        </w:rPr>
        <w:t xml:space="preserve"> (</w:t>
      </w:r>
      <w:r>
        <w:rPr>
          <w:rFonts w:hint="cs"/>
          <w:szCs w:val="24"/>
          <w:rtl/>
        </w:rPr>
        <w:t>להלן</w:t>
      </w:r>
      <w:r>
        <w:rPr>
          <w:szCs w:val="24"/>
          <w:rtl/>
        </w:rPr>
        <w:t>: "</w:t>
      </w:r>
      <w:r>
        <w:rPr>
          <w:rFonts w:hint="cs"/>
          <w:szCs w:val="24"/>
          <w:rtl/>
        </w:rPr>
        <w:t>נזקים</w:t>
      </w:r>
      <w:r>
        <w:rPr>
          <w:szCs w:val="24"/>
          <w:rtl/>
        </w:rPr>
        <w:t xml:space="preserve">") </w:t>
      </w:r>
      <w:r>
        <w:rPr>
          <w:rFonts w:hint="cs"/>
          <w:szCs w:val="24"/>
          <w:rtl/>
        </w:rPr>
        <w:t>שיתהוו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במושכר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באביזרים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וברהוט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הנלווה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המחובר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אליהם</w:t>
      </w:r>
      <w:r>
        <w:rPr>
          <w:szCs w:val="24"/>
          <w:rtl/>
        </w:rPr>
        <w:t xml:space="preserve">, - </w:t>
      </w:r>
      <w:r>
        <w:rPr>
          <w:rFonts w:hint="cs"/>
          <w:b/>
          <w:bCs/>
          <w:szCs w:val="24"/>
          <w:rtl/>
        </w:rPr>
        <w:t>למעט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נזקים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יסודיים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כגון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פיצוץ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צנרת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שחובת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תיקונם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חלה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חשבונו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אלא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נגרמו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>.</w:t>
      </w:r>
    </w:p>
    <w:p w14:paraId="2F894BDA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בכל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מקרה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נזק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קילקול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ליקוי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אובדן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פחת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שנוצרו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התגלו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באביזרים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ברהוט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יודיע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מיידית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למשכיר</w:t>
      </w:r>
      <w:r>
        <w:rPr>
          <w:szCs w:val="24"/>
          <w:rtl/>
        </w:rPr>
        <w:t>.</w:t>
      </w:r>
    </w:p>
    <w:p w14:paraId="412FC6CF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לשוכר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הזכות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לתקן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נזקים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דחופים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שחובת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תיקונים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חלה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במחיר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מקובל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חשבון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וההתחשבנות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הצדדים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בהתאם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לסעיף</w:t>
      </w:r>
      <w:r>
        <w:rPr>
          <w:szCs w:val="24"/>
          <w:rtl/>
        </w:rPr>
        <w:t xml:space="preserve"> 9.2 </w:t>
      </w:r>
      <w:r>
        <w:rPr>
          <w:rFonts w:hint="cs"/>
          <w:szCs w:val="24"/>
          <w:rtl/>
        </w:rPr>
        <w:t>לעיל</w:t>
      </w:r>
      <w:r>
        <w:rPr>
          <w:szCs w:val="24"/>
          <w:rtl/>
        </w:rPr>
        <w:t>.</w:t>
      </w:r>
    </w:p>
    <w:p w14:paraId="60EABA28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מצהיר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כי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ראה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ובחן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קבל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איתו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לשימושו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במצב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תקין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וכי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טענות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ביחס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למצב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האביזרים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והרהוט</w:t>
      </w:r>
      <w:r>
        <w:rPr>
          <w:szCs w:val="24"/>
          <w:rtl/>
        </w:rPr>
        <w:t>.</w:t>
      </w:r>
    </w:p>
    <w:p w14:paraId="27F46AE6" w14:textId="77777777" w:rsidR="00FE1A75" w:rsidRDefault="00FE1A75" w:rsidP="007B42D3">
      <w:pPr>
        <w:numPr>
          <w:ilvl w:val="1"/>
          <w:numId w:val="1"/>
        </w:numPr>
        <w:spacing w:after="120" w:line="240" w:lineRule="auto"/>
        <w:ind w:left="1440" w:hanging="732"/>
        <w:jc w:val="both"/>
      </w:pPr>
      <w:r w:rsidRPr="007B42D3">
        <w:rPr>
          <w:rFonts w:hint="cs"/>
          <w:b/>
          <w:bCs/>
          <w:szCs w:val="24"/>
          <w:rtl/>
        </w:rPr>
        <w:t>השוכר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מתחייב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לאפשר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למשכיר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או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לבא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כוחו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להיכנס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לדירה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בכל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זמן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סביר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וככל</w:t>
      </w:r>
      <w:r w:rsidRPr="007B42D3">
        <w:rPr>
          <w:b/>
          <w:bCs/>
          <w:szCs w:val="24"/>
        </w:rPr>
        <w:t xml:space="preserve"> </w:t>
      </w:r>
      <w:r w:rsidRPr="007B42D3">
        <w:rPr>
          <w:rFonts w:hint="cs"/>
          <w:b/>
          <w:bCs/>
          <w:szCs w:val="24"/>
          <w:rtl/>
        </w:rPr>
        <w:t>האפשר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לאחר</w:t>
      </w:r>
      <w:r w:rsidRPr="007B42D3">
        <w:rPr>
          <w:b/>
          <w:bCs/>
          <w:szCs w:val="24"/>
        </w:rPr>
        <w:t xml:space="preserve"> </w:t>
      </w:r>
      <w:r w:rsidRPr="007B42D3">
        <w:rPr>
          <w:rFonts w:hint="cs"/>
          <w:b/>
          <w:bCs/>
          <w:szCs w:val="24"/>
          <w:rtl/>
        </w:rPr>
        <w:t>תיאום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מראש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למטרת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פיקוח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ו</w:t>
      </w:r>
      <w:r w:rsidRPr="007B42D3">
        <w:rPr>
          <w:b/>
          <w:bCs/>
          <w:szCs w:val="24"/>
          <w:rtl/>
        </w:rPr>
        <w:t>/</w:t>
      </w:r>
      <w:r w:rsidRPr="007B42D3">
        <w:rPr>
          <w:rFonts w:hint="cs"/>
          <w:b/>
          <w:bCs/>
          <w:szCs w:val="24"/>
          <w:rtl/>
        </w:rPr>
        <w:t>או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לשם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ביצוע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תיקונים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ו</w:t>
      </w:r>
      <w:r w:rsidRPr="007B42D3">
        <w:rPr>
          <w:b/>
          <w:bCs/>
          <w:szCs w:val="24"/>
          <w:rtl/>
        </w:rPr>
        <w:t>/</w:t>
      </w:r>
      <w:r w:rsidRPr="007B42D3">
        <w:rPr>
          <w:rFonts w:hint="cs"/>
          <w:b/>
          <w:bCs/>
          <w:szCs w:val="24"/>
          <w:rtl/>
        </w:rPr>
        <w:t>או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שיפוצים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ו</w:t>
      </w:r>
      <w:r w:rsidRPr="007B42D3">
        <w:rPr>
          <w:b/>
          <w:bCs/>
          <w:szCs w:val="24"/>
          <w:rtl/>
        </w:rPr>
        <w:t>/</w:t>
      </w:r>
      <w:r w:rsidRPr="007B42D3">
        <w:rPr>
          <w:rFonts w:hint="cs"/>
          <w:b/>
          <w:bCs/>
          <w:szCs w:val="24"/>
          <w:rtl/>
        </w:rPr>
        <w:t>או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להצגת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הדירה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בפני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אחר</w:t>
      </w:r>
      <w:r>
        <w:rPr>
          <w:rtl/>
        </w:rPr>
        <w:t>.</w:t>
      </w:r>
    </w:p>
    <w:p w14:paraId="66B5AF47" w14:textId="77777777" w:rsidR="00FE1A75" w:rsidRDefault="00FE1A75" w:rsidP="007B42D3">
      <w:pPr>
        <w:spacing w:after="120" w:line="240" w:lineRule="auto"/>
        <w:jc w:val="both"/>
        <w:rPr>
          <w:szCs w:val="24"/>
          <w:rtl/>
        </w:rPr>
      </w:pPr>
    </w:p>
    <w:p w14:paraId="631219B2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תשלומים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נוספים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החלים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על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השוכר</w:t>
      </w:r>
    </w:p>
    <w:p w14:paraId="4870B8E0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מתחייב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לשלם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במועדם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 w:rsidR="006C695A">
        <w:rPr>
          <w:rFonts w:hint="cs"/>
          <w:szCs w:val="24"/>
          <w:rtl/>
        </w:rPr>
        <w:t>ח</w:t>
      </w:r>
      <w:r w:rsidR="00152550">
        <w:rPr>
          <w:rFonts w:hint="cs"/>
          <w:szCs w:val="24"/>
          <w:rtl/>
        </w:rPr>
        <w:t>שבונות ה</w:t>
      </w:r>
      <w:r>
        <w:rPr>
          <w:rFonts w:hint="cs"/>
          <w:szCs w:val="24"/>
          <w:rtl/>
        </w:rPr>
        <w:t>מים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חשמל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וכן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התשלומים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לועד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הבית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החשבונות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בנדון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לצורך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ידאג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לקבל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החשבונות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במועד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ריבית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פיגורים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הפרשי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הצמדה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למדד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דמי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ניתוק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טיפול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בגין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תשלום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במועד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ישולמו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חשבון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תשמע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טענה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קיבל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חשבון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שהוא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בכלל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במועד</w:t>
      </w:r>
      <w:r>
        <w:rPr>
          <w:szCs w:val="24"/>
          <w:rtl/>
        </w:rPr>
        <w:t xml:space="preserve">. </w:t>
      </w:r>
    </w:p>
    <w:p w14:paraId="277142D7" w14:textId="77777777" w:rsidR="009B40E7" w:rsidRDefault="009B40E7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</w:rPr>
      </w:pPr>
      <w:r>
        <w:rPr>
          <w:rFonts w:hint="cs"/>
          <w:szCs w:val="24"/>
          <w:rtl/>
        </w:rPr>
        <w:t xml:space="preserve">חיוב הארנונה </w:t>
      </w:r>
      <w:r w:rsidR="00E47BD0">
        <w:rPr>
          <w:rFonts w:hint="cs"/>
          <w:szCs w:val="24"/>
          <w:rtl/>
        </w:rPr>
        <w:t>המקסימלי</w:t>
      </w:r>
      <w:r>
        <w:rPr>
          <w:rFonts w:hint="cs"/>
          <w:szCs w:val="24"/>
          <w:rtl/>
        </w:rPr>
        <w:t xml:space="preserve"> לא יעלה על 100 ₪ לחודש </w:t>
      </w:r>
      <w:r w:rsidR="00E47BD0">
        <w:rPr>
          <w:rFonts w:hint="cs"/>
          <w:szCs w:val="24"/>
          <w:rtl/>
        </w:rPr>
        <w:t xml:space="preserve">וחיובו יתחיל כמסוכם בין הצדדים </w:t>
      </w:r>
    </w:p>
    <w:p w14:paraId="3F1E074D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ביום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יפקיד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בידי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סכום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כסף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לכיסוי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החשבונות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כנ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אשר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טרם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התקבלו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סכום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הכסף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יחושב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סמך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החשבונות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האחרונים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שהתקבלו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ביחס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לתקופה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בגינה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טרם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התקבלו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חשבונות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חשבון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סופי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ייערך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לאחר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קבלת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החשבונות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תקופת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>.</w:t>
      </w:r>
    </w:p>
    <w:p w14:paraId="7E0ADC9A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יבטח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בגין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המבנה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והתכולה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ערך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המבנה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והתכולה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ובפוליסה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יצויין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כבעל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הפוליסה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יחד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מתחייב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להמציא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פוליסת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הביטוח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בתוך</w:t>
      </w:r>
      <w:r>
        <w:rPr>
          <w:szCs w:val="24"/>
          <w:rtl/>
        </w:rPr>
        <w:t xml:space="preserve"> 30 </w:t>
      </w:r>
      <w:r>
        <w:rPr>
          <w:rFonts w:hint="cs"/>
          <w:szCs w:val="24"/>
          <w:rtl/>
        </w:rPr>
        <w:t>ימים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ממועד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חתימת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>.</w:t>
      </w:r>
    </w:p>
    <w:p w14:paraId="01BDF2AA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עיקרי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ההסכם</w:t>
      </w:r>
    </w:p>
    <w:p w14:paraId="6F131AD4" w14:textId="77777777" w:rsidR="00FE1A75" w:rsidRDefault="00FE1A75" w:rsidP="00AE4B02">
      <w:pPr>
        <w:spacing w:after="120"/>
        <w:ind w:left="720"/>
        <w:jc w:val="both"/>
        <w:rPr>
          <w:szCs w:val="24"/>
          <w:rtl/>
        </w:rPr>
      </w:pPr>
      <w:r>
        <w:rPr>
          <w:rFonts w:hint="cs"/>
          <w:szCs w:val="24"/>
          <w:rtl/>
        </w:rPr>
        <w:t>התחייבויות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בהסכם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התחייבויות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יסודיות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ובמקרה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יפר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ימלא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יקיים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התחייבויותיו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אחת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מהן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דין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רשאי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לבטל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לאלתר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לתת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הודעה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בכתב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אשר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יידרש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לקיים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התחייביותיו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זכאי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לדרוש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פינוי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ומסירתו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כשהוא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פנוי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לחלוטין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אדם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וחפץ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לדרוש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לתבוע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ולקבל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פיצוי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בגין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הנזקים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שיגרמו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עקב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הפרה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מילוי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תנאי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>.</w:t>
      </w:r>
    </w:p>
    <w:p w14:paraId="4AF92443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תום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תקופת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השכירות</w:t>
      </w:r>
    </w:p>
    <w:p w14:paraId="52F108D0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hanging="84"/>
        <w:jc w:val="both"/>
        <w:rPr>
          <w:szCs w:val="24"/>
          <w:rtl/>
        </w:rPr>
      </w:pPr>
      <w:r>
        <w:rPr>
          <w:rFonts w:hint="cs"/>
          <w:szCs w:val="24"/>
          <w:rtl/>
        </w:rPr>
        <w:lastRenderedPageBreak/>
        <w:t>מוסכם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שבתום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תקופת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תבוא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לקיצה</w:t>
      </w:r>
      <w:r>
        <w:rPr>
          <w:szCs w:val="24"/>
          <w:rtl/>
        </w:rPr>
        <w:t>.</w:t>
      </w:r>
    </w:p>
    <w:p w14:paraId="03EBF1AD" w14:textId="77777777" w:rsidR="00FE1A75" w:rsidRPr="00002442" w:rsidRDefault="00FE1A75" w:rsidP="0000244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</w:rPr>
      </w:pPr>
      <w:r w:rsidRPr="00002442">
        <w:rPr>
          <w:rFonts w:hint="cs"/>
          <w:szCs w:val="24"/>
          <w:rtl/>
        </w:rPr>
        <w:t>השוכר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מתחייב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בתום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תקופת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השכירות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או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בכל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מקרה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של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ביטול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או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סיום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השכירות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לפי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חוזה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זה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לפנות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את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המושכר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מכל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אדם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וחפץ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השייך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לשוכר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ולהחזירו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במצב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טוב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ותקין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כפי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שהיה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בשעת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מסירת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המושכר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לשוכר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למעט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בלאי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סביר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ומקובל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ולשלם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למשכיר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את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כל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ההוצאות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ודמי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התיקונים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אם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יהיו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כאלה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אשר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הוצרך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המשכיר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להוציא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לשם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עשיית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תיקונים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והבאת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המושכר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האביזרים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ו</w:t>
      </w:r>
      <w:r w:rsidRPr="00002442">
        <w:rPr>
          <w:szCs w:val="24"/>
          <w:rtl/>
        </w:rPr>
        <w:t>/</w:t>
      </w:r>
      <w:r w:rsidRPr="00002442">
        <w:rPr>
          <w:rFonts w:hint="cs"/>
          <w:szCs w:val="24"/>
          <w:rtl/>
        </w:rPr>
        <w:t>או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הרהוט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למצב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טוב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ומתוקן</w:t>
      </w:r>
      <w:r w:rsidRPr="00002442">
        <w:rPr>
          <w:szCs w:val="24"/>
          <w:rtl/>
        </w:rPr>
        <w:t xml:space="preserve">, </w:t>
      </w:r>
      <w:r w:rsidRPr="00002442">
        <w:rPr>
          <w:rFonts w:hint="cs"/>
          <w:szCs w:val="24"/>
          <w:rtl/>
        </w:rPr>
        <w:t>לפי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חשבון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אשר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יוגש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על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ידי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המשכיר</w:t>
      </w:r>
      <w:r w:rsidRPr="00002442">
        <w:rPr>
          <w:szCs w:val="24"/>
          <w:rtl/>
        </w:rPr>
        <w:t>.</w:t>
      </w:r>
    </w:p>
    <w:p w14:paraId="0DA332B9" w14:textId="77777777" w:rsidR="00FE1A75" w:rsidRPr="007B42D3" w:rsidRDefault="00FE1A75" w:rsidP="0000244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b/>
          <w:bCs/>
          <w:szCs w:val="24"/>
        </w:rPr>
      </w:pPr>
      <w:r w:rsidRPr="007B42D3">
        <w:rPr>
          <w:rFonts w:hint="cs"/>
          <w:b/>
          <w:bCs/>
          <w:szCs w:val="24"/>
          <w:rtl/>
        </w:rPr>
        <w:t>אם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יפנה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השוכר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את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הדירה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לפני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תום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התקופה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הקצובה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יהא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חייב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לשלם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את</w:t>
      </w:r>
      <w:r w:rsidRPr="007B42D3">
        <w:rPr>
          <w:b/>
          <w:bCs/>
          <w:szCs w:val="24"/>
        </w:rPr>
        <w:t xml:space="preserve"> </w:t>
      </w:r>
      <w:r w:rsidRPr="007B42D3">
        <w:rPr>
          <w:rFonts w:hint="cs"/>
          <w:b/>
          <w:bCs/>
          <w:szCs w:val="24"/>
          <w:rtl/>
        </w:rPr>
        <w:t>דמי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השכירות</w:t>
      </w:r>
      <w:r w:rsidRPr="007B42D3">
        <w:rPr>
          <w:b/>
          <w:bCs/>
          <w:szCs w:val="24"/>
        </w:rPr>
        <w:t xml:space="preserve"> </w:t>
      </w:r>
      <w:r w:rsidRPr="007B42D3">
        <w:rPr>
          <w:rFonts w:hint="cs"/>
          <w:b/>
          <w:bCs/>
          <w:szCs w:val="24"/>
          <w:rtl/>
        </w:rPr>
        <w:t>עד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סוף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התקופה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הקצובה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ולא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יהיה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זכאי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לקבל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מהמשכיר</w:t>
      </w:r>
      <w:r w:rsidRPr="007B42D3">
        <w:rPr>
          <w:b/>
          <w:bCs/>
          <w:szCs w:val="24"/>
        </w:rPr>
        <w:t xml:space="preserve"> </w:t>
      </w:r>
      <w:r w:rsidRPr="007B42D3">
        <w:rPr>
          <w:rFonts w:hint="cs"/>
          <w:b/>
          <w:bCs/>
          <w:szCs w:val="24"/>
          <w:rtl/>
        </w:rPr>
        <w:t>כל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סכום</w:t>
      </w:r>
      <w:r w:rsidRPr="007B42D3">
        <w:rPr>
          <w:b/>
          <w:bCs/>
          <w:szCs w:val="24"/>
        </w:rPr>
        <w:t xml:space="preserve"> </w:t>
      </w:r>
      <w:r w:rsidRPr="007B42D3">
        <w:rPr>
          <w:rFonts w:hint="cs"/>
          <w:b/>
          <w:bCs/>
          <w:szCs w:val="24"/>
          <w:rtl/>
        </w:rPr>
        <w:t>מתוך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דמי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השכירות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המוסכמים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לעיל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עד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סוף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התקופה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הקצובה</w:t>
      </w:r>
      <w:r>
        <w:rPr>
          <w:b/>
          <w:bCs/>
          <w:szCs w:val="24"/>
          <w:rtl/>
        </w:rPr>
        <w:t>.</w:t>
      </w:r>
    </w:p>
    <w:p w14:paraId="48DD9183" w14:textId="77777777" w:rsidR="00FE1A75" w:rsidRDefault="00FE1A75" w:rsidP="0000244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 w:rsidRPr="00002442">
        <w:rPr>
          <w:rFonts w:hint="cs"/>
          <w:szCs w:val="24"/>
          <w:rtl/>
        </w:rPr>
        <w:t>למרות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האמור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לעיל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כל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אחד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מהצדדים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יהא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רשאי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להביא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הסכם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זה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לכלל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סיום</w:t>
      </w:r>
      <w:r w:rsidRPr="00002442">
        <w:rPr>
          <w:szCs w:val="24"/>
        </w:rPr>
        <w:t xml:space="preserve"> </w:t>
      </w:r>
      <w:r w:rsidRPr="00002442">
        <w:rPr>
          <w:rFonts w:hint="cs"/>
          <w:szCs w:val="24"/>
          <w:rtl/>
        </w:rPr>
        <w:t>ובלבד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שימסור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הודעה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מוקדמת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מראש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ובכתב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לצד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השני</w:t>
      </w:r>
      <w:r w:rsidRPr="00002442">
        <w:rPr>
          <w:szCs w:val="24"/>
          <w:rtl/>
        </w:rPr>
        <w:t xml:space="preserve"> </w:t>
      </w:r>
      <w:r>
        <w:rPr>
          <w:szCs w:val="24"/>
          <w:rtl/>
        </w:rPr>
        <w:t>60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יום</w:t>
      </w:r>
      <w:r w:rsidRPr="00002442">
        <w:rPr>
          <w:szCs w:val="24"/>
          <w:rtl/>
        </w:rPr>
        <w:t xml:space="preserve"> </w:t>
      </w:r>
      <w:r w:rsidRPr="00002442">
        <w:rPr>
          <w:rFonts w:hint="cs"/>
          <w:szCs w:val="24"/>
          <w:rtl/>
        </w:rPr>
        <w:t>מראש</w:t>
      </w:r>
      <w:r w:rsidRPr="00002442">
        <w:rPr>
          <w:szCs w:val="24"/>
          <w:rtl/>
        </w:rPr>
        <w:t>.</w:t>
      </w:r>
    </w:p>
    <w:p w14:paraId="7724322B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שמירת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זכויות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והודעות</w:t>
      </w:r>
    </w:p>
    <w:p w14:paraId="42A584D2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מטעמו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רשאי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להיכנס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סבירה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מנת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לבדוק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מקיים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תנאי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כדי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להציע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למכירה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להשכרה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ולשם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להביא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עימו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קונים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שוכרים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וזאת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במועדים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סבירים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שיתואמו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24 </w:t>
      </w:r>
      <w:r>
        <w:rPr>
          <w:rFonts w:hint="cs"/>
          <w:szCs w:val="24"/>
          <w:rtl/>
        </w:rPr>
        <w:t>שעות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מראש</w:t>
      </w:r>
      <w:r>
        <w:rPr>
          <w:szCs w:val="24"/>
          <w:rtl/>
        </w:rPr>
        <w:t>.</w:t>
      </w:r>
    </w:p>
    <w:p w14:paraId="62E54707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הודעה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חשבון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שיש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למסרם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יחשבו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כאילו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נמסרו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ימסרו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נשלחו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בדואר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רשום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הכתובות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המופיעות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בכותרת</w:t>
      </w:r>
      <w:r>
        <w:rPr>
          <w:szCs w:val="24"/>
          <w:rtl/>
        </w:rPr>
        <w:t>.</w:t>
      </w:r>
    </w:p>
    <w:p w14:paraId="10E2B01D" w14:textId="77777777" w:rsidR="00FE1A75" w:rsidRDefault="00FE1A75" w:rsidP="00AE4B02">
      <w:pPr>
        <w:numPr>
          <w:ilvl w:val="0"/>
          <w:numId w:val="1"/>
        </w:numPr>
        <w:spacing w:after="120" w:line="240" w:lineRule="auto"/>
        <w:jc w:val="both"/>
        <w:rPr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עדיפות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החוזה</w:t>
      </w:r>
    </w:p>
    <w:p w14:paraId="638AF078" w14:textId="77777777" w:rsidR="00FE1A75" w:rsidRDefault="00FE1A75" w:rsidP="00AE4B02">
      <w:pPr>
        <w:spacing w:after="120"/>
        <w:ind w:left="720"/>
        <w:jc w:val="both"/>
        <w:rPr>
          <w:szCs w:val="24"/>
          <w:rtl/>
        </w:rPr>
      </w:pPr>
      <w:r>
        <w:rPr>
          <w:rFonts w:hint="cs"/>
          <w:szCs w:val="24"/>
          <w:rtl/>
        </w:rPr>
        <w:t>הוראות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יהיו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עדיפות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הוראות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דין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הבאות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להסדיר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יחסים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נותן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רשות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למקבלה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ככל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שניתן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להתנות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הוראות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החוק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בכל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מקרה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סתירה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הוראות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דין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כאמור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הוראות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תפורש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הסתירה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באופן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הבא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ליתן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תוקף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ולהעדיפו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הוראות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החוק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האמורות</w:t>
      </w:r>
      <w:r>
        <w:rPr>
          <w:szCs w:val="24"/>
          <w:rtl/>
        </w:rPr>
        <w:t>.</w:t>
      </w:r>
    </w:p>
    <w:p w14:paraId="643824AD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פינוי</w:t>
      </w:r>
    </w:p>
    <w:p w14:paraId="58E3EF11" w14:textId="77777777" w:rsidR="00FE1A75" w:rsidRDefault="00FE1A75" w:rsidP="00B5252B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ניתנת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למשכיר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ע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הסכמה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בלתי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מותנת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ורשות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בלתי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להחליף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מנעול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ולהתקין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מנעול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חדש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בתום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תקופת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</w:t>
      </w:r>
      <w:r>
        <w:rPr>
          <w:szCs w:val="24"/>
          <w:rtl/>
        </w:rPr>
        <w:t>/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בסיומה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עפ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הוראה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מכוח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וממועד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החלפת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המנעול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כאמור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עוד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רשאי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להיכנס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למושכר</w:t>
      </w:r>
      <w:r>
        <w:rPr>
          <w:szCs w:val="24"/>
          <w:rtl/>
        </w:rPr>
        <w:t>.</w:t>
      </w:r>
    </w:p>
    <w:p w14:paraId="3B57406F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יפנה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חפציו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באחד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המקרים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הנזכרים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בסעיף</w:t>
      </w:r>
      <w:r>
        <w:rPr>
          <w:szCs w:val="24"/>
          <w:rtl/>
        </w:rPr>
        <w:t xml:space="preserve"> 15.1, </w:t>
      </w:r>
      <w:r>
        <w:rPr>
          <w:rFonts w:hint="cs"/>
          <w:szCs w:val="24"/>
          <w:rtl/>
        </w:rPr>
        <w:t>יהיה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רשאי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לסלק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רכוש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ציוד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וחפצים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השייכים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ולאכסנם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מקום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שימצא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לנכון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וכל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ההוצאות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בקשר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לכך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לרבות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הוצאות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האכסון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יחולו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>.</w:t>
      </w:r>
    </w:p>
    <w:p w14:paraId="1D4FB353" w14:textId="77777777" w:rsidR="00FE1A75" w:rsidRDefault="00FE1A75" w:rsidP="00AE4B02">
      <w:pPr>
        <w:spacing w:after="120"/>
        <w:ind w:left="1440"/>
        <w:jc w:val="both"/>
        <w:rPr>
          <w:szCs w:val="24"/>
          <w:rtl/>
        </w:rPr>
      </w:pP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רשאי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לעכב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תחת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ידו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חפץ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לפירעון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סכום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המגיע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עפ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>.</w:t>
      </w:r>
    </w:p>
    <w:p w14:paraId="159F3831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בטחונות</w:t>
      </w:r>
    </w:p>
    <w:p w14:paraId="183B7CC1" w14:textId="77777777" w:rsidR="00FE1A75" w:rsidRDefault="00FE1A75" w:rsidP="00AE4B02">
      <w:pPr>
        <w:spacing w:after="120"/>
        <w:ind w:left="720"/>
        <w:jc w:val="both"/>
        <w:rPr>
          <w:szCs w:val="24"/>
          <w:rtl/>
        </w:rPr>
      </w:pPr>
      <w:r>
        <w:rPr>
          <w:rFonts w:hint="cs"/>
          <w:szCs w:val="24"/>
          <w:rtl/>
        </w:rPr>
        <w:t>להבטחת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ביצוע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מלוא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חיובי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יחתמו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שני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ערבים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טובים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להנחת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דעת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כערבים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לביצוע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חיובי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>.</w:t>
      </w:r>
    </w:p>
    <w:p w14:paraId="3D2DC07F" w14:textId="77777777" w:rsidR="00FE1A75" w:rsidRDefault="00FE1A75" w:rsidP="00AE4B02">
      <w:pPr>
        <w:spacing w:after="120"/>
        <w:ind w:left="288" w:firstLine="432"/>
        <w:jc w:val="both"/>
        <w:rPr>
          <w:szCs w:val="24"/>
          <w:rtl/>
        </w:rPr>
      </w:pPr>
      <w:r>
        <w:rPr>
          <w:rFonts w:hint="cs"/>
          <w:szCs w:val="24"/>
          <w:rtl/>
        </w:rPr>
        <w:t>להבטחת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ביצוע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מלוא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חיובי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מפקיד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בידי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סכום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 w:rsidR="009B40E7">
        <w:rPr>
          <w:rFonts w:hint="cs"/>
          <w:szCs w:val="24"/>
          <w:rtl/>
        </w:rPr>
        <w:t xml:space="preserve">10000 ₪ (עשרת אלפים </w:t>
      </w:r>
      <w:r>
        <w:rPr>
          <w:rFonts w:hint="cs"/>
          <w:szCs w:val="24"/>
          <w:rtl/>
        </w:rPr>
        <w:t>ש</w:t>
      </w:r>
      <w:r>
        <w:rPr>
          <w:szCs w:val="24"/>
          <w:rtl/>
        </w:rPr>
        <w:t>''</w:t>
      </w:r>
      <w:r>
        <w:rPr>
          <w:rFonts w:hint="cs"/>
          <w:szCs w:val="24"/>
          <w:rtl/>
        </w:rPr>
        <w:t>ח</w:t>
      </w:r>
      <w:r w:rsidR="009B40E7">
        <w:rPr>
          <w:rFonts w:hint="cs"/>
          <w:szCs w:val="24"/>
          <w:rtl/>
        </w:rPr>
        <w:t>)</w:t>
      </w:r>
      <w:r>
        <w:rPr>
          <w:szCs w:val="24"/>
          <w:rtl/>
        </w:rPr>
        <w:t>.</w:t>
      </w:r>
    </w:p>
    <w:p w14:paraId="1F3E8D73" w14:textId="77777777" w:rsidR="00FE1A75" w:rsidRDefault="00FE1A75" w:rsidP="00AE4B02">
      <w:pPr>
        <w:spacing w:after="120"/>
        <w:ind w:left="720"/>
        <w:jc w:val="both"/>
        <w:rPr>
          <w:szCs w:val="24"/>
          <w:rtl/>
        </w:rPr>
      </w:pPr>
      <w:r>
        <w:rPr>
          <w:rFonts w:hint="cs"/>
          <w:szCs w:val="24"/>
          <w:rtl/>
        </w:rPr>
        <w:lastRenderedPageBreak/>
        <w:t>סכום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בשקלים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יוחזר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במלואו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או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בחלקו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העניין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עם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ההתחשבנות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בעת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תקופת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השכירות</w:t>
      </w:r>
      <w:r>
        <w:rPr>
          <w:szCs w:val="24"/>
          <w:rtl/>
        </w:rPr>
        <w:t>.</w:t>
      </w:r>
    </w:p>
    <w:p w14:paraId="3DC528EE" w14:textId="77777777" w:rsidR="00FE1A75" w:rsidRDefault="00FE1A75" w:rsidP="00AE4B02">
      <w:pPr>
        <w:numPr>
          <w:ilvl w:val="0"/>
          <w:numId w:val="1"/>
        </w:numPr>
        <w:spacing w:after="120" w:line="240" w:lineRule="auto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סעדים</w:t>
      </w:r>
    </w:p>
    <w:p w14:paraId="4FBFF61F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בכל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מקרה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הפרת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ישלם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הצד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המפר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לצד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המקיים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נזקיו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והפסדיו</w:t>
      </w:r>
      <w:r>
        <w:rPr>
          <w:szCs w:val="24"/>
          <w:rtl/>
        </w:rPr>
        <w:t>.</w:t>
      </w:r>
    </w:p>
    <w:p w14:paraId="1251DDEE" w14:textId="77777777" w:rsidR="00FE1A75" w:rsidRDefault="00FE1A75" w:rsidP="00B5252B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סכום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שתשלומו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צד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ושולם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הצד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השני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לחוזה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יוחזר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למשלם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בפועל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בצירוף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הפרשי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הצמדה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וריבית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כחוק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מיום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התשלום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ההחזרה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בפועל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לפי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הגבוה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השניים</w:t>
      </w:r>
      <w:r>
        <w:rPr>
          <w:szCs w:val="24"/>
          <w:rtl/>
        </w:rPr>
        <w:t>.</w:t>
      </w:r>
    </w:p>
    <w:p w14:paraId="69BB9EB1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</w:rPr>
      </w:pPr>
      <w:r>
        <w:rPr>
          <w:rFonts w:hint="cs"/>
          <w:szCs w:val="24"/>
          <w:rtl/>
        </w:rPr>
        <w:t>בלי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לפגוע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באמור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יהיה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צד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זכאי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הניתן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הדין</w:t>
      </w:r>
      <w:r>
        <w:rPr>
          <w:szCs w:val="24"/>
          <w:rtl/>
        </w:rPr>
        <w:t>.</w:t>
      </w:r>
    </w:p>
    <w:p w14:paraId="5DC3E515" w14:textId="77777777" w:rsidR="00FE1A75" w:rsidRDefault="00FE1A75" w:rsidP="004D2ACE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 w:rsidRPr="004D2ACE">
        <w:rPr>
          <w:rFonts w:hint="cs"/>
          <w:szCs w:val="24"/>
          <w:rtl/>
        </w:rPr>
        <w:t>לא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קיים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השוכר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תנאי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מתנאי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הסכם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זה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או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התחייבות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כלשהי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המוטלת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עליו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על</w:t>
      </w:r>
      <w:r w:rsidRPr="004D2ACE">
        <w:rPr>
          <w:szCs w:val="24"/>
        </w:rPr>
        <w:t xml:space="preserve"> </w:t>
      </w:r>
      <w:r w:rsidRPr="004D2ACE">
        <w:rPr>
          <w:rFonts w:hint="cs"/>
          <w:szCs w:val="24"/>
          <w:rtl/>
        </w:rPr>
        <w:t>פי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הסכם</w:t>
      </w:r>
      <w:r w:rsidRPr="004D2ACE">
        <w:rPr>
          <w:szCs w:val="24"/>
        </w:rPr>
        <w:t xml:space="preserve"> </w:t>
      </w:r>
      <w:r w:rsidRPr="004D2ACE">
        <w:rPr>
          <w:rFonts w:hint="cs"/>
          <w:szCs w:val="24"/>
          <w:rtl/>
        </w:rPr>
        <w:t>זה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או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לא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קיים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אותם</w:t>
      </w:r>
      <w:r w:rsidRPr="004D2ACE">
        <w:rPr>
          <w:szCs w:val="24"/>
        </w:rPr>
        <w:t xml:space="preserve"> </w:t>
      </w:r>
      <w:r w:rsidRPr="004D2ACE">
        <w:rPr>
          <w:rFonts w:hint="cs"/>
          <w:szCs w:val="24"/>
          <w:rtl/>
        </w:rPr>
        <w:t>במועד</w:t>
      </w:r>
      <w:r w:rsidRPr="004D2ACE">
        <w:rPr>
          <w:szCs w:val="24"/>
          <w:rtl/>
        </w:rPr>
        <w:t>,</w:t>
      </w:r>
      <w:r w:rsidRPr="004D2ACE">
        <w:rPr>
          <w:szCs w:val="24"/>
        </w:rPr>
        <w:t xml:space="preserve"> </w:t>
      </w:r>
      <w:r w:rsidRPr="004D2ACE">
        <w:rPr>
          <w:rFonts w:hint="cs"/>
          <w:szCs w:val="24"/>
          <w:rtl/>
        </w:rPr>
        <w:t>זכאי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המשכיר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או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בא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כוחו</w:t>
      </w:r>
      <w:r w:rsidRPr="004D2ACE">
        <w:rPr>
          <w:szCs w:val="24"/>
          <w:rtl/>
        </w:rPr>
        <w:t>,</w:t>
      </w:r>
      <w:r w:rsidRPr="004D2ACE">
        <w:rPr>
          <w:szCs w:val="24"/>
        </w:rPr>
        <w:t xml:space="preserve"> </w:t>
      </w:r>
      <w:r w:rsidRPr="004D2ACE">
        <w:rPr>
          <w:rFonts w:hint="cs"/>
          <w:szCs w:val="24"/>
          <w:rtl/>
        </w:rPr>
        <w:t>מבלי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לפגוע</w:t>
      </w:r>
      <w:r w:rsidRPr="004D2ACE">
        <w:rPr>
          <w:szCs w:val="24"/>
        </w:rPr>
        <w:t xml:space="preserve"> </w:t>
      </w:r>
      <w:r w:rsidRPr="004D2ACE">
        <w:rPr>
          <w:rFonts w:hint="cs"/>
          <w:szCs w:val="24"/>
          <w:rtl/>
        </w:rPr>
        <w:t>בכל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זכות</w:t>
      </w:r>
      <w:r w:rsidRPr="004D2ACE">
        <w:rPr>
          <w:szCs w:val="24"/>
        </w:rPr>
        <w:t xml:space="preserve"> </w:t>
      </w:r>
      <w:r w:rsidRPr="004D2ACE">
        <w:rPr>
          <w:rFonts w:hint="cs"/>
          <w:szCs w:val="24"/>
          <w:rtl/>
        </w:rPr>
        <w:t>שבידם</w:t>
      </w:r>
      <w:r w:rsidRPr="004D2ACE">
        <w:rPr>
          <w:szCs w:val="24"/>
          <w:rtl/>
        </w:rPr>
        <w:t xml:space="preserve"> ,</w:t>
      </w:r>
      <w:r w:rsidRPr="004D2ACE">
        <w:rPr>
          <w:szCs w:val="24"/>
        </w:rPr>
        <w:t xml:space="preserve"> </w:t>
      </w:r>
      <w:r w:rsidRPr="004D2ACE">
        <w:rPr>
          <w:rFonts w:hint="cs"/>
          <w:szCs w:val="24"/>
          <w:rtl/>
        </w:rPr>
        <w:t>לבטל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את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ההסכם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ובין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היתר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לתבוע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פינוי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מיידי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של</w:t>
      </w:r>
      <w:r w:rsidRPr="004D2ACE">
        <w:rPr>
          <w:szCs w:val="24"/>
          <w:rtl/>
        </w:rPr>
        <w:t xml:space="preserve"> </w:t>
      </w:r>
      <w:r w:rsidRPr="004D2ACE">
        <w:rPr>
          <w:rFonts w:hint="cs"/>
          <w:szCs w:val="24"/>
          <w:rtl/>
        </w:rPr>
        <w:t>הדירה</w:t>
      </w:r>
      <w:r w:rsidRPr="004D2ACE">
        <w:rPr>
          <w:szCs w:val="24"/>
          <w:rtl/>
        </w:rPr>
        <w:t>.</w:t>
      </w:r>
    </w:p>
    <w:p w14:paraId="3F384F57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  <w:rtl/>
        </w:rPr>
      </w:pPr>
      <w:r>
        <w:rPr>
          <w:rFonts w:hint="cs"/>
          <w:szCs w:val="24"/>
          <w:rtl/>
        </w:rPr>
        <w:t>בנוסף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ובלי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לפגוע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באמור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בסעיף</w:t>
      </w:r>
      <w:r>
        <w:rPr>
          <w:szCs w:val="24"/>
          <w:rtl/>
        </w:rPr>
        <w:t xml:space="preserve"> 17.1 </w:t>
      </w:r>
      <w:r>
        <w:rPr>
          <w:rFonts w:hint="cs"/>
          <w:szCs w:val="24"/>
          <w:rtl/>
        </w:rPr>
        <w:t>דלעיל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ישלם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למשכיר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עבור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איחור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בפינוי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ובהחזרת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המושכר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הרהוט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והאביזרים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למשכיר</w:t>
      </w:r>
      <w:r>
        <w:rPr>
          <w:szCs w:val="24"/>
          <w:rtl/>
        </w:rPr>
        <w:t xml:space="preserve">, </w:t>
      </w:r>
      <w:r w:rsidRPr="007B42D3">
        <w:rPr>
          <w:rFonts w:hint="cs"/>
          <w:b/>
          <w:bCs/>
          <w:szCs w:val="24"/>
          <w:rtl/>
        </w:rPr>
        <w:t>סכום</w:t>
      </w:r>
      <w:r w:rsidRPr="007B42D3">
        <w:rPr>
          <w:b/>
          <w:bCs/>
          <w:szCs w:val="24"/>
          <w:rtl/>
        </w:rPr>
        <w:t xml:space="preserve"> </w:t>
      </w:r>
      <w:r w:rsidRPr="007B42D3">
        <w:rPr>
          <w:rFonts w:hint="cs"/>
          <w:b/>
          <w:bCs/>
          <w:szCs w:val="24"/>
          <w:rtl/>
        </w:rPr>
        <w:t>של</w:t>
      </w:r>
      <w:r w:rsidRPr="007B42D3">
        <w:rPr>
          <w:b/>
          <w:bCs/>
          <w:szCs w:val="24"/>
          <w:rtl/>
        </w:rPr>
        <w:t xml:space="preserve"> </w:t>
      </w:r>
      <w:r w:rsidR="000137DD">
        <w:rPr>
          <w:rFonts w:hint="cs"/>
          <w:b/>
          <w:bCs/>
          <w:szCs w:val="24"/>
          <w:rtl/>
        </w:rPr>
        <w:t>400</w:t>
      </w:r>
      <w:r w:rsidR="00E47BD0">
        <w:rPr>
          <w:rFonts w:hint="cs"/>
          <w:b/>
          <w:bCs/>
          <w:szCs w:val="24"/>
          <w:rtl/>
        </w:rPr>
        <w:t>₪ (</w:t>
      </w:r>
      <w:r w:rsidR="000137DD">
        <w:rPr>
          <w:rFonts w:hint="cs"/>
          <w:b/>
          <w:bCs/>
          <w:szCs w:val="24"/>
          <w:rtl/>
        </w:rPr>
        <w:t>ארבע מאות</w:t>
      </w:r>
      <w:r w:rsidR="00E47BD0">
        <w:rPr>
          <w:rFonts w:hint="cs"/>
          <w:b/>
          <w:bCs/>
          <w:szCs w:val="24"/>
          <w:rtl/>
        </w:rPr>
        <w:t xml:space="preserve"> שקל חדש)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וזאת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כפיצויים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מוערכים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ומוסכמים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מראש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צורך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בהוכחה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כלשהי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סכום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יהיה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השוכר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לשלם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מידי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ביומו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עבור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יום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האיחור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שחלף</w:t>
      </w:r>
      <w:r>
        <w:rPr>
          <w:szCs w:val="24"/>
          <w:rtl/>
        </w:rPr>
        <w:t xml:space="preserve">. </w:t>
      </w:r>
      <w:r>
        <w:rPr>
          <w:rFonts w:hint="cs"/>
          <w:szCs w:val="24"/>
          <w:rtl/>
        </w:rPr>
        <w:t>החזרה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כדין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ובמועד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היא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החזרה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בהתאם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להוראות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סעיף</w:t>
      </w:r>
      <w:r>
        <w:rPr>
          <w:szCs w:val="24"/>
          <w:rtl/>
        </w:rPr>
        <w:t xml:space="preserve"> 12.2 </w:t>
      </w:r>
      <w:r>
        <w:rPr>
          <w:rFonts w:hint="cs"/>
          <w:szCs w:val="24"/>
          <w:rtl/>
        </w:rPr>
        <w:t>לעיל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וכן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החזרת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הרהוט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והאביזרים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כשהם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במצב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תקין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וללא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פגם</w:t>
      </w:r>
      <w:r>
        <w:rPr>
          <w:szCs w:val="24"/>
          <w:rtl/>
        </w:rPr>
        <w:t>.</w:t>
      </w:r>
    </w:p>
    <w:p w14:paraId="6E4887FB" w14:textId="77777777" w:rsidR="00FE1A75" w:rsidRDefault="00FE1A75" w:rsidP="00AE4B02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</w:rPr>
      </w:pPr>
      <w:r>
        <w:rPr>
          <w:rFonts w:hint="cs"/>
          <w:szCs w:val="24"/>
          <w:rtl/>
        </w:rPr>
        <w:t>אין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באמור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לעיל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כדי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למנוע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צד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מלתבוע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אחר</w:t>
      </w:r>
      <w:r>
        <w:rPr>
          <w:szCs w:val="24"/>
          <w:rtl/>
        </w:rPr>
        <w:t xml:space="preserve">, </w:t>
      </w:r>
      <w:r>
        <w:rPr>
          <w:rFonts w:hint="cs"/>
          <w:szCs w:val="24"/>
          <w:rtl/>
        </w:rPr>
        <w:t>בנוסף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לכל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סעד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המוענק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ע</w:t>
      </w:r>
      <w:r>
        <w:rPr>
          <w:szCs w:val="24"/>
          <w:rtl/>
        </w:rPr>
        <w:t>"</w:t>
      </w:r>
      <w:r>
        <w:rPr>
          <w:rFonts w:hint="cs"/>
          <w:szCs w:val="24"/>
          <w:rtl/>
        </w:rPr>
        <w:t>פ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חוזה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זה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וכן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לתבוע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את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מלוא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נזקיו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שנגרמו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בגין</w:t>
      </w:r>
      <w:r>
        <w:rPr>
          <w:szCs w:val="24"/>
          <w:rtl/>
        </w:rPr>
        <w:t xml:space="preserve"> </w:t>
      </w:r>
      <w:r>
        <w:rPr>
          <w:rFonts w:hint="cs"/>
          <w:szCs w:val="24"/>
          <w:rtl/>
        </w:rPr>
        <w:t>ההפרה</w:t>
      </w:r>
      <w:r>
        <w:rPr>
          <w:szCs w:val="24"/>
          <w:rtl/>
        </w:rPr>
        <w:t>.</w:t>
      </w:r>
    </w:p>
    <w:p w14:paraId="6F959E0B" w14:textId="77777777" w:rsidR="00FE1A75" w:rsidRDefault="00FE1A75" w:rsidP="00AE4B02">
      <w:pPr>
        <w:numPr>
          <w:ilvl w:val="0"/>
          <w:numId w:val="1"/>
        </w:numPr>
        <w:spacing w:after="120" w:line="240" w:lineRule="auto"/>
        <w:ind w:left="648" w:hanging="360"/>
        <w:jc w:val="both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u w:val="single"/>
          <w:rtl/>
        </w:rPr>
        <w:t>ניקוי</w:t>
      </w:r>
      <w:r>
        <w:rPr>
          <w:b/>
          <w:bCs/>
          <w:szCs w:val="24"/>
          <w:u w:val="single"/>
          <w:rtl/>
        </w:rPr>
        <w:t xml:space="preserve"> </w:t>
      </w:r>
      <w:r>
        <w:rPr>
          <w:rFonts w:hint="cs"/>
          <w:b/>
          <w:bCs/>
          <w:szCs w:val="24"/>
          <w:u w:val="single"/>
          <w:rtl/>
        </w:rPr>
        <w:t>המושכר</w:t>
      </w:r>
    </w:p>
    <w:p w14:paraId="59DD018F" w14:textId="77777777" w:rsidR="00FE1A75" w:rsidRPr="006C5354" w:rsidRDefault="00FE1A75" w:rsidP="006C5354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</w:rPr>
      </w:pPr>
      <w:r w:rsidRPr="006C5354">
        <w:rPr>
          <w:rFonts w:hint="cs"/>
          <w:szCs w:val="24"/>
          <w:rtl/>
        </w:rPr>
        <w:t>מוסכם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בזה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במפורש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כי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בעת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מסירת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המושכר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לשוכר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המושכר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יהיה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נקי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ומסוייד</w:t>
      </w:r>
      <w:r w:rsidRPr="006C5354">
        <w:rPr>
          <w:szCs w:val="24"/>
          <w:rtl/>
        </w:rPr>
        <w:t xml:space="preserve">, </w:t>
      </w:r>
      <w:r w:rsidRPr="006C5354">
        <w:rPr>
          <w:rFonts w:hint="cs"/>
          <w:szCs w:val="24"/>
          <w:rtl/>
        </w:rPr>
        <w:t>ובעת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פינוי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המושכר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ע</w:t>
      </w:r>
      <w:r w:rsidRPr="006C5354">
        <w:rPr>
          <w:szCs w:val="24"/>
          <w:rtl/>
        </w:rPr>
        <w:t>"</w:t>
      </w:r>
      <w:r w:rsidRPr="006C5354">
        <w:rPr>
          <w:rFonts w:hint="cs"/>
          <w:szCs w:val="24"/>
          <w:rtl/>
        </w:rPr>
        <w:t>י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השוכר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הוא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ימסר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במצב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זהה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של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סיוד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ונקיון</w:t>
      </w:r>
      <w:r w:rsidRPr="006C5354">
        <w:rPr>
          <w:szCs w:val="24"/>
          <w:rtl/>
        </w:rPr>
        <w:t>.</w:t>
      </w:r>
    </w:p>
    <w:p w14:paraId="0E91A4A4" w14:textId="77777777" w:rsidR="00FE1A75" w:rsidRPr="006C5354" w:rsidRDefault="00FE1A75" w:rsidP="006C5354">
      <w:pPr>
        <w:numPr>
          <w:ilvl w:val="1"/>
          <w:numId w:val="1"/>
        </w:numPr>
        <w:spacing w:after="120" w:line="240" w:lineRule="auto"/>
        <w:ind w:left="1440" w:hanging="732"/>
        <w:jc w:val="both"/>
        <w:rPr>
          <w:szCs w:val="24"/>
        </w:rPr>
      </w:pPr>
      <w:r w:rsidRPr="006C5354">
        <w:rPr>
          <w:rFonts w:hint="cs"/>
          <w:szCs w:val="24"/>
          <w:rtl/>
        </w:rPr>
        <w:t>השוכר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מתחייב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שלא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להכניס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בעלי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חיים</w:t>
      </w:r>
      <w:r w:rsidRPr="006C5354">
        <w:rPr>
          <w:szCs w:val="24"/>
          <w:rtl/>
        </w:rPr>
        <w:t xml:space="preserve"> </w:t>
      </w:r>
      <w:r w:rsidRPr="006C5354">
        <w:rPr>
          <w:rFonts w:hint="cs"/>
          <w:szCs w:val="24"/>
          <w:rtl/>
        </w:rPr>
        <w:t>לדירה</w:t>
      </w:r>
      <w:r w:rsidRPr="006C5354">
        <w:rPr>
          <w:szCs w:val="24"/>
          <w:rtl/>
        </w:rPr>
        <w:t>.</w:t>
      </w:r>
    </w:p>
    <w:p w14:paraId="0465EB51" w14:textId="77777777" w:rsidR="000137DD" w:rsidRDefault="000137DD" w:rsidP="00AE4B02">
      <w:pPr>
        <w:numPr>
          <w:ilvl w:val="12"/>
          <w:numId w:val="0"/>
        </w:numPr>
        <w:tabs>
          <w:tab w:val="left" w:pos="3713"/>
          <w:tab w:val="center" w:pos="4819"/>
        </w:tabs>
        <w:spacing w:after="120"/>
        <w:jc w:val="center"/>
        <w:rPr>
          <w:b/>
          <w:bCs/>
          <w:szCs w:val="24"/>
          <w:u w:val="single"/>
          <w:rtl/>
        </w:rPr>
      </w:pPr>
    </w:p>
    <w:p w14:paraId="55013DB1" w14:textId="77777777" w:rsidR="00FE1A75" w:rsidRDefault="00FE1A75" w:rsidP="00AE4B02">
      <w:pPr>
        <w:numPr>
          <w:ilvl w:val="12"/>
          <w:numId w:val="0"/>
        </w:numPr>
        <w:tabs>
          <w:tab w:val="left" w:pos="3713"/>
          <w:tab w:val="center" w:pos="4819"/>
        </w:tabs>
        <w:spacing w:after="120"/>
        <w:jc w:val="center"/>
        <w:rPr>
          <w:b/>
          <w:bCs/>
          <w:szCs w:val="24"/>
          <w:rtl/>
        </w:rPr>
      </w:pPr>
      <w:r>
        <w:rPr>
          <w:rFonts w:hint="cs"/>
          <w:b/>
          <w:bCs/>
          <w:szCs w:val="24"/>
          <w:rtl/>
        </w:rPr>
        <w:t>ולראיה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באנו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על</w:t>
      </w:r>
      <w:r>
        <w:rPr>
          <w:b/>
          <w:bCs/>
          <w:szCs w:val="24"/>
          <w:rtl/>
        </w:rPr>
        <w:t xml:space="preserve"> </w:t>
      </w:r>
      <w:r>
        <w:rPr>
          <w:rFonts w:hint="cs"/>
          <w:b/>
          <w:bCs/>
          <w:szCs w:val="24"/>
          <w:rtl/>
        </w:rPr>
        <w:t>החתום</w:t>
      </w:r>
    </w:p>
    <w:p w14:paraId="2BA8A324" w14:textId="77777777" w:rsidR="00FE1A75" w:rsidRDefault="00FE1A75" w:rsidP="004634C5">
      <w:pPr>
        <w:numPr>
          <w:ilvl w:val="12"/>
          <w:numId w:val="0"/>
        </w:numPr>
        <w:spacing w:after="120"/>
        <w:rPr>
          <w:szCs w:val="24"/>
          <w:rtl/>
        </w:rPr>
      </w:pPr>
      <w:r>
        <w:rPr>
          <w:szCs w:val="24"/>
          <w:rtl/>
        </w:rPr>
        <w:t xml:space="preserve">______________________ </w:t>
      </w:r>
      <w:r>
        <w:rPr>
          <w:szCs w:val="24"/>
          <w:rtl/>
        </w:rPr>
        <w:tab/>
      </w:r>
      <w:r>
        <w:rPr>
          <w:szCs w:val="24"/>
          <w:rtl/>
        </w:rPr>
        <w:tab/>
      </w:r>
      <w:r>
        <w:rPr>
          <w:szCs w:val="24"/>
          <w:rtl/>
        </w:rPr>
        <w:tab/>
        <w:t>______________________</w:t>
      </w:r>
    </w:p>
    <w:p w14:paraId="7F876EDF" w14:textId="77777777" w:rsidR="00FE1A75" w:rsidRDefault="00FE1A75" w:rsidP="003F066D">
      <w:pPr>
        <w:numPr>
          <w:ilvl w:val="12"/>
          <w:numId w:val="0"/>
        </w:numPr>
        <w:spacing w:after="120"/>
        <w:ind w:left="1134" w:hanging="567"/>
        <w:rPr>
          <w:szCs w:val="24"/>
          <w:rtl/>
        </w:rPr>
      </w:pPr>
      <w:r>
        <w:rPr>
          <w:szCs w:val="24"/>
          <w:rtl/>
        </w:rPr>
        <w:t xml:space="preserve">      </w:t>
      </w:r>
      <w:r>
        <w:rPr>
          <w:rFonts w:hint="cs"/>
          <w:szCs w:val="24"/>
          <w:rtl/>
        </w:rPr>
        <w:t>המשכיר</w:t>
      </w:r>
      <w:r>
        <w:rPr>
          <w:szCs w:val="24"/>
          <w:rtl/>
        </w:rPr>
        <w:t xml:space="preserve">                    </w:t>
      </w:r>
      <w:r>
        <w:rPr>
          <w:szCs w:val="24"/>
          <w:rtl/>
        </w:rPr>
        <w:tab/>
      </w:r>
      <w:r>
        <w:rPr>
          <w:szCs w:val="24"/>
          <w:rtl/>
        </w:rPr>
        <w:tab/>
      </w:r>
      <w:r>
        <w:rPr>
          <w:szCs w:val="24"/>
          <w:rtl/>
        </w:rPr>
        <w:tab/>
      </w:r>
      <w:r>
        <w:rPr>
          <w:szCs w:val="24"/>
          <w:rtl/>
        </w:rPr>
        <w:tab/>
        <w:t xml:space="preserve">     </w:t>
      </w:r>
      <w:r>
        <w:rPr>
          <w:rFonts w:hint="cs"/>
          <w:szCs w:val="24"/>
          <w:rtl/>
        </w:rPr>
        <w:t>השוכר</w:t>
      </w:r>
    </w:p>
    <w:p w14:paraId="09B55634" w14:textId="77777777" w:rsidR="00FE1A75" w:rsidRDefault="00FE1A75" w:rsidP="003F066D">
      <w:pPr>
        <w:numPr>
          <w:ilvl w:val="12"/>
          <w:numId w:val="0"/>
        </w:numPr>
        <w:spacing w:after="120"/>
        <w:rPr>
          <w:szCs w:val="24"/>
          <w:rtl/>
        </w:rPr>
      </w:pPr>
      <w:r>
        <w:rPr>
          <w:szCs w:val="24"/>
          <w:rtl/>
        </w:rPr>
        <w:t xml:space="preserve">         ___________</w:t>
      </w:r>
      <w:r>
        <w:rPr>
          <w:szCs w:val="24"/>
          <w:rtl/>
        </w:rPr>
        <w:tab/>
      </w:r>
      <w:r>
        <w:rPr>
          <w:szCs w:val="24"/>
          <w:rtl/>
        </w:rPr>
        <w:tab/>
      </w:r>
      <w:r>
        <w:rPr>
          <w:szCs w:val="24"/>
          <w:rtl/>
        </w:rPr>
        <w:tab/>
        <w:t xml:space="preserve">                      </w:t>
      </w:r>
      <w:r>
        <w:rPr>
          <w:szCs w:val="24"/>
          <w:rtl/>
        </w:rPr>
        <w:tab/>
        <w:t>____________</w:t>
      </w:r>
    </w:p>
    <w:p w14:paraId="0CB8BFAB" w14:textId="77777777" w:rsidR="00FE1A75" w:rsidRDefault="00FE1A75" w:rsidP="003F066D">
      <w:pPr>
        <w:numPr>
          <w:ilvl w:val="12"/>
          <w:numId w:val="0"/>
        </w:numPr>
        <w:spacing w:after="120"/>
        <w:rPr>
          <w:szCs w:val="24"/>
          <w:rtl/>
        </w:rPr>
      </w:pPr>
      <w:r>
        <w:rPr>
          <w:szCs w:val="24"/>
          <w:rtl/>
        </w:rPr>
        <w:t xml:space="preserve">             </w:t>
      </w:r>
      <w:r>
        <w:rPr>
          <w:rFonts w:hint="cs"/>
          <w:szCs w:val="24"/>
          <w:rtl/>
        </w:rPr>
        <w:t>תאריך</w:t>
      </w:r>
      <w:r>
        <w:rPr>
          <w:szCs w:val="24"/>
          <w:rtl/>
        </w:rPr>
        <w:t xml:space="preserve">                                                                        </w:t>
      </w:r>
      <w:r>
        <w:rPr>
          <w:rFonts w:hint="cs"/>
          <w:szCs w:val="24"/>
          <w:rtl/>
        </w:rPr>
        <w:t>תאריך</w:t>
      </w:r>
    </w:p>
    <w:p w14:paraId="269DAE22" w14:textId="77777777" w:rsidR="00FE1A75" w:rsidRDefault="00FE1A75" w:rsidP="004634C5">
      <w:pPr>
        <w:numPr>
          <w:ilvl w:val="12"/>
          <w:numId w:val="0"/>
        </w:numPr>
        <w:spacing w:after="120"/>
        <w:rPr>
          <w:szCs w:val="24"/>
          <w:rtl/>
        </w:rPr>
      </w:pPr>
      <w:r>
        <w:rPr>
          <w:szCs w:val="24"/>
          <w:rtl/>
        </w:rPr>
        <w:t xml:space="preserve">______________________ </w:t>
      </w:r>
      <w:r>
        <w:rPr>
          <w:szCs w:val="24"/>
          <w:rtl/>
        </w:rPr>
        <w:tab/>
      </w:r>
      <w:r>
        <w:rPr>
          <w:szCs w:val="24"/>
          <w:rtl/>
        </w:rPr>
        <w:tab/>
      </w:r>
      <w:r>
        <w:rPr>
          <w:szCs w:val="24"/>
          <w:rtl/>
        </w:rPr>
        <w:tab/>
        <w:t>______________________</w:t>
      </w:r>
    </w:p>
    <w:p w14:paraId="0A2E0BDF" w14:textId="77777777" w:rsidR="00FE1A75" w:rsidRDefault="00FE1A75" w:rsidP="003F066D">
      <w:pPr>
        <w:numPr>
          <w:ilvl w:val="12"/>
          <w:numId w:val="0"/>
        </w:numPr>
        <w:spacing w:after="120"/>
        <w:ind w:left="1134" w:hanging="567"/>
        <w:rPr>
          <w:szCs w:val="24"/>
          <w:rtl/>
        </w:rPr>
      </w:pPr>
      <w:r>
        <w:rPr>
          <w:szCs w:val="24"/>
          <w:rtl/>
        </w:rPr>
        <w:t xml:space="preserve">        </w:t>
      </w:r>
      <w:r>
        <w:rPr>
          <w:rFonts w:hint="cs"/>
          <w:szCs w:val="24"/>
          <w:rtl/>
        </w:rPr>
        <w:t>הערב</w:t>
      </w:r>
      <w:r>
        <w:rPr>
          <w:szCs w:val="24"/>
          <w:rtl/>
        </w:rPr>
        <w:t xml:space="preserve">                    </w:t>
      </w:r>
      <w:r>
        <w:rPr>
          <w:szCs w:val="24"/>
          <w:rtl/>
        </w:rPr>
        <w:tab/>
      </w:r>
      <w:r>
        <w:rPr>
          <w:szCs w:val="24"/>
          <w:rtl/>
        </w:rPr>
        <w:tab/>
      </w:r>
      <w:r>
        <w:rPr>
          <w:szCs w:val="24"/>
          <w:rtl/>
        </w:rPr>
        <w:tab/>
      </w:r>
      <w:r>
        <w:rPr>
          <w:szCs w:val="24"/>
          <w:rtl/>
        </w:rPr>
        <w:tab/>
        <w:t xml:space="preserve">      </w:t>
      </w:r>
      <w:r>
        <w:rPr>
          <w:rFonts w:hint="cs"/>
          <w:szCs w:val="24"/>
          <w:rtl/>
        </w:rPr>
        <w:t>הערב</w:t>
      </w:r>
    </w:p>
    <w:sectPr w:rsidR="00FE1A75" w:rsidSect="0093081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40EC5F" w14:textId="77777777" w:rsidR="00B54228" w:rsidRDefault="00B54228" w:rsidP="00A1163B">
      <w:pPr>
        <w:spacing w:after="0" w:line="240" w:lineRule="auto"/>
      </w:pPr>
      <w:r>
        <w:separator/>
      </w:r>
    </w:p>
  </w:endnote>
  <w:endnote w:type="continuationSeparator" w:id="0">
    <w:p w14:paraId="6C58D69C" w14:textId="77777777" w:rsidR="00B54228" w:rsidRDefault="00B54228" w:rsidP="00A11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137DA6" w14:textId="77777777" w:rsidR="00B54228" w:rsidRDefault="00B54228" w:rsidP="00A1163B">
      <w:pPr>
        <w:spacing w:after="0" w:line="240" w:lineRule="auto"/>
      </w:pPr>
      <w:r>
        <w:separator/>
      </w:r>
    </w:p>
  </w:footnote>
  <w:footnote w:type="continuationSeparator" w:id="0">
    <w:p w14:paraId="4DEE1729" w14:textId="77777777" w:rsidR="00B54228" w:rsidRDefault="00B54228" w:rsidP="00A116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BC2337"/>
    <w:multiLevelType w:val="multilevel"/>
    <w:tmpl w:val="CAAA82EA"/>
    <w:lvl w:ilvl="0">
      <w:start w:val="1"/>
      <w:numFmt w:val="decimal"/>
      <w:lvlText w:val="%1."/>
      <w:lvlJc w:val="center"/>
      <w:pPr>
        <w:tabs>
          <w:tab w:val="num" w:pos="643"/>
        </w:tabs>
        <w:ind w:left="355" w:hanging="72"/>
      </w:pPr>
      <w:rPr>
        <w:rFonts w:cs="Times New Roman"/>
        <w:lang w:val="en-US"/>
      </w:rPr>
    </w:lvl>
    <w:lvl w:ilvl="1">
      <w:start w:val="1"/>
      <w:numFmt w:val="decimal"/>
      <w:lvlText w:val="%1.%2."/>
      <w:lvlJc w:val="center"/>
      <w:pPr>
        <w:tabs>
          <w:tab w:val="num" w:pos="1152"/>
        </w:tabs>
        <w:ind w:left="1152" w:hanging="432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center"/>
      <w:pPr>
        <w:tabs>
          <w:tab w:val="num" w:pos="1219"/>
        </w:tabs>
        <w:ind w:left="1219" w:hanging="504"/>
      </w:pPr>
      <w:rPr>
        <w:rFonts w:cs="Times New Roman"/>
      </w:rPr>
    </w:lvl>
    <w:lvl w:ilvl="3">
      <w:start w:val="1"/>
      <w:numFmt w:val="decimal"/>
      <w:lvlText w:val="%1.%2.%3.%4."/>
      <w:lvlJc w:val="center"/>
      <w:pPr>
        <w:tabs>
          <w:tab w:val="num" w:pos="1723"/>
        </w:tabs>
        <w:ind w:left="1723" w:hanging="648"/>
      </w:pPr>
      <w:rPr>
        <w:rFonts w:cs="Times New Roman"/>
      </w:rPr>
    </w:lvl>
    <w:lvl w:ilvl="4">
      <w:start w:val="1"/>
      <w:numFmt w:val="decimal"/>
      <w:lvlText w:val="%1.%2.%3.%4.%5."/>
      <w:lvlJc w:val="center"/>
      <w:pPr>
        <w:tabs>
          <w:tab w:val="num" w:pos="2227"/>
        </w:tabs>
        <w:ind w:left="2227" w:hanging="792"/>
      </w:pPr>
      <w:rPr>
        <w:rFonts w:cs="Times New Roman"/>
      </w:rPr>
    </w:lvl>
    <w:lvl w:ilvl="5">
      <w:start w:val="1"/>
      <w:numFmt w:val="decimal"/>
      <w:lvlText w:val="%1.%2.%3.%4.%5.%6."/>
      <w:lvlJc w:val="center"/>
      <w:pPr>
        <w:tabs>
          <w:tab w:val="num" w:pos="2731"/>
        </w:tabs>
        <w:ind w:left="2731" w:hanging="936"/>
      </w:pPr>
      <w:rPr>
        <w:rFonts w:cs="Times New Roman"/>
      </w:rPr>
    </w:lvl>
    <w:lvl w:ilvl="6">
      <w:start w:val="1"/>
      <w:numFmt w:val="decimal"/>
      <w:lvlText w:val="%1.%2.%3.%4.%5.%6.%7."/>
      <w:lvlJc w:val="center"/>
      <w:pPr>
        <w:tabs>
          <w:tab w:val="num" w:pos="3235"/>
        </w:tabs>
        <w:ind w:left="3235" w:hanging="1080"/>
      </w:pPr>
      <w:rPr>
        <w:rFonts w:cs="Times New Roman"/>
      </w:rPr>
    </w:lvl>
    <w:lvl w:ilvl="7">
      <w:start w:val="1"/>
      <w:numFmt w:val="decimal"/>
      <w:lvlText w:val="%1.%2.%3.%4.%5.%6.%7.%8."/>
      <w:lvlJc w:val="center"/>
      <w:pPr>
        <w:tabs>
          <w:tab w:val="num" w:pos="3739"/>
        </w:tabs>
        <w:ind w:left="3739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center"/>
      <w:pPr>
        <w:tabs>
          <w:tab w:val="num" w:pos="4315"/>
        </w:tabs>
        <w:ind w:left="4315" w:hanging="144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63B"/>
    <w:rsid w:val="000011E2"/>
    <w:rsid w:val="00002442"/>
    <w:rsid w:val="00004019"/>
    <w:rsid w:val="000137DD"/>
    <w:rsid w:val="0001392F"/>
    <w:rsid w:val="00016FDD"/>
    <w:rsid w:val="00020C69"/>
    <w:rsid w:val="00024E83"/>
    <w:rsid w:val="00034E44"/>
    <w:rsid w:val="00042BBE"/>
    <w:rsid w:val="000438C1"/>
    <w:rsid w:val="00044F3C"/>
    <w:rsid w:val="000458B4"/>
    <w:rsid w:val="0005023C"/>
    <w:rsid w:val="00050410"/>
    <w:rsid w:val="000628F6"/>
    <w:rsid w:val="00064068"/>
    <w:rsid w:val="0006571A"/>
    <w:rsid w:val="00067743"/>
    <w:rsid w:val="00067755"/>
    <w:rsid w:val="000770DF"/>
    <w:rsid w:val="00083B65"/>
    <w:rsid w:val="00090556"/>
    <w:rsid w:val="00090C86"/>
    <w:rsid w:val="00090CB3"/>
    <w:rsid w:val="000A021A"/>
    <w:rsid w:val="000A0C14"/>
    <w:rsid w:val="000A0E03"/>
    <w:rsid w:val="000A5208"/>
    <w:rsid w:val="000A5847"/>
    <w:rsid w:val="000B23DD"/>
    <w:rsid w:val="000B59AE"/>
    <w:rsid w:val="000C23FD"/>
    <w:rsid w:val="000C287C"/>
    <w:rsid w:val="000C2A7C"/>
    <w:rsid w:val="000C4DF0"/>
    <w:rsid w:val="000D25E6"/>
    <w:rsid w:val="000E39CB"/>
    <w:rsid w:val="000E5452"/>
    <w:rsid w:val="000E7231"/>
    <w:rsid w:val="000F1565"/>
    <w:rsid w:val="000F167C"/>
    <w:rsid w:val="000F2844"/>
    <w:rsid w:val="000F529F"/>
    <w:rsid w:val="000F77E7"/>
    <w:rsid w:val="000F7F40"/>
    <w:rsid w:val="00112CD8"/>
    <w:rsid w:val="00123F76"/>
    <w:rsid w:val="001246D0"/>
    <w:rsid w:val="00126080"/>
    <w:rsid w:val="00127D9F"/>
    <w:rsid w:val="001323EA"/>
    <w:rsid w:val="0013283D"/>
    <w:rsid w:val="00133A1F"/>
    <w:rsid w:val="001411D3"/>
    <w:rsid w:val="00142907"/>
    <w:rsid w:val="00144AFB"/>
    <w:rsid w:val="001451C8"/>
    <w:rsid w:val="00152550"/>
    <w:rsid w:val="001563D2"/>
    <w:rsid w:val="00162C63"/>
    <w:rsid w:val="00162F7A"/>
    <w:rsid w:val="00165EC0"/>
    <w:rsid w:val="00166F7F"/>
    <w:rsid w:val="00172F2B"/>
    <w:rsid w:val="00173003"/>
    <w:rsid w:val="0017743A"/>
    <w:rsid w:val="001825D9"/>
    <w:rsid w:val="00182C80"/>
    <w:rsid w:val="001911F3"/>
    <w:rsid w:val="001A62E8"/>
    <w:rsid w:val="001A6D84"/>
    <w:rsid w:val="001B1CD3"/>
    <w:rsid w:val="001C27AD"/>
    <w:rsid w:val="001C3C53"/>
    <w:rsid w:val="001C5B74"/>
    <w:rsid w:val="001C6994"/>
    <w:rsid w:val="001D228E"/>
    <w:rsid w:val="001D2860"/>
    <w:rsid w:val="001D4A98"/>
    <w:rsid w:val="001D6CD7"/>
    <w:rsid w:val="001D6E08"/>
    <w:rsid w:val="001E44A8"/>
    <w:rsid w:val="001E6DEA"/>
    <w:rsid w:val="001E7BD6"/>
    <w:rsid w:val="001F3147"/>
    <w:rsid w:val="001F7C76"/>
    <w:rsid w:val="00205D0D"/>
    <w:rsid w:val="0020703D"/>
    <w:rsid w:val="00207A09"/>
    <w:rsid w:val="0021099D"/>
    <w:rsid w:val="00216128"/>
    <w:rsid w:val="00221219"/>
    <w:rsid w:val="00224647"/>
    <w:rsid w:val="00226976"/>
    <w:rsid w:val="00230034"/>
    <w:rsid w:val="00240AA1"/>
    <w:rsid w:val="00251B73"/>
    <w:rsid w:val="00251D73"/>
    <w:rsid w:val="00252BC8"/>
    <w:rsid w:val="00252F00"/>
    <w:rsid w:val="00262968"/>
    <w:rsid w:val="00265ECE"/>
    <w:rsid w:val="00272B45"/>
    <w:rsid w:val="00274077"/>
    <w:rsid w:val="00274D87"/>
    <w:rsid w:val="0027553A"/>
    <w:rsid w:val="002913BF"/>
    <w:rsid w:val="0029272D"/>
    <w:rsid w:val="002A2E9A"/>
    <w:rsid w:val="002A6145"/>
    <w:rsid w:val="002A7472"/>
    <w:rsid w:val="002B0FCB"/>
    <w:rsid w:val="002B15E1"/>
    <w:rsid w:val="002B5CF3"/>
    <w:rsid w:val="002B674A"/>
    <w:rsid w:val="002C39E5"/>
    <w:rsid w:val="002C5296"/>
    <w:rsid w:val="002C6420"/>
    <w:rsid w:val="002C6D16"/>
    <w:rsid w:val="002D213B"/>
    <w:rsid w:val="002E3F01"/>
    <w:rsid w:val="002E5CA4"/>
    <w:rsid w:val="002E722E"/>
    <w:rsid w:val="003008CF"/>
    <w:rsid w:val="00303A65"/>
    <w:rsid w:val="003078A4"/>
    <w:rsid w:val="00316C60"/>
    <w:rsid w:val="00317FC6"/>
    <w:rsid w:val="003206CC"/>
    <w:rsid w:val="0032155F"/>
    <w:rsid w:val="0032468E"/>
    <w:rsid w:val="003270C5"/>
    <w:rsid w:val="00331992"/>
    <w:rsid w:val="003332A8"/>
    <w:rsid w:val="00336A16"/>
    <w:rsid w:val="00352609"/>
    <w:rsid w:val="00352F32"/>
    <w:rsid w:val="003648EC"/>
    <w:rsid w:val="00366985"/>
    <w:rsid w:val="00366DCD"/>
    <w:rsid w:val="00373783"/>
    <w:rsid w:val="0037527B"/>
    <w:rsid w:val="00391379"/>
    <w:rsid w:val="00392484"/>
    <w:rsid w:val="00392AC0"/>
    <w:rsid w:val="00393A34"/>
    <w:rsid w:val="003A73C4"/>
    <w:rsid w:val="003B3184"/>
    <w:rsid w:val="003B51CF"/>
    <w:rsid w:val="003B7139"/>
    <w:rsid w:val="003C15B5"/>
    <w:rsid w:val="003C389E"/>
    <w:rsid w:val="003C7246"/>
    <w:rsid w:val="003C7B3B"/>
    <w:rsid w:val="003D1058"/>
    <w:rsid w:val="003D2923"/>
    <w:rsid w:val="003E08DF"/>
    <w:rsid w:val="003E1E6C"/>
    <w:rsid w:val="003F066D"/>
    <w:rsid w:val="003F6E2B"/>
    <w:rsid w:val="00403D39"/>
    <w:rsid w:val="00406B7B"/>
    <w:rsid w:val="00410216"/>
    <w:rsid w:val="0041237F"/>
    <w:rsid w:val="00412A4A"/>
    <w:rsid w:val="0042000C"/>
    <w:rsid w:val="004214BD"/>
    <w:rsid w:val="004266FB"/>
    <w:rsid w:val="00432425"/>
    <w:rsid w:val="00432B3B"/>
    <w:rsid w:val="004377B7"/>
    <w:rsid w:val="00441546"/>
    <w:rsid w:val="00450E1E"/>
    <w:rsid w:val="004634C5"/>
    <w:rsid w:val="004710F2"/>
    <w:rsid w:val="004760A9"/>
    <w:rsid w:val="00480933"/>
    <w:rsid w:val="00484BC5"/>
    <w:rsid w:val="004863C6"/>
    <w:rsid w:val="00493E13"/>
    <w:rsid w:val="004A168B"/>
    <w:rsid w:val="004A42AA"/>
    <w:rsid w:val="004A63A6"/>
    <w:rsid w:val="004A6FED"/>
    <w:rsid w:val="004B0306"/>
    <w:rsid w:val="004B1308"/>
    <w:rsid w:val="004B1C05"/>
    <w:rsid w:val="004B6621"/>
    <w:rsid w:val="004C3643"/>
    <w:rsid w:val="004C3915"/>
    <w:rsid w:val="004C5FF3"/>
    <w:rsid w:val="004D2ACE"/>
    <w:rsid w:val="004D794F"/>
    <w:rsid w:val="004D79A6"/>
    <w:rsid w:val="004E0F17"/>
    <w:rsid w:val="004E5059"/>
    <w:rsid w:val="004F2138"/>
    <w:rsid w:val="005004FB"/>
    <w:rsid w:val="00510065"/>
    <w:rsid w:val="0051573E"/>
    <w:rsid w:val="00523B9F"/>
    <w:rsid w:val="00536B48"/>
    <w:rsid w:val="0054051C"/>
    <w:rsid w:val="00551472"/>
    <w:rsid w:val="005543EE"/>
    <w:rsid w:val="0056772D"/>
    <w:rsid w:val="00571F04"/>
    <w:rsid w:val="00574745"/>
    <w:rsid w:val="00582632"/>
    <w:rsid w:val="00582C2B"/>
    <w:rsid w:val="00583E2F"/>
    <w:rsid w:val="00585AC2"/>
    <w:rsid w:val="00587B02"/>
    <w:rsid w:val="005A37FB"/>
    <w:rsid w:val="005B4389"/>
    <w:rsid w:val="005B4E03"/>
    <w:rsid w:val="005C453C"/>
    <w:rsid w:val="005C6DB4"/>
    <w:rsid w:val="005C6FB8"/>
    <w:rsid w:val="005D790D"/>
    <w:rsid w:val="005E1B0C"/>
    <w:rsid w:val="005F697A"/>
    <w:rsid w:val="005F6D08"/>
    <w:rsid w:val="006015DC"/>
    <w:rsid w:val="006043EB"/>
    <w:rsid w:val="00605877"/>
    <w:rsid w:val="00605960"/>
    <w:rsid w:val="00611D33"/>
    <w:rsid w:val="00620480"/>
    <w:rsid w:val="00620609"/>
    <w:rsid w:val="00623E09"/>
    <w:rsid w:val="0062596C"/>
    <w:rsid w:val="00626774"/>
    <w:rsid w:val="0063041B"/>
    <w:rsid w:val="00632852"/>
    <w:rsid w:val="00632D3C"/>
    <w:rsid w:val="006400B5"/>
    <w:rsid w:val="00641001"/>
    <w:rsid w:val="00652DC2"/>
    <w:rsid w:val="00655355"/>
    <w:rsid w:val="00656B34"/>
    <w:rsid w:val="00660A98"/>
    <w:rsid w:val="00665190"/>
    <w:rsid w:val="00672E54"/>
    <w:rsid w:val="00673869"/>
    <w:rsid w:val="006765EA"/>
    <w:rsid w:val="00676EB5"/>
    <w:rsid w:val="0067739E"/>
    <w:rsid w:val="0068401D"/>
    <w:rsid w:val="0069123B"/>
    <w:rsid w:val="006976CD"/>
    <w:rsid w:val="006A1525"/>
    <w:rsid w:val="006B1EEF"/>
    <w:rsid w:val="006B2641"/>
    <w:rsid w:val="006B27AB"/>
    <w:rsid w:val="006B2E79"/>
    <w:rsid w:val="006B2FE5"/>
    <w:rsid w:val="006B7B38"/>
    <w:rsid w:val="006C4767"/>
    <w:rsid w:val="006C5354"/>
    <w:rsid w:val="006C695A"/>
    <w:rsid w:val="006D0158"/>
    <w:rsid w:val="006D26A7"/>
    <w:rsid w:val="006D522B"/>
    <w:rsid w:val="006D61DF"/>
    <w:rsid w:val="006E0CAF"/>
    <w:rsid w:val="006F4F95"/>
    <w:rsid w:val="006F70F4"/>
    <w:rsid w:val="006F710F"/>
    <w:rsid w:val="006F7F6B"/>
    <w:rsid w:val="00716B03"/>
    <w:rsid w:val="00723267"/>
    <w:rsid w:val="007315E8"/>
    <w:rsid w:val="00733472"/>
    <w:rsid w:val="007369D7"/>
    <w:rsid w:val="00744577"/>
    <w:rsid w:val="00751C8A"/>
    <w:rsid w:val="00752F5B"/>
    <w:rsid w:val="00764DCE"/>
    <w:rsid w:val="007756D9"/>
    <w:rsid w:val="0079438E"/>
    <w:rsid w:val="007A3D16"/>
    <w:rsid w:val="007A6C95"/>
    <w:rsid w:val="007B200D"/>
    <w:rsid w:val="007B39F9"/>
    <w:rsid w:val="007B42D3"/>
    <w:rsid w:val="007B6C25"/>
    <w:rsid w:val="007C1D8C"/>
    <w:rsid w:val="007C307B"/>
    <w:rsid w:val="007C3767"/>
    <w:rsid w:val="007D16A8"/>
    <w:rsid w:val="007D4D0B"/>
    <w:rsid w:val="007E5D04"/>
    <w:rsid w:val="007E5FDC"/>
    <w:rsid w:val="007E6317"/>
    <w:rsid w:val="007E6FF6"/>
    <w:rsid w:val="007F4D6A"/>
    <w:rsid w:val="007F7603"/>
    <w:rsid w:val="00800768"/>
    <w:rsid w:val="00810720"/>
    <w:rsid w:val="00823E48"/>
    <w:rsid w:val="0082515D"/>
    <w:rsid w:val="008251ED"/>
    <w:rsid w:val="00827822"/>
    <w:rsid w:val="00833388"/>
    <w:rsid w:val="00836383"/>
    <w:rsid w:val="00836F1D"/>
    <w:rsid w:val="00841E9E"/>
    <w:rsid w:val="008467C1"/>
    <w:rsid w:val="008542C2"/>
    <w:rsid w:val="008633C7"/>
    <w:rsid w:val="00871A77"/>
    <w:rsid w:val="00880CAC"/>
    <w:rsid w:val="0089363E"/>
    <w:rsid w:val="008959FB"/>
    <w:rsid w:val="0089616E"/>
    <w:rsid w:val="008A4021"/>
    <w:rsid w:val="008A4A60"/>
    <w:rsid w:val="008A6913"/>
    <w:rsid w:val="008A6C4D"/>
    <w:rsid w:val="008B7028"/>
    <w:rsid w:val="008C34B5"/>
    <w:rsid w:val="008C7256"/>
    <w:rsid w:val="008D509C"/>
    <w:rsid w:val="008D65EA"/>
    <w:rsid w:val="008D6B88"/>
    <w:rsid w:val="008D75D1"/>
    <w:rsid w:val="008E36FF"/>
    <w:rsid w:val="008E494C"/>
    <w:rsid w:val="00900383"/>
    <w:rsid w:val="00903CB6"/>
    <w:rsid w:val="009046C0"/>
    <w:rsid w:val="00904F2E"/>
    <w:rsid w:val="009060E8"/>
    <w:rsid w:val="00906B11"/>
    <w:rsid w:val="009119C5"/>
    <w:rsid w:val="00913B52"/>
    <w:rsid w:val="00921DF5"/>
    <w:rsid w:val="00923C56"/>
    <w:rsid w:val="00930819"/>
    <w:rsid w:val="009323A4"/>
    <w:rsid w:val="00935A21"/>
    <w:rsid w:val="00935DA9"/>
    <w:rsid w:val="0093769C"/>
    <w:rsid w:val="009439B0"/>
    <w:rsid w:val="00951FCB"/>
    <w:rsid w:val="00952EFA"/>
    <w:rsid w:val="009577FD"/>
    <w:rsid w:val="00960E47"/>
    <w:rsid w:val="00963CA9"/>
    <w:rsid w:val="009723C4"/>
    <w:rsid w:val="00973B33"/>
    <w:rsid w:val="009852DB"/>
    <w:rsid w:val="00986A4E"/>
    <w:rsid w:val="00991E72"/>
    <w:rsid w:val="009938CA"/>
    <w:rsid w:val="00994C85"/>
    <w:rsid w:val="009975C0"/>
    <w:rsid w:val="00997E48"/>
    <w:rsid w:val="009A0100"/>
    <w:rsid w:val="009A0A02"/>
    <w:rsid w:val="009B0F06"/>
    <w:rsid w:val="009B40E7"/>
    <w:rsid w:val="009B4395"/>
    <w:rsid w:val="009B67AB"/>
    <w:rsid w:val="009C1FAA"/>
    <w:rsid w:val="009D55F9"/>
    <w:rsid w:val="009E2454"/>
    <w:rsid w:val="009E4607"/>
    <w:rsid w:val="009E5786"/>
    <w:rsid w:val="009F1328"/>
    <w:rsid w:val="009F36D2"/>
    <w:rsid w:val="009F42D0"/>
    <w:rsid w:val="009F4C79"/>
    <w:rsid w:val="009F548A"/>
    <w:rsid w:val="009F60FB"/>
    <w:rsid w:val="00A07BD5"/>
    <w:rsid w:val="00A1163B"/>
    <w:rsid w:val="00A1344E"/>
    <w:rsid w:val="00A20894"/>
    <w:rsid w:val="00A254D7"/>
    <w:rsid w:val="00A32F6D"/>
    <w:rsid w:val="00A355A5"/>
    <w:rsid w:val="00A3758B"/>
    <w:rsid w:val="00A3780C"/>
    <w:rsid w:val="00A37B7B"/>
    <w:rsid w:val="00A42B6D"/>
    <w:rsid w:val="00A43546"/>
    <w:rsid w:val="00A514A9"/>
    <w:rsid w:val="00A54BD7"/>
    <w:rsid w:val="00A56E8A"/>
    <w:rsid w:val="00A61A9C"/>
    <w:rsid w:val="00A62636"/>
    <w:rsid w:val="00A64B98"/>
    <w:rsid w:val="00A64E36"/>
    <w:rsid w:val="00A67A78"/>
    <w:rsid w:val="00A710A7"/>
    <w:rsid w:val="00A74763"/>
    <w:rsid w:val="00A75D90"/>
    <w:rsid w:val="00A80E20"/>
    <w:rsid w:val="00A8627A"/>
    <w:rsid w:val="00A92590"/>
    <w:rsid w:val="00A952E3"/>
    <w:rsid w:val="00A9548C"/>
    <w:rsid w:val="00AA161C"/>
    <w:rsid w:val="00AD0614"/>
    <w:rsid w:val="00AD15AF"/>
    <w:rsid w:val="00AD2A27"/>
    <w:rsid w:val="00AD3B40"/>
    <w:rsid w:val="00AE3C8D"/>
    <w:rsid w:val="00AE450C"/>
    <w:rsid w:val="00AE4B02"/>
    <w:rsid w:val="00AF31BF"/>
    <w:rsid w:val="00AF3B70"/>
    <w:rsid w:val="00AF4300"/>
    <w:rsid w:val="00B017A9"/>
    <w:rsid w:val="00B05509"/>
    <w:rsid w:val="00B105F5"/>
    <w:rsid w:val="00B127CB"/>
    <w:rsid w:val="00B318B0"/>
    <w:rsid w:val="00B33E3D"/>
    <w:rsid w:val="00B342F8"/>
    <w:rsid w:val="00B377FE"/>
    <w:rsid w:val="00B37AC0"/>
    <w:rsid w:val="00B37DC0"/>
    <w:rsid w:val="00B37F3A"/>
    <w:rsid w:val="00B45222"/>
    <w:rsid w:val="00B5252B"/>
    <w:rsid w:val="00B53030"/>
    <w:rsid w:val="00B54228"/>
    <w:rsid w:val="00B57D2D"/>
    <w:rsid w:val="00B60D26"/>
    <w:rsid w:val="00B7201C"/>
    <w:rsid w:val="00B76842"/>
    <w:rsid w:val="00B913D0"/>
    <w:rsid w:val="00B91612"/>
    <w:rsid w:val="00B91C17"/>
    <w:rsid w:val="00BA6B72"/>
    <w:rsid w:val="00BB0627"/>
    <w:rsid w:val="00BB1651"/>
    <w:rsid w:val="00BB428A"/>
    <w:rsid w:val="00BB5ADC"/>
    <w:rsid w:val="00BB6A9B"/>
    <w:rsid w:val="00BC0610"/>
    <w:rsid w:val="00BD36AE"/>
    <w:rsid w:val="00BD5A35"/>
    <w:rsid w:val="00BE3A5B"/>
    <w:rsid w:val="00BE50C8"/>
    <w:rsid w:val="00BF71DF"/>
    <w:rsid w:val="00BF7AE3"/>
    <w:rsid w:val="00C000DB"/>
    <w:rsid w:val="00C11DC9"/>
    <w:rsid w:val="00C11DDA"/>
    <w:rsid w:val="00C12F7A"/>
    <w:rsid w:val="00C146A2"/>
    <w:rsid w:val="00C16571"/>
    <w:rsid w:val="00C16C2C"/>
    <w:rsid w:val="00C26D60"/>
    <w:rsid w:val="00C447AD"/>
    <w:rsid w:val="00C45BC3"/>
    <w:rsid w:val="00C4643D"/>
    <w:rsid w:val="00C557AC"/>
    <w:rsid w:val="00C570E8"/>
    <w:rsid w:val="00C57C24"/>
    <w:rsid w:val="00C57ED4"/>
    <w:rsid w:val="00C6092D"/>
    <w:rsid w:val="00C612FE"/>
    <w:rsid w:val="00C650F4"/>
    <w:rsid w:val="00C65B63"/>
    <w:rsid w:val="00C6663C"/>
    <w:rsid w:val="00C67093"/>
    <w:rsid w:val="00C70921"/>
    <w:rsid w:val="00C73C03"/>
    <w:rsid w:val="00C77562"/>
    <w:rsid w:val="00C85D44"/>
    <w:rsid w:val="00C86ADB"/>
    <w:rsid w:val="00C900DE"/>
    <w:rsid w:val="00C918D4"/>
    <w:rsid w:val="00C92582"/>
    <w:rsid w:val="00C92EFD"/>
    <w:rsid w:val="00C975D3"/>
    <w:rsid w:val="00CB223C"/>
    <w:rsid w:val="00CB58C5"/>
    <w:rsid w:val="00CC0CC7"/>
    <w:rsid w:val="00CC7E4D"/>
    <w:rsid w:val="00CD1DE4"/>
    <w:rsid w:val="00CD3F8E"/>
    <w:rsid w:val="00CD40E4"/>
    <w:rsid w:val="00CD5BEB"/>
    <w:rsid w:val="00CD5C04"/>
    <w:rsid w:val="00CE34F7"/>
    <w:rsid w:val="00CF1E35"/>
    <w:rsid w:val="00CF257E"/>
    <w:rsid w:val="00CF2789"/>
    <w:rsid w:val="00CF46A4"/>
    <w:rsid w:val="00CF6B06"/>
    <w:rsid w:val="00D05AD9"/>
    <w:rsid w:val="00D07D37"/>
    <w:rsid w:val="00D10C13"/>
    <w:rsid w:val="00D15967"/>
    <w:rsid w:val="00D1705D"/>
    <w:rsid w:val="00D2300C"/>
    <w:rsid w:val="00D24136"/>
    <w:rsid w:val="00D274A1"/>
    <w:rsid w:val="00D3232A"/>
    <w:rsid w:val="00D32F4A"/>
    <w:rsid w:val="00D339D3"/>
    <w:rsid w:val="00D33B8D"/>
    <w:rsid w:val="00D340F7"/>
    <w:rsid w:val="00D36B86"/>
    <w:rsid w:val="00D43508"/>
    <w:rsid w:val="00D45682"/>
    <w:rsid w:val="00D52E56"/>
    <w:rsid w:val="00D56C96"/>
    <w:rsid w:val="00D62B0A"/>
    <w:rsid w:val="00D70ACE"/>
    <w:rsid w:val="00D70D42"/>
    <w:rsid w:val="00D750F8"/>
    <w:rsid w:val="00D878BF"/>
    <w:rsid w:val="00D90B17"/>
    <w:rsid w:val="00D91603"/>
    <w:rsid w:val="00D91E22"/>
    <w:rsid w:val="00D93419"/>
    <w:rsid w:val="00DA2451"/>
    <w:rsid w:val="00DA4CF3"/>
    <w:rsid w:val="00DA6DB8"/>
    <w:rsid w:val="00DB589B"/>
    <w:rsid w:val="00DC24CE"/>
    <w:rsid w:val="00DC2E99"/>
    <w:rsid w:val="00DC564A"/>
    <w:rsid w:val="00DC5C05"/>
    <w:rsid w:val="00DE354F"/>
    <w:rsid w:val="00DE3BF0"/>
    <w:rsid w:val="00DE6508"/>
    <w:rsid w:val="00DE6BE6"/>
    <w:rsid w:val="00DF071A"/>
    <w:rsid w:val="00DF368B"/>
    <w:rsid w:val="00DF592C"/>
    <w:rsid w:val="00E02B70"/>
    <w:rsid w:val="00E0625E"/>
    <w:rsid w:val="00E17E4A"/>
    <w:rsid w:val="00E24E48"/>
    <w:rsid w:val="00E34334"/>
    <w:rsid w:val="00E359B6"/>
    <w:rsid w:val="00E35F47"/>
    <w:rsid w:val="00E3629F"/>
    <w:rsid w:val="00E435E7"/>
    <w:rsid w:val="00E47BD0"/>
    <w:rsid w:val="00E50873"/>
    <w:rsid w:val="00E64D08"/>
    <w:rsid w:val="00E67454"/>
    <w:rsid w:val="00E704E8"/>
    <w:rsid w:val="00E76047"/>
    <w:rsid w:val="00E824CE"/>
    <w:rsid w:val="00E866B1"/>
    <w:rsid w:val="00E91275"/>
    <w:rsid w:val="00E91E65"/>
    <w:rsid w:val="00E9517E"/>
    <w:rsid w:val="00EA2D13"/>
    <w:rsid w:val="00EB29BF"/>
    <w:rsid w:val="00EB4AF1"/>
    <w:rsid w:val="00EB5CFA"/>
    <w:rsid w:val="00EB69DC"/>
    <w:rsid w:val="00EC14ED"/>
    <w:rsid w:val="00EC6619"/>
    <w:rsid w:val="00EC6D2E"/>
    <w:rsid w:val="00EF0797"/>
    <w:rsid w:val="00EF07C7"/>
    <w:rsid w:val="00EF4267"/>
    <w:rsid w:val="00F01997"/>
    <w:rsid w:val="00F07493"/>
    <w:rsid w:val="00F077F4"/>
    <w:rsid w:val="00F115E2"/>
    <w:rsid w:val="00F14633"/>
    <w:rsid w:val="00F16ED7"/>
    <w:rsid w:val="00F20500"/>
    <w:rsid w:val="00F24B10"/>
    <w:rsid w:val="00F2689E"/>
    <w:rsid w:val="00F268FB"/>
    <w:rsid w:val="00F3288D"/>
    <w:rsid w:val="00F34643"/>
    <w:rsid w:val="00F351E1"/>
    <w:rsid w:val="00F37748"/>
    <w:rsid w:val="00F4462E"/>
    <w:rsid w:val="00F454AB"/>
    <w:rsid w:val="00F5483C"/>
    <w:rsid w:val="00F57832"/>
    <w:rsid w:val="00F66C1B"/>
    <w:rsid w:val="00F66F7F"/>
    <w:rsid w:val="00F70B73"/>
    <w:rsid w:val="00F71284"/>
    <w:rsid w:val="00F725C1"/>
    <w:rsid w:val="00F73CF4"/>
    <w:rsid w:val="00F809C5"/>
    <w:rsid w:val="00F84834"/>
    <w:rsid w:val="00F903C6"/>
    <w:rsid w:val="00F911CB"/>
    <w:rsid w:val="00F92729"/>
    <w:rsid w:val="00F95705"/>
    <w:rsid w:val="00F96120"/>
    <w:rsid w:val="00F97196"/>
    <w:rsid w:val="00F97240"/>
    <w:rsid w:val="00FA34EA"/>
    <w:rsid w:val="00FA52DF"/>
    <w:rsid w:val="00FA5A5E"/>
    <w:rsid w:val="00FA6C69"/>
    <w:rsid w:val="00FB1DFD"/>
    <w:rsid w:val="00FB2AAF"/>
    <w:rsid w:val="00FB3AA8"/>
    <w:rsid w:val="00FC094B"/>
    <w:rsid w:val="00FC3C15"/>
    <w:rsid w:val="00FC4168"/>
    <w:rsid w:val="00FD4BC5"/>
    <w:rsid w:val="00FD51C1"/>
    <w:rsid w:val="00FD728D"/>
    <w:rsid w:val="00FE1A75"/>
    <w:rsid w:val="00FE400C"/>
    <w:rsid w:val="00FE4218"/>
    <w:rsid w:val="00FE455C"/>
    <w:rsid w:val="00FF4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B88A381"/>
  <w15:docId w15:val="{E4F0CE7D-30E2-48B8-B7F0-3B9A1AADF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Arial"/>
        <w:lang w:val="en-US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C95"/>
    <w:pPr>
      <w:bidi/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A1163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David"/>
      <w:b/>
      <w:bCs/>
      <w:szCs w:val="26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link w:val="1"/>
    <w:uiPriority w:val="99"/>
    <w:locked/>
    <w:rsid w:val="00A1163B"/>
    <w:rPr>
      <w:rFonts w:ascii="Times New Roman" w:hAnsi="Times New Roman" w:cs="David"/>
      <w:b/>
      <w:bCs/>
      <w:sz w:val="26"/>
      <w:szCs w:val="26"/>
      <w:lang w:eastAsia="he-IL" w:bidi="he-IL"/>
    </w:rPr>
  </w:style>
  <w:style w:type="paragraph" w:styleId="a3">
    <w:name w:val="header"/>
    <w:basedOn w:val="a"/>
    <w:link w:val="a4"/>
    <w:uiPriority w:val="99"/>
    <w:semiHidden/>
    <w:rsid w:val="00A116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link w:val="a3"/>
    <w:uiPriority w:val="99"/>
    <w:semiHidden/>
    <w:locked/>
    <w:rsid w:val="00A1163B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A1163B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link w:val="a5"/>
    <w:uiPriority w:val="99"/>
    <w:semiHidden/>
    <w:locked/>
    <w:rsid w:val="00A1163B"/>
    <w:rPr>
      <w:rFonts w:cs="Times New Roman"/>
    </w:rPr>
  </w:style>
  <w:style w:type="paragraph" w:styleId="a7">
    <w:name w:val="Block Text"/>
    <w:basedOn w:val="a"/>
    <w:uiPriority w:val="99"/>
    <w:rsid w:val="00DE6BE6"/>
    <w:pPr>
      <w:numPr>
        <w:ilvl w:val="12"/>
      </w:numPr>
      <w:spacing w:after="0" w:line="240" w:lineRule="auto"/>
      <w:ind w:left="567"/>
    </w:pPr>
    <w:rPr>
      <w:rFonts w:ascii="Times New Roman" w:eastAsia="Times New Roman" w:hAnsi="Times New Roman" w:cs="David"/>
      <w:szCs w:val="24"/>
      <w:lang w:eastAsia="he-IL"/>
    </w:rPr>
  </w:style>
  <w:style w:type="paragraph" w:customStyle="1" w:styleId="11">
    <w:name w:val="רגיל1"/>
    <w:basedOn w:val="a"/>
    <w:uiPriority w:val="99"/>
    <w:rsid w:val="0000244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  <w:tab w:val="left" w:pos="8505"/>
        <w:tab w:val="left" w:pos="9072"/>
        <w:tab w:val="left" w:pos="9639"/>
        <w:tab w:val="left" w:pos="10206"/>
        <w:tab w:val="left" w:pos="10773"/>
      </w:tabs>
      <w:spacing w:before="120" w:after="120" w:line="240" w:lineRule="auto"/>
      <w:jc w:val="both"/>
    </w:pPr>
    <w:rPr>
      <w:rFonts w:ascii="Times New Roman" w:hAnsi="Times New Roman" w:cs="Davi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1550</Words>
  <Characters>7754</Characters>
  <Application>Microsoft Office Word</Application>
  <DocSecurity>0</DocSecurity>
  <Lines>64</Lines>
  <Paragraphs>18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חוזה שכירות בלתי מוגנת</vt:lpstr>
    </vt:vector>
  </TitlesOfParts>
  <Company>Amdocs</Company>
  <LinksUpToDate>false</LinksUpToDate>
  <CharactersWithSpaces>9286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חוזה שכירות בלתי מוגנת</dc:title>
  <dc:subject/>
  <dc:creator>alexyu</dc:creator>
  <cp:keywords/>
  <dc:description/>
  <cp:lastModifiedBy>USER1</cp:lastModifiedBy>
  <cp:revision>32</cp:revision>
  <dcterms:created xsi:type="dcterms:W3CDTF">2009-07-28T12:01:00Z</dcterms:created>
  <dcterms:modified xsi:type="dcterms:W3CDTF">2020-06-15T17:31:00Z</dcterms:modified>
</cp:coreProperties>
</file>