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90B" w:rsidRPr="00F6790B" w:rsidRDefault="00F6790B" w:rsidP="00F6790B">
      <w:pPr>
        <w:rPr>
          <w:rFonts w:cs="X-Prat Normal" w:hint="cs"/>
          <w:rtl/>
        </w:rPr>
      </w:pPr>
      <w:r w:rsidRPr="00F6790B">
        <w:rPr>
          <w:rFonts w:cs="X-Prat Normal" w:hint="cs"/>
          <w:rtl/>
        </w:rPr>
        <w:t>בס"ד</w:t>
      </w:r>
      <w:r>
        <w:rPr>
          <w:rFonts w:cs="X-Prat Normal" w:hint="cs"/>
          <w:rtl/>
        </w:rPr>
        <w:t>, אדר ב' תשע"א</w:t>
      </w:r>
    </w:p>
    <w:p w:rsidR="00F6790B" w:rsidRDefault="00F6790B" w:rsidP="00F6790B">
      <w:pPr>
        <w:jc w:val="center"/>
        <w:rPr>
          <w:rFonts w:cs="X-Prat Normal" w:hint="cs"/>
          <w:b/>
          <w:bCs/>
          <w:sz w:val="28"/>
          <w:szCs w:val="28"/>
          <w:rtl/>
        </w:rPr>
      </w:pPr>
    </w:p>
    <w:p w:rsidR="00F6790B" w:rsidRDefault="00F6790B" w:rsidP="00F6790B">
      <w:pPr>
        <w:jc w:val="center"/>
        <w:rPr>
          <w:rFonts w:cs="X-Prat Normal" w:hint="cs"/>
          <w:b/>
          <w:bCs/>
          <w:sz w:val="28"/>
          <w:szCs w:val="28"/>
          <w:rtl/>
        </w:rPr>
      </w:pPr>
    </w:p>
    <w:p w:rsidR="0004103D" w:rsidRPr="00F6790B" w:rsidRDefault="00C974AB" w:rsidP="00F6790B">
      <w:pPr>
        <w:jc w:val="center"/>
        <w:rPr>
          <w:rFonts w:cs="X-Prat Normal" w:hint="cs"/>
          <w:sz w:val="24"/>
          <w:szCs w:val="24"/>
          <w:rtl/>
        </w:rPr>
      </w:pPr>
      <w:r w:rsidRPr="00F6790B">
        <w:rPr>
          <w:rFonts w:cs="X-Prat Normal" w:hint="cs"/>
          <w:b/>
          <w:bCs/>
          <w:sz w:val="28"/>
          <w:szCs w:val="28"/>
          <w:rtl/>
        </w:rPr>
        <w:t>להיות נווט</w:t>
      </w:r>
      <w:r w:rsidRPr="00F6790B">
        <w:rPr>
          <w:rFonts w:cs="X-Prat Normal" w:hint="cs"/>
          <w:sz w:val="24"/>
          <w:szCs w:val="24"/>
          <w:rtl/>
        </w:rPr>
        <w:t>- אין זה מן הדברים הקלים.</w:t>
      </w:r>
    </w:p>
    <w:p w:rsidR="00C974AB" w:rsidRPr="00F6790B" w:rsidRDefault="00C974AB" w:rsidP="00F6790B">
      <w:pPr>
        <w:jc w:val="center"/>
        <w:rPr>
          <w:rFonts w:cs="X-Prat Normal" w:hint="cs"/>
          <w:sz w:val="24"/>
          <w:szCs w:val="24"/>
          <w:rtl/>
        </w:rPr>
      </w:pPr>
      <w:r w:rsidRPr="00F6790B">
        <w:rPr>
          <w:rFonts w:cs="X-Prat Normal" w:hint="cs"/>
          <w:sz w:val="24"/>
          <w:szCs w:val="24"/>
          <w:rtl/>
        </w:rPr>
        <w:t>עליו להכיר את הדרך היטב, על כל מבואותיה,</w:t>
      </w:r>
    </w:p>
    <w:p w:rsidR="00C974AB" w:rsidRPr="00F6790B" w:rsidRDefault="00C974AB" w:rsidP="00F6790B">
      <w:pPr>
        <w:jc w:val="center"/>
        <w:rPr>
          <w:rFonts w:cs="X-Prat Normal" w:hint="cs"/>
          <w:sz w:val="24"/>
          <w:szCs w:val="24"/>
          <w:rtl/>
        </w:rPr>
      </w:pPr>
      <w:r w:rsidRPr="00F6790B">
        <w:rPr>
          <w:rFonts w:cs="X-Prat Normal" w:hint="cs"/>
          <w:sz w:val="24"/>
          <w:szCs w:val="24"/>
          <w:rtl/>
        </w:rPr>
        <w:t>כל סמטה ושביל יהיו נהירים לפניו כשבילי נהרדעא.</w:t>
      </w:r>
    </w:p>
    <w:p w:rsidR="00C974AB" w:rsidRPr="00F6790B" w:rsidRDefault="00C974AB" w:rsidP="00F6790B">
      <w:pPr>
        <w:jc w:val="center"/>
        <w:rPr>
          <w:rFonts w:cs="X-Prat Normal" w:hint="cs"/>
          <w:sz w:val="24"/>
          <w:szCs w:val="24"/>
          <w:rtl/>
        </w:rPr>
      </w:pPr>
    </w:p>
    <w:p w:rsidR="00C974AB" w:rsidRPr="00F6790B" w:rsidRDefault="00C974AB" w:rsidP="00F6790B">
      <w:pPr>
        <w:jc w:val="center"/>
        <w:rPr>
          <w:rFonts w:cs="X-Prat Normal" w:hint="cs"/>
          <w:sz w:val="24"/>
          <w:szCs w:val="24"/>
          <w:rtl/>
        </w:rPr>
      </w:pPr>
      <w:r w:rsidRPr="00F6790B">
        <w:rPr>
          <w:rFonts w:cs="X-Prat Normal" w:hint="cs"/>
          <w:sz w:val="24"/>
          <w:szCs w:val="24"/>
          <w:rtl/>
        </w:rPr>
        <w:t>עליו לאחוז מושכות ולנתבן אם ימין ואם שמאל</w:t>
      </w:r>
    </w:p>
    <w:p w:rsidR="00C974AB" w:rsidRPr="00F6790B" w:rsidRDefault="00C974AB" w:rsidP="00F6790B">
      <w:pPr>
        <w:jc w:val="center"/>
        <w:rPr>
          <w:rFonts w:cs="X-Prat Normal" w:hint="cs"/>
          <w:sz w:val="24"/>
          <w:szCs w:val="24"/>
          <w:rtl/>
        </w:rPr>
      </w:pPr>
      <w:r w:rsidRPr="00F6790B">
        <w:rPr>
          <w:rFonts w:cs="X-Prat Normal" w:hint="cs"/>
          <w:sz w:val="24"/>
          <w:szCs w:val="24"/>
          <w:rtl/>
        </w:rPr>
        <w:t>עיתים ברכות, במתק שפה ולשון</w:t>
      </w:r>
    </w:p>
    <w:p w:rsidR="00C974AB" w:rsidRPr="00F6790B" w:rsidRDefault="00C974AB" w:rsidP="00F6790B">
      <w:pPr>
        <w:jc w:val="center"/>
        <w:rPr>
          <w:rFonts w:cs="X-Prat Normal" w:hint="cs"/>
          <w:sz w:val="24"/>
          <w:szCs w:val="24"/>
          <w:rtl/>
        </w:rPr>
      </w:pPr>
      <w:r w:rsidRPr="00F6790B">
        <w:rPr>
          <w:rFonts w:cs="X-Prat Normal" w:hint="cs"/>
          <w:sz w:val="24"/>
          <w:szCs w:val="24"/>
          <w:rtl/>
        </w:rPr>
        <w:t>עיתים בטפיחה, על מנת להתפיח.</w:t>
      </w:r>
    </w:p>
    <w:p w:rsidR="00C974AB" w:rsidRPr="00F6790B" w:rsidRDefault="00C974AB" w:rsidP="00F6790B">
      <w:pPr>
        <w:jc w:val="center"/>
        <w:rPr>
          <w:rFonts w:cs="X-Prat Normal" w:hint="cs"/>
          <w:sz w:val="24"/>
          <w:szCs w:val="24"/>
          <w:rtl/>
        </w:rPr>
      </w:pPr>
    </w:p>
    <w:p w:rsidR="00C974AB" w:rsidRPr="00F6790B" w:rsidRDefault="00C974AB" w:rsidP="00F6790B">
      <w:pPr>
        <w:jc w:val="center"/>
        <w:rPr>
          <w:rFonts w:cs="X-Prat Normal" w:hint="cs"/>
          <w:sz w:val="24"/>
          <w:szCs w:val="24"/>
          <w:rtl/>
        </w:rPr>
      </w:pPr>
      <w:r w:rsidRPr="00F6790B">
        <w:rPr>
          <w:rFonts w:cs="X-Prat Normal" w:hint="cs"/>
          <w:b/>
          <w:bCs/>
          <w:sz w:val="28"/>
          <w:szCs w:val="28"/>
          <w:rtl/>
        </w:rPr>
        <w:t>להיות נווט</w:t>
      </w:r>
      <w:r w:rsidRPr="00F6790B">
        <w:rPr>
          <w:rFonts w:cs="X-Prat Normal" w:hint="cs"/>
          <w:sz w:val="24"/>
          <w:szCs w:val="24"/>
          <w:rtl/>
        </w:rPr>
        <w:t>, משמעו: לדעת להוביל, ולדעת לאן.</w:t>
      </w:r>
    </w:p>
    <w:p w:rsidR="00F6790B" w:rsidRPr="00F6790B" w:rsidRDefault="00F6790B" w:rsidP="00F6790B">
      <w:pPr>
        <w:jc w:val="center"/>
        <w:rPr>
          <w:rFonts w:cs="X-Prat Normal" w:hint="cs"/>
          <w:sz w:val="24"/>
          <w:szCs w:val="24"/>
          <w:rtl/>
        </w:rPr>
      </w:pPr>
    </w:p>
    <w:p w:rsidR="00C974AB" w:rsidRPr="00F6790B" w:rsidRDefault="00C974AB" w:rsidP="00F6790B">
      <w:pPr>
        <w:jc w:val="center"/>
        <w:rPr>
          <w:rFonts w:cs="X-Prat Normal" w:hint="cs"/>
          <w:sz w:val="24"/>
          <w:szCs w:val="24"/>
          <w:rtl/>
        </w:rPr>
      </w:pPr>
      <w:r w:rsidRPr="00F6790B">
        <w:rPr>
          <w:rFonts w:cs="X-Prat Normal" w:hint="cs"/>
          <w:b/>
          <w:bCs/>
          <w:sz w:val="28"/>
          <w:szCs w:val="28"/>
          <w:rtl/>
        </w:rPr>
        <w:t>להיות נווט</w:t>
      </w:r>
      <w:r w:rsidRPr="00F6790B">
        <w:rPr>
          <w:rFonts w:cs="X-Prat Normal" w:hint="cs"/>
          <w:sz w:val="24"/>
          <w:szCs w:val="24"/>
          <w:rtl/>
        </w:rPr>
        <w:t>- אין זה מן הדברים הכלים...</w:t>
      </w:r>
    </w:p>
    <w:p w:rsidR="00C974AB" w:rsidRPr="00F6790B" w:rsidRDefault="00C974AB" w:rsidP="00F6790B">
      <w:pPr>
        <w:jc w:val="center"/>
        <w:rPr>
          <w:rFonts w:cs="X-Prat Normal" w:hint="cs"/>
          <w:sz w:val="24"/>
          <w:szCs w:val="24"/>
          <w:rtl/>
        </w:rPr>
      </w:pPr>
      <w:r w:rsidRPr="00F6790B">
        <w:rPr>
          <w:rFonts w:cs="X-Prat Normal" w:hint="cs"/>
          <w:sz w:val="24"/>
          <w:szCs w:val="24"/>
          <w:rtl/>
        </w:rPr>
        <w:t>אין התפקיד תם אף בשוב הנווט אל מעונו-</w:t>
      </w:r>
    </w:p>
    <w:p w:rsidR="00C974AB" w:rsidRPr="00F6790B" w:rsidRDefault="00C974AB" w:rsidP="00F6790B">
      <w:pPr>
        <w:jc w:val="center"/>
        <w:rPr>
          <w:rFonts w:cs="X-Prat Normal" w:hint="cs"/>
          <w:sz w:val="24"/>
          <w:szCs w:val="24"/>
          <w:rtl/>
        </w:rPr>
      </w:pPr>
      <w:r w:rsidRPr="00F6790B">
        <w:rPr>
          <w:rFonts w:cs="X-Prat Normal" w:hint="cs"/>
          <w:sz w:val="24"/>
          <w:szCs w:val="24"/>
          <w:rtl/>
        </w:rPr>
        <w:t>תמיד ימלאו ידיו צרכי ניתוב והכוונה, מפות ומצפנים.</w:t>
      </w:r>
    </w:p>
    <w:p w:rsidR="00C974AB" w:rsidRPr="00F6790B" w:rsidRDefault="00C974AB" w:rsidP="00F6790B">
      <w:pPr>
        <w:jc w:val="center"/>
        <w:rPr>
          <w:rFonts w:cs="X-Prat Normal" w:hint="cs"/>
          <w:sz w:val="24"/>
          <w:szCs w:val="24"/>
          <w:rtl/>
        </w:rPr>
      </w:pPr>
    </w:p>
    <w:p w:rsidR="00C974AB" w:rsidRPr="00F6790B" w:rsidRDefault="00C974AB" w:rsidP="00F6790B">
      <w:pPr>
        <w:jc w:val="center"/>
        <w:rPr>
          <w:rFonts w:cs="X-Prat Normal" w:hint="cs"/>
          <w:sz w:val="24"/>
          <w:szCs w:val="24"/>
          <w:rtl/>
        </w:rPr>
      </w:pPr>
      <w:r w:rsidRPr="00F6790B">
        <w:rPr>
          <w:rFonts w:cs="X-Prat Normal" w:hint="cs"/>
          <w:sz w:val="24"/>
          <w:szCs w:val="24"/>
          <w:rtl/>
        </w:rPr>
        <w:t xml:space="preserve">רצינו להודות לנווט, לנוות </w:t>
      </w:r>
      <w:r w:rsidRPr="00F6790B">
        <w:rPr>
          <w:rFonts w:cs="X-Prat Normal"/>
          <w:sz w:val="24"/>
          <w:szCs w:val="24"/>
          <w:rtl/>
        </w:rPr>
        <w:t>–</w:t>
      </w:r>
      <w:r w:rsidRPr="00F6790B">
        <w:rPr>
          <w:rFonts w:cs="X-Prat Normal" w:hint="cs"/>
          <w:sz w:val="24"/>
          <w:szCs w:val="24"/>
          <w:rtl/>
        </w:rPr>
        <w:t xml:space="preserve"> הבית,</w:t>
      </w:r>
    </w:p>
    <w:p w:rsidR="00C974AB" w:rsidRPr="00F6790B" w:rsidRDefault="00C974AB" w:rsidP="00F6790B">
      <w:pPr>
        <w:jc w:val="center"/>
        <w:rPr>
          <w:rFonts w:cs="X-Prat Normal" w:hint="cs"/>
          <w:sz w:val="24"/>
          <w:szCs w:val="24"/>
          <w:rtl/>
        </w:rPr>
      </w:pPr>
      <w:r w:rsidRPr="00F6790B">
        <w:rPr>
          <w:rFonts w:cs="X-Prat Normal" w:hint="cs"/>
          <w:sz w:val="24"/>
          <w:szCs w:val="24"/>
          <w:rtl/>
        </w:rPr>
        <w:t>הנוטלת שרביט מכוונת, סוללת דרך בכלי מקצוע</w:t>
      </w:r>
    </w:p>
    <w:p w:rsidR="00C974AB" w:rsidRPr="00F6790B" w:rsidRDefault="00C974AB" w:rsidP="00F6790B">
      <w:pPr>
        <w:jc w:val="center"/>
        <w:rPr>
          <w:rFonts w:cs="X-Prat Normal" w:hint="cs"/>
          <w:sz w:val="24"/>
          <w:szCs w:val="24"/>
          <w:rtl/>
        </w:rPr>
      </w:pPr>
      <w:r w:rsidRPr="00F6790B">
        <w:rPr>
          <w:rFonts w:cs="X-Prat Normal" w:hint="cs"/>
          <w:sz w:val="24"/>
          <w:szCs w:val="24"/>
          <w:rtl/>
        </w:rPr>
        <w:t>בשאיפה אל מטרה ויעד ממוקד</w:t>
      </w:r>
      <w:r w:rsidR="00F6790B" w:rsidRPr="00F6790B">
        <w:rPr>
          <w:rFonts w:cs="X-Prat Normal" w:hint="cs"/>
          <w:sz w:val="24"/>
          <w:szCs w:val="24"/>
          <w:rtl/>
        </w:rPr>
        <w:t>.</w:t>
      </w:r>
    </w:p>
    <w:p w:rsidR="00F6790B" w:rsidRDefault="00F6790B" w:rsidP="00F6790B">
      <w:pPr>
        <w:jc w:val="center"/>
        <w:rPr>
          <w:rFonts w:cs="X-Prat Normal" w:hint="cs"/>
          <w:rtl/>
        </w:rPr>
      </w:pPr>
    </w:p>
    <w:p w:rsidR="00F6790B" w:rsidRDefault="00F6790B" w:rsidP="00F6790B">
      <w:pPr>
        <w:jc w:val="center"/>
        <w:rPr>
          <w:rFonts w:cs="X-Prat Normal" w:hint="cs"/>
          <w:rtl/>
        </w:rPr>
      </w:pPr>
    </w:p>
    <w:p w:rsidR="00F6790B" w:rsidRDefault="00F6790B" w:rsidP="00F6790B">
      <w:pPr>
        <w:jc w:val="center"/>
        <w:rPr>
          <w:rFonts w:cs="X-Prat Normal" w:hint="cs"/>
          <w:rtl/>
        </w:rPr>
      </w:pPr>
    </w:p>
    <w:p w:rsidR="00C974AB" w:rsidRPr="00F6790B" w:rsidRDefault="00C974AB" w:rsidP="00F6790B">
      <w:pPr>
        <w:jc w:val="center"/>
        <w:rPr>
          <w:rFonts w:cs="X-Prat Normal" w:hint="cs"/>
          <w:rtl/>
        </w:rPr>
      </w:pPr>
      <w:r w:rsidRPr="00F6790B">
        <w:rPr>
          <w:rFonts w:cs="X-Prat Normal" w:hint="cs"/>
          <w:rtl/>
        </w:rPr>
        <w:t>מאיתנו, צוות בית הספר בית יעקב "פרי תואר"</w:t>
      </w:r>
    </w:p>
    <w:p w:rsidR="00C974AB" w:rsidRPr="00F6790B" w:rsidRDefault="00C974AB" w:rsidP="00F6790B">
      <w:pPr>
        <w:jc w:val="center"/>
        <w:rPr>
          <w:rFonts w:cs="X-Prat Normal" w:hint="cs"/>
          <w:rtl/>
        </w:rPr>
      </w:pPr>
      <w:r w:rsidRPr="00F6790B">
        <w:rPr>
          <w:rFonts w:cs="X-Prat Normal" w:hint="cs"/>
          <w:rtl/>
        </w:rPr>
        <w:t>צוות בית הספר בית יעקב "דרך המלך"</w:t>
      </w:r>
    </w:p>
    <w:p w:rsidR="00C974AB" w:rsidRPr="00F6790B" w:rsidRDefault="00C974AB" w:rsidP="00F6790B">
      <w:pPr>
        <w:jc w:val="center"/>
        <w:rPr>
          <w:rFonts w:cs="X-Prat Normal" w:hint="cs"/>
        </w:rPr>
      </w:pPr>
      <w:r w:rsidRPr="00F6790B">
        <w:rPr>
          <w:rFonts w:cs="X-Prat Normal" w:hint="cs"/>
          <w:rtl/>
        </w:rPr>
        <w:t>אלעד תשע"א</w:t>
      </w:r>
    </w:p>
    <w:sectPr w:rsidR="00C974AB" w:rsidRPr="00F6790B" w:rsidSect="00F6790B">
      <w:pgSz w:w="11906" w:h="16838"/>
      <w:pgMar w:top="1440" w:right="1080" w:bottom="1440" w:left="1080" w:header="708" w:footer="708" w:gutter="0"/>
      <w:pgBorders w:offsetFrom="page">
        <w:left w:val="thinThickThinMediumGap" w:sz="24" w:space="24" w:color="auto"/>
        <w:right w:val="thinThickThinMediumGap" w:sz="2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X-Prat Normal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974AB"/>
    <w:rsid w:val="0004103D"/>
    <w:rsid w:val="00C974AB"/>
    <w:rsid w:val="00E075E2"/>
    <w:rsid w:val="00F679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03D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101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Ovadya</dc:creator>
  <cp:lastModifiedBy>Ovadya</cp:lastModifiedBy>
  <cp:revision>1</cp:revision>
  <dcterms:created xsi:type="dcterms:W3CDTF">2011-03-30T21:37:00Z</dcterms:created>
  <dcterms:modified xsi:type="dcterms:W3CDTF">2011-03-30T21:55:00Z</dcterms:modified>
</cp:coreProperties>
</file>