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B94" w:rsidRDefault="00245B94" w:rsidP="00BF11CF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ממלכת הממתקים</w:t>
      </w:r>
      <w:r w:rsidR="00BF11CF">
        <w:rPr>
          <w:rFonts w:hint="cs"/>
          <w:b/>
          <w:bCs/>
          <w:rtl/>
        </w:rPr>
        <w:t xml:space="preserve"> / </w:t>
      </w:r>
      <w:r w:rsidRPr="00245B94">
        <w:rPr>
          <w:rFonts w:hint="cs"/>
          <w:b/>
          <w:bCs/>
          <w:rtl/>
        </w:rPr>
        <w:t>מהלך חדר הבריחה</w:t>
      </w:r>
      <w:r>
        <w:rPr>
          <w:rFonts w:hint="cs"/>
          <w:b/>
          <w:bCs/>
          <w:rtl/>
        </w:rPr>
        <w:t xml:space="preserve"> </w:t>
      </w:r>
    </w:p>
    <w:p w:rsidR="0053544D" w:rsidRPr="00EA2F76" w:rsidRDefault="00EA2F76" w:rsidP="00FF3039">
      <w:pPr>
        <w:spacing w:after="0"/>
        <w:rPr>
          <w:b/>
          <w:bCs/>
          <w:rtl/>
        </w:rPr>
      </w:pPr>
      <w:proofErr w:type="spellStart"/>
      <w:r w:rsidRPr="00EA2F76">
        <w:rPr>
          <w:rFonts w:hint="cs"/>
          <w:b/>
          <w:bCs/>
          <w:rtl/>
        </w:rPr>
        <w:t>הארוע</w:t>
      </w:r>
      <w:proofErr w:type="spellEnd"/>
      <w:r w:rsidRPr="00EA2F76">
        <w:rPr>
          <w:rFonts w:hint="cs"/>
          <w:b/>
          <w:bCs/>
          <w:rtl/>
        </w:rPr>
        <w:t>:</w:t>
      </w:r>
    </w:p>
    <w:p w:rsidR="00EA2F76" w:rsidRDefault="00EA2F76" w:rsidP="00C635D3">
      <w:pPr>
        <w:spacing w:after="0"/>
        <w:rPr>
          <w:rtl/>
        </w:rPr>
      </w:pPr>
      <w:r>
        <w:rPr>
          <w:rFonts w:hint="cs"/>
          <w:rtl/>
        </w:rPr>
        <w:t xml:space="preserve">הגעתם לטיול בממלכת הממתקים.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CE0DA4">
        <w:rPr>
          <w:rFonts w:hint="cs"/>
          <w:rtl/>
        </w:rPr>
        <w:t xml:space="preserve">כאן </w:t>
      </w:r>
      <w:r w:rsidR="005647D7">
        <w:rPr>
          <w:rFonts w:hint="cs"/>
          <w:rtl/>
        </w:rPr>
        <w:t>מתוק ומעורר תאבון;</w:t>
      </w:r>
      <w:r>
        <w:rPr>
          <w:rFonts w:hint="cs"/>
          <w:rtl/>
        </w:rPr>
        <w:t xml:space="preserve"> הגבעות עשויות טופי, העצים </w:t>
      </w:r>
      <w:r>
        <w:rPr>
          <w:rtl/>
        </w:rPr>
        <w:t>–</w:t>
      </w:r>
      <w:r>
        <w:rPr>
          <w:rFonts w:hint="cs"/>
          <w:rtl/>
        </w:rPr>
        <w:t xml:space="preserve"> שלגונים, הבתים - עוגות. אתם רוצים לטייל עוד ועוד, ליהנות מהנופים המתוקים ולהספיק לטעום מכל מעדני הממלכה. </w:t>
      </w:r>
    </w:p>
    <w:p w:rsidR="00EA2F76" w:rsidRDefault="00EA2F76" w:rsidP="00C635D3">
      <w:pPr>
        <w:spacing w:after="0"/>
        <w:rPr>
          <w:rtl/>
        </w:rPr>
      </w:pPr>
      <w:r>
        <w:rPr>
          <w:rFonts w:hint="cs"/>
          <w:rtl/>
        </w:rPr>
        <w:t xml:space="preserve">אבל עוד מעט </w:t>
      </w:r>
      <w:r w:rsidR="00C635D3">
        <w:rPr>
          <w:rFonts w:hint="cs"/>
          <w:rtl/>
        </w:rPr>
        <w:t>תשקע השמש. חושך ישתרר בכל האזור.</w:t>
      </w:r>
      <w:r>
        <w:rPr>
          <w:rFonts w:hint="cs"/>
          <w:rtl/>
        </w:rPr>
        <w:t xml:space="preserve"> ואין לכם מושג איך מדליקים את האור! </w:t>
      </w:r>
    </w:p>
    <w:p w:rsidR="00EA2F76" w:rsidRDefault="00EA2F76" w:rsidP="00EA2F76">
      <w:pPr>
        <w:rPr>
          <w:rtl/>
        </w:rPr>
      </w:pPr>
      <w:r>
        <w:rPr>
          <w:rFonts w:hint="cs"/>
          <w:rtl/>
        </w:rPr>
        <w:t xml:space="preserve">אם לא תמצאו את המתג בזמן, תמצאו את עצמכם בעלטה כבדה בארץ לא מוכרת לכם. </w:t>
      </w:r>
      <w:proofErr w:type="spellStart"/>
      <w:r>
        <w:rPr>
          <w:rFonts w:hint="cs"/>
          <w:rtl/>
        </w:rPr>
        <w:t>בררררר</w:t>
      </w:r>
      <w:proofErr w:type="spellEnd"/>
      <w:r>
        <w:rPr>
          <w:rFonts w:hint="cs"/>
          <w:rtl/>
        </w:rPr>
        <w:t>...</w:t>
      </w:r>
    </w:p>
    <w:p w:rsidR="000D1528" w:rsidRDefault="000D1528" w:rsidP="00FF3039">
      <w:pPr>
        <w:spacing w:after="0"/>
        <w:rPr>
          <w:b/>
          <w:bCs/>
          <w:rtl/>
        </w:rPr>
      </w:pPr>
    </w:p>
    <w:p w:rsidR="00EA2F76" w:rsidRPr="00EA2F76" w:rsidRDefault="00EA2F76" w:rsidP="00FF3039">
      <w:pPr>
        <w:spacing w:after="0"/>
        <w:rPr>
          <w:b/>
          <w:bCs/>
          <w:rtl/>
        </w:rPr>
      </w:pPr>
      <w:r w:rsidRPr="00EA2F76">
        <w:rPr>
          <w:rFonts w:hint="cs"/>
          <w:b/>
          <w:bCs/>
          <w:rtl/>
        </w:rPr>
        <w:t>המשימה:</w:t>
      </w:r>
    </w:p>
    <w:p w:rsidR="00A46880" w:rsidRDefault="00EA2F76" w:rsidP="00175F35">
      <w:pPr>
        <w:spacing w:after="0"/>
        <w:rPr>
          <w:rtl/>
        </w:rPr>
      </w:pPr>
      <w:r>
        <w:rPr>
          <w:rFonts w:hint="cs"/>
          <w:rtl/>
        </w:rPr>
        <w:t xml:space="preserve">אתם צריכים </w:t>
      </w:r>
      <w:bookmarkStart w:id="0" w:name="_GoBack"/>
      <w:bookmarkEnd w:id="0"/>
      <w:r>
        <w:rPr>
          <w:rFonts w:hint="cs"/>
          <w:rtl/>
        </w:rPr>
        <w:t xml:space="preserve">תוך שעה למצוא דרך להדליק את האור. עברו דרך הרמזים השתולים בחדר </w:t>
      </w:r>
      <w:r>
        <w:rPr>
          <w:rtl/>
        </w:rPr>
        <w:t>–</w:t>
      </w:r>
      <w:r>
        <w:rPr>
          <w:rFonts w:hint="cs"/>
          <w:rtl/>
        </w:rPr>
        <w:t xml:space="preserve"> ומצאו! </w:t>
      </w:r>
      <w:r w:rsidR="00FF3039">
        <w:rPr>
          <w:rFonts w:hint="cs"/>
          <w:rtl/>
        </w:rPr>
        <w:t>רק מעבר דרך כל ה</w:t>
      </w:r>
      <w:r w:rsidR="00D34B3C">
        <w:rPr>
          <w:rFonts w:hint="cs"/>
          <w:rtl/>
        </w:rPr>
        <w:t>חידות</w:t>
      </w:r>
      <w:r w:rsidR="00FF3039">
        <w:rPr>
          <w:rFonts w:hint="cs"/>
          <w:rtl/>
        </w:rPr>
        <w:t xml:space="preserve"> י</w:t>
      </w:r>
      <w:r w:rsidR="00D34B3C">
        <w:rPr>
          <w:rFonts w:hint="cs"/>
          <w:rtl/>
        </w:rPr>
        <w:t>וביל</w:t>
      </w:r>
      <w:r w:rsidR="00FF3039">
        <w:rPr>
          <w:rFonts w:hint="cs"/>
          <w:rtl/>
        </w:rPr>
        <w:t xml:space="preserve"> אתכם </w:t>
      </w:r>
      <w:r w:rsidR="00175F35">
        <w:rPr>
          <w:rFonts w:hint="cs"/>
          <w:rtl/>
        </w:rPr>
        <w:t>אל האור</w:t>
      </w:r>
      <w:r w:rsidR="00FF3039">
        <w:rPr>
          <w:rFonts w:hint="cs"/>
          <w:rtl/>
        </w:rPr>
        <w:t>.</w:t>
      </w:r>
      <w:r w:rsidR="00A46880">
        <w:rPr>
          <w:rFonts w:hint="cs"/>
          <w:rtl/>
        </w:rPr>
        <w:t xml:space="preserve"> </w:t>
      </w:r>
    </w:p>
    <w:p w:rsidR="00EA2F76" w:rsidRDefault="00A46880" w:rsidP="002E393B">
      <w:pPr>
        <w:rPr>
          <w:rtl/>
        </w:rPr>
      </w:pPr>
      <w:r>
        <w:rPr>
          <w:rFonts w:hint="cs"/>
          <w:rtl/>
        </w:rPr>
        <w:t>חברו חלק לחלק וגלו את הצעד הבא. (</w:t>
      </w:r>
      <w:r w:rsidR="002E393B">
        <w:rPr>
          <w:rFonts w:hint="cs"/>
          <w:rtl/>
        </w:rPr>
        <w:t xml:space="preserve">זוהי חידה </w:t>
      </w:r>
      <w:r>
        <w:rPr>
          <w:rFonts w:hint="cs"/>
          <w:rtl/>
        </w:rPr>
        <w:t xml:space="preserve">מס' 1 </w:t>
      </w:r>
      <w:r>
        <w:rPr>
          <w:rtl/>
        </w:rPr>
        <w:t>–</w:t>
      </w:r>
      <w:r>
        <w:rPr>
          <w:rFonts w:hint="cs"/>
          <w:rtl/>
        </w:rPr>
        <w:t xml:space="preserve"> לגשת לפאזל)</w:t>
      </w:r>
    </w:p>
    <w:p w:rsidR="00636E64" w:rsidRDefault="00636E64">
      <w:pPr>
        <w:rPr>
          <w:b/>
          <w:bCs/>
          <w:rtl/>
        </w:rPr>
      </w:pPr>
    </w:p>
    <w:p w:rsidR="00636E64" w:rsidRPr="00636E64" w:rsidRDefault="00636E64">
      <w:pPr>
        <w:rPr>
          <w:b/>
          <w:bCs/>
          <w:rtl/>
        </w:rPr>
      </w:pPr>
      <w:r w:rsidRPr="00636E64">
        <w:rPr>
          <w:rFonts w:hint="cs"/>
          <w:b/>
          <w:bCs/>
          <w:rtl/>
        </w:rPr>
        <w:t>מהלך:</w:t>
      </w:r>
    </w:p>
    <w:p w:rsidR="00EA2F76" w:rsidRDefault="00EA2F76">
      <w:pPr>
        <w:rPr>
          <w:rtl/>
        </w:rPr>
      </w:pPr>
      <w:r>
        <w:rPr>
          <w:rFonts w:hint="cs"/>
          <w:rtl/>
        </w:rPr>
        <w:t>צעד 1:</w:t>
      </w:r>
    </w:p>
    <w:p w:rsidR="003D6244" w:rsidRDefault="00A46880" w:rsidP="003D6244">
      <w:pPr>
        <w:spacing w:after="0"/>
        <w:rPr>
          <w:rtl/>
        </w:rPr>
      </w:pPr>
      <w:r>
        <w:rPr>
          <w:rFonts w:hint="cs"/>
          <w:rtl/>
        </w:rPr>
        <w:t xml:space="preserve">הילדים מנסים לחבר את הפאזל. </w:t>
      </w:r>
    </w:p>
    <w:p w:rsidR="00EA2F76" w:rsidRDefault="00A46880" w:rsidP="002E393B">
      <w:pPr>
        <w:rPr>
          <w:rtl/>
        </w:rPr>
      </w:pPr>
      <w:r>
        <w:rPr>
          <w:rFonts w:hint="cs"/>
          <w:rtl/>
        </w:rPr>
        <w:t xml:space="preserve">תוך כדי עבודה הם מגלים שהפאזל הוא דו צדדי. </w:t>
      </w:r>
      <w:r w:rsidR="00575C06">
        <w:rPr>
          <w:rFonts w:hint="cs"/>
          <w:rtl/>
        </w:rPr>
        <w:t>ב</w:t>
      </w:r>
      <w:r>
        <w:rPr>
          <w:rFonts w:hint="cs"/>
          <w:rtl/>
        </w:rPr>
        <w:t xml:space="preserve">צד אחד איור ובצד השני </w:t>
      </w:r>
      <w:r>
        <w:rPr>
          <w:rtl/>
        </w:rPr>
        <w:t>–</w:t>
      </w:r>
      <w:r>
        <w:rPr>
          <w:rFonts w:hint="cs"/>
          <w:rtl/>
        </w:rPr>
        <w:t xml:space="preserve"> טקסט</w:t>
      </w:r>
      <w:r w:rsidR="003D6244">
        <w:rPr>
          <w:rFonts w:hint="cs"/>
          <w:rtl/>
        </w:rPr>
        <w:t xml:space="preserve">. אך </w:t>
      </w:r>
      <w:r w:rsidR="00575C06">
        <w:rPr>
          <w:rFonts w:hint="cs"/>
          <w:rtl/>
        </w:rPr>
        <w:t>קשה מאד לחבר את החלקים</w:t>
      </w:r>
      <w:r w:rsidR="003D6244">
        <w:rPr>
          <w:rFonts w:hint="cs"/>
          <w:rtl/>
        </w:rPr>
        <w:t xml:space="preserve"> מהצד הכתוב</w:t>
      </w:r>
      <w:r>
        <w:rPr>
          <w:rFonts w:hint="cs"/>
          <w:rtl/>
        </w:rPr>
        <w:t xml:space="preserve">. לאחר חיבור הפאזל </w:t>
      </w:r>
      <w:proofErr w:type="spellStart"/>
      <w:r>
        <w:rPr>
          <w:rFonts w:hint="cs"/>
          <w:rtl/>
        </w:rPr>
        <w:t>מצידו</w:t>
      </w:r>
      <w:proofErr w:type="spellEnd"/>
      <w:r>
        <w:rPr>
          <w:rFonts w:hint="cs"/>
          <w:rtl/>
        </w:rPr>
        <w:t xml:space="preserve"> המאויר, הם נדרשים</w:t>
      </w:r>
      <w:r w:rsidR="00575C06">
        <w:rPr>
          <w:rFonts w:hint="cs"/>
          <w:rtl/>
        </w:rPr>
        <w:t xml:space="preserve"> לחשוב על פתרון כיצד </w:t>
      </w:r>
      <w:proofErr w:type="spellStart"/>
      <w:r w:rsidR="00575C06">
        <w:rPr>
          <w:rFonts w:hint="cs"/>
          <w:rtl/>
        </w:rPr>
        <w:t>להופכו</w:t>
      </w:r>
      <w:proofErr w:type="spellEnd"/>
      <w:r w:rsidR="00575C06">
        <w:rPr>
          <w:rFonts w:hint="cs"/>
          <w:rtl/>
        </w:rPr>
        <w:t xml:space="preserve"> בלי שיתפרק</w:t>
      </w:r>
      <w:r w:rsidR="003D6244">
        <w:rPr>
          <w:rFonts w:hint="cs"/>
          <w:rtl/>
        </w:rPr>
        <w:t>, כדי לקרוא את הכתוב</w:t>
      </w:r>
      <w:r w:rsidR="00575C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75C06">
        <w:rPr>
          <w:rFonts w:hint="cs"/>
          <w:rtl/>
        </w:rPr>
        <w:t xml:space="preserve">הפתרון הוא להדביק את החלקים אלו לאלו </w:t>
      </w:r>
      <w:r w:rsidR="003D6244">
        <w:rPr>
          <w:rFonts w:hint="cs"/>
          <w:rtl/>
        </w:rPr>
        <w:t>מה שיאפשר את הפיכת הפאזל בשלמות.</w:t>
      </w:r>
    </w:p>
    <w:p w:rsidR="003D6244" w:rsidRDefault="003D6244" w:rsidP="002E393B">
      <w:pPr>
        <w:rPr>
          <w:rtl/>
        </w:rPr>
      </w:pPr>
      <w:r>
        <w:rPr>
          <w:rFonts w:hint="cs"/>
          <w:rtl/>
        </w:rPr>
        <w:t xml:space="preserve">הטקסט שמתגלה מאחורי הפאזל: </w:t>
      </w:r>
      <w:r w:rsidR="00662DB0">
        <w:rPr>
          <w:rFonts w:hint="cs"/>
          <w:rtl/>
        </w:rPr>
        <w:t>"</w:t>
      </w:r>
      <w:r>
        <w:rPr>
          <w:rFonts w:hint="cs"/>
          <w:rtl/>
        </w:rPr>
        <w:t>בכרטיסי הגירוד תצמאו את החלקים החסרים</w:t>
      </w:r>
      <w:r w:rsidR="00662DB0">
        <w:rPr>
          <w:rFonts w:hint="cs"/>
          <w:rtl/>
        </w:rPr>
        <w:t>"</w:t>
      </w:r>
      <w:r>
        <w:rPr>
          <w:rFonts w:hint="cs"/>
          <w:rtl/>
        </w:rPr>
        <w:t>.</w:t>
      </w:r>
      <w:r w:rsidR="00662DB0">
        <w:rPr>
          <w:rFonts w:hint="cs"/>
          <w:rtl/>
        </w:rPr>
        <w:t xml:space="preserve"> (</w:t>
      </w:r>
      <w:r w:rsidR="002E393B">
        <w:rPr>
          <w:rFonts w:hint="cs"/>
          <w:rtl/>
        </w:rPr>
        <w:t>חידה</w:t>
      </w:r>
      <w:r w:rsidR="00662DB0">
        <w:rPr>
          <w:rFonts w:hint="cs"/>
          <w:rtl/>
        </w:rPr>
        <w:t xml:space="preserve"> מס' 2 -</w:t>
      </w:r>
      <w:r w:rsidR="00662DB0" w:rsidRPr="00662DB0">
        <w:rPr>
          <w:rFonts w:hint="cs"/>
          <w:rtl/>
        </w:rPr>
        <w:t xml:space="preserve"> </w:t>
      </w:r>
      <w:r w:rsidR="00662DB0">
        <w:rPr>
          <w:rFonts w:hint="cs"/>
          <w:rtl/>
        </w:rPr>
        <w:t xml:space="preserve">לגשת לכוסות </w:t>
      </w:r>
      <w:proofErr w:type="spellStart"/>
      <w:r w:rsidR="00662DB0">
        <w:rPr>
          <w:rFonts w:hint="cs"/>
          <w:rtl/>
        </w:rPr>
        <w:t>השתיה</w:t>
      </w:r>
      <w:proofErr w:type="spellEnd"/>
      <w:r w:rsidR="00662DB0">
        <w:rPr>
          <w:rFonts w:hint="cs"/>
          <w:rtl/>
        </w:rPr>
        <w:t>. שימו לב לשגיאה המכוונת: תצמאו במקום תמצאו.)</w:t>
      </w:r>
    </w:p>
    <w:p w:rsidR="0088747B" w:rsidRDefault="0088747B">
      <w:pPr>
        <w:rPr>
          <w:rtl/>
        </w:rPr>
      </w:pPr>
    </w:p>
    <w:p w:rsidR="00EA2F76" w:rsidRDefault="00EA2F76">
      <w:pPr>
        <w:rPr>
          <w:rtl/>
        </w:rPr>
      </w:pPr>
      <w:r>
        <w:rPr>
          <w:rFonts w:hint="cs"/>
          <w:rtl/>
        </w:rPr>
        <w:t>צעד 2:</w:t>
      </w:r>
    </w:p>
    <w:p w:rsidR="00EA2F76" w:rsidRDefault="00EA2F76" w:rsidP="002E393B">
      <w:pPr>
        <w:rPr>
          <w:rtl/>
        </w:rPr>
      </w:pPr>
      <w:r>
        <w:rPr>
          <w:rFonts w:hint="cs"/>
          <w:rtl/>
        </w:rPr>
        <w:t xml:space="preserve">בין הכוסות </w:t>
      </w:r>
      <w:r w:rsidR="00D3362C">
        <w:rPr>
          <w:rFonts w:hint="cs"/>
          <w:rtl/>
        </w:rPr>
        <w:t>מוחבאים מראש</w:t>
      </w:r>
      <w:r>
        <w:rPr>
          <w:rFonts w:hint="cs"/>
          <w:rtl/>
        </w:rPr>
        <w:t xml:space="preserve"> כרטיסי גירוד קטנים.</w:t>
      </w:r>
      <w:r w:rsidR="00D3362C">
        <w:rPr>
          <w:rFonts w:hint="cs"/>
          <w:rtl/>
        </w:rPr>
        <w:t xml:space="preserve"> אחרי גירוד הכרטיסים מתגלה </w:t>
      </w:r>
      <w:r w:rsidR="002E393B">
        <w:rPr>
          <w:rFonts w:hint="cs"/>
          <w:rtl/>
        </w:rPr>
        <w:t xml:space="preserve">בכל כרטיס </w:t>
      </w:r>
      <w:r w:rsidR="00D3362C">
        <w:rPr>
          <w:rFonts w:hint="cs"/>
          <w:rtl/>
        </w:rPr>
        <w:t xml:space="preserve">אות </w:t>
      </w:r>
      <w:r w:rsidR="002E393B">
        <w:rPr>
          <w:rFonts w:hint="cs"/>
          <w:rtl/>
        </w:rPr>
        <w:t xml:space="preserve">ולצידה </w:t>
      </w:r>
      <w:r w:rsidR="00D3362C">
        <w:rPr>
          <w:rFonts w:hint="cs"/>
          <w:rtl/>
        </w:rPr>
        <w:t>הספרה 1 או 2.</w:t>
      </w:r>
    </w:p>
    <w:p w:rsidR="00D3362C" w:rsidRDefault="0088747B" w:rsidP="002A6EBC">
      <w:pPr>
        <w:rPr>
          <w:rtl/>
        </w:rPr>
      </w:pPr>
      <w:r>
        <w:rPr>
          <w:rFonts w:hint="cs"/>
          <w:rtl/>
        </w:rPr>
        <w:t>הילדים מנסים לחבר את האותיות למילה. הספרות 1 ו-2 אמורות להבהיר לה</w:t>
      </w:r>
      <w:r w:rsidR="002E393B">
        <w:rPr>
          <w:rFonts w:hint="cs"/>
          <w:rtl/>
        </w:rPr>
        <w:t>ם</w:t>
      </w:r>
      <w:r>
        <w:rPr>
          <w:rFonts w:hint="cs"/>
          <w:rtl/>
        </w:rPr>
        <w:t xml:space="preserve"> שמדובר בשתי מילים נפרדות. </w:t>
      </w:r>
      <w:r w:rsidR="002E393B">
        <w:rPr>
          <w:rFonts w:hint="cs"/>
          <w:rtl/>
        </w:rPr>
        <w:t xml:space="preserve">(על הכרטיס עם אות מהמילה הראשונה תופיע הספרה </w:t>
      </w:r>
      <w:r w:rsidR="002E393B">
        <w:rPr>
          <w:rtl/>
        </w:rPr>
        <w:t>–</w:t>
      </w:r>
      <w:r w:rsidR="002E393B">
        <w:rPr>
          <w:rFonts w:hint="cs"/>
          <w:rtl/>
        </w:rPr>
        <w:t xml:space="preserve"> 1, ועל כרטיס עם אות מהמילה </w:t>
      </w:r>
      <w:proofErr w:type="spellStart"/>
      <w:r w:rsidR="002E393B">
        <w:rPr>
          <w:rFonts w:hint="cs"/>
          <w:rtl/>
        </w:rPr>
        <w:t>השניה</w:t>
      </w:r>
      <w:proofErr w:type="spellEnd"/>
      <w:r w:rsidR="002E393B">
        <w:rPr>
          <w:rFonts w:hint="cs"/>
          <w:rtl/>
        </w:rPr>
        <w:t xml:space="preserve">- הספרה 2). </w:t>
      </w:r>
      <w:r w:rsidR="00D3362C">
        <w:rPr>
          <w:rFonts w:hint="cs"/>
          <w:rtl/>
        </w:rPr>
        <w:t xml:space="preserve">חיבור האותיות </w:t>
      </w:r>
      <w:r>
        <w:rPr>
          <w:rFonts w:hint="cs"/>
          <w:rtl/>
        </w:rPr>
        <w:t xml:space="preserve">בהתאם </w:t>
      </w:r>
      <w:r w:rsidR="00D3362C">
        <w:rPr>
          <w:rFonts w:hint="cs"/>
          <w:rtl/>
        </w:rPr>
        <w:t xml:space="preserve">יוצר את צמד המילים: </w:t>
      </w:r>
      <w:r w:rsidR="002A6EBC">
        <w:rPr>
          <w:rFonts w:hint="cs"/>
          <w:rtl/>
        </w:rPr>
        <w:t>'</w:t>
      </w:r>
      <w:r w:rsidR="0034521C">
        <w:rPr>
          <w:rFonts w:hint="cs"/>
          <w:rtl/>
        </w:rPr>
        <w:t>קחו עדש</w:t>
      </w:r>
      <w:r w:rsidR="002A6EBC">
        <w:rPr>
          <w:rFonts w:hint="cs"/>
          <w:rtl/>
        </w:rPr>
        <w:t>'</w:t>
      </w:r>
      <w:r w:rsidR="00352D68">
        <w:rPr>
          <w:rFonts w:hint="cs"/>
          <w:rtl/>
        </w:rPr>
        <w:t xml:space="preserve"> (</w:t>
      </w:r>
      <w:r w:rsidR="002E393B">
        <w:rPr>
          <w:rFonts w:hint="cs"/>
          <w:rtl/>
        </w:rPr>
        <w:t>חידה</w:t>
      </w:r>
      <w:r w:rsidR="00352D68">
        <w:rPr>
          <w:rFonts w:hint="cs"/>
          <w:rtl/>
        </w:rPr>
        <w:t xml:space="preserve"> מס' 3 </w:t>
      </w:r>
      <w:r w:rsidR="00352D68">
        <w:rPr>
          <w:rtl/>
        </w:rPr>
        <w:t>–</w:t>
      </w:r>
      <w:r w:rsidR="00352D68">
        <w:rPr>
          <w:rFonts w:hint="cs"/>
          <w:rtl/>
        </w:rPr>
        <w:t xml:space="preserve"> לגשת </w:t>
      </w:r>
      <w:r w:rsidR="00774DEC">
        <w:rPr>
          <w:rFonts w:hint="cs"/>
          <w:rtl/>
        </w:rPr>
        <w:t>לכרזה המודפסת</w:t>
      </w:r>
      <w:r w:rsidR="002E393B">
        <w:rPr>
          <w:rFonts w:hint="cs"/>
          <w:rtl/>
        </w:rPr>
        <w:t>,</w:t>
      </w:r>
      <w:r w:rsidR="00774DEC">
        <w:rPr>
          <w:rFonts w:hint="cs"/>
          <w:rtl/>
        </w:rPr>
        <w:t xml:space="preserve"> עליה מופיעות מילים אלו).</w:t>
      </w:r>
    </w:p>
    <w:p w:rsidR="00D3362C" w:rsidRDefault="00D3362C" w:rsidP="00D3362C">
      <w:pPr>
        <w:rPr>
          <w:rtl/>
        </w:rPr>
      </w:pPr>
    </w:p>
    <w:p w:rsidR="00774DEC" w:rsidRDefault="00774DEC" w:rsidP="00774DEC">
      <w:pPr>
        <w:rPr>
          <w:rtl/>
        </w:rPr>
      </w:pPr>
      <w:r>
        <w:rPr>
          <w:rFonts w:hint="cs"/>
          <w:rtl/>
        </w:rPr>
        <w:t>צעד 3:</w:t>
      </w:r>
    </w:p>
    <w:p w:rsidR="00E6511A" w:rsidRDefault="00774DEC" w:rsidP="00DC461E">
      <w:pPr>
        <w:rPr>
          <w:rtl/>
        </w:rPr>
      </w:pPr>
      <w:r>
        <w:rPr>
          <w:rFonts w:hint="cs"/>
          <w:rtl/>
        </w:rPr>
        <w:t>הילדים מחפשים בכרזה ר</w:t>
      </w:r>
      <w:r w:rsidR="00953D1E">
        <w:rPr>
          <w:rFonts w:hint="cs"/>
          <w:rtl/>
        </w:rPr>
        <w:t xml:space="preserve">מז לצעד הבא. </w:t>
      </w:r>
      <w:r>
        <w:rPr>
          <w:rFonts w:hint="cs"/>
          <w:rtl/>
        </w:rPr>
        <w:t>ה</w:t>
      </w:r>
      <w:r w:rsidR="00DC461E">
        <w:rPr>
          <w:rFonts w:hint="cs"/>
          <w:rtl/>
        </w:rPr>
        <w:t>כרזה</w:t>
      </w:r>
      <w:r>
        <w:rPr>
          <w:rFonts w:hint="cs"/>
          <w:rtl/>
        </w:rPr>
        <w:t xml:space="preserve"> מלא</w:t>
      </w:r>
      <w:r w:rsidR="00DC461E">
        <w:rPr>
          <w:rFonts w:hint="cs"/>
          <w:rtl/>
        </w:rPr>
        <w:t>ה</w:t>
      </w:r>
      <w:r>
        <w:rPr>
          <w:rFonts w:hint="cs"/>
          <w:rtl/>
        </w:rPr>
        <w:t xml:space="preserve"> בטקסטים שונים. כל הטקסטים לא קשורים לחפצים הפזורים בחדר, חוץ מהשלט: </w:t>
      </w:r>
      <w:r w:rsidR="00DF5BB7">
        <w:rPr>
          <w:rFonts w:hint="cs"/>
          <w:rtl/>
        </w:rPr>
        <w:t>'</w:t>
      </w:r>
      <w:r>
        <w:rPr>
          <w:rFonts w:hint="cs"/>
          <w:rtl/>
        </w:rPr>
        <w:t xml:space="preserve">נא לשמור על </w:t>
      </w:r>
      <w:proofErr w:type="spellStart"/>
      <w:r>
        <w:rPr>
          <w:rFonts w:hint="cs"/>
          <w:rtl/>
        </w:rPr>
        <w:t>הנקיון</w:t>
      </w:r>
      <w:proofErr w:type="spellEnd"/>
      <w:r w:rsidR="00DF5BB7">
        <w:rPr>
          <w:rFonts w:hint="cs"/>
          <w:rtl/>
        </w:rPr>
        <w:t>'</w:t>
      </w:r>
      <w:r>
        <w:rPr>
          <w:rFonts w:hint="cs"/>
          <w:rtl/>
        </w:rPr>
        <w:t xml:space="preserve"> שהעתקו מופיע </w:t>
      </w:r>
      <w:r w:rsidR="00E6511A">
        <w:rPr>
          <w:rFonts w:hint="cs"/>
          <w:rtl/>
        </w:rPr>
        <w:t>ב</w:t>
      </w:r>
      <w:r>
        <w:rPr>
          <w:rFonts w:hint="cs"/>
          <w:rtl/>
        </w:rPr>
        <w:t>פח אשפה ש</w:t>
      </w:r>
      <w:r w:rsidR="00DC461E">
        <w:rPr>
          <w:rFonts w:hint="cs"/>
          <w:rtl/>
        </w:rPr>
        <w:t>מוצב</w:t>
      </w:r>
      <w:r>
        <w:rPr>
          <w:rFonts w:hint="cs"/>
          <w:rtl/>
        </w:rPr>
        <w:t xml:space="preserve"> בחדר.</w:t>
      </w:r>
      <w:r w:rsidR="00E6511A">
        <w:rPr>
          <w:rFonts w:hint="cs"/>
          <w:rtl/>
        </w:rPr>
        <w:t xml:space="preserve"> (</w:t>
      </w:r>
      <w:r w:rsidR="002E393B">
        <w:rPr>
          <w:rFonts w:hint="cs"/>
          <w:rtl/>
        </w:rPr>
        <w:t>חידה</w:t>
      </w:r>
      <w:r w:rsidR="00E6511A">
        <w:rPr>
          <w:rFonts w:hint="cs"/>
          <w:rtl/>
        </w:rPr>
        <w:t xml:space="preserve"> מס' 4 </w:t>
      </w:r>
      <w:r w:rsidR="00E6511A">
        <w:rPr>
          <w:rtl/>
        </w:rPr>
        <w:t>–</w:t>
      </w:r>
      <w:r w:rsidR="00E6511A">
        <w:rPr>
          <w:rFonts w:hint="cs"/>
          <w:rtl/>
        </w:rPr>
        <w:t xml:space="preserve"> לגשת לפח האשפה)</w:t>
      </w:r>
    </w:p>
    <w:p w:rsidR="00774DEC" w:rsidRDefault="00774DEC" w:rsidP="00E6511A">
      <w:pPr>
        <w:rPr>
          <w:rtl/>
        </w:rPr>
      </w:pPr>
      <w:r>
        <w:rPr>
          <w:rFonts w:hint="cs"/>
          <w:rtl/>
        </w:rPr>
        <w:t xml:space="preserve"> </w:t>
      </w:r>
    </w:p>
    <w:p w:rsidR="00487BE6" w:rsidRDefault="00487BE6" w:rsidP="00EA2F76">
      <w:pPr>
        <w:rPr>
          <w:b/>
          <w:bCs/>
          <w:rtl/>
        </w:rPr>
      </w:pPr>
    </w:p>
    <w:p w:rsidR="00487BE6" w:rsidRDefault="00487BE6" w:rsidP="00487BE6">
      <w:pPr>
        <w:rPr>
          <w:rtl/>
        </w:rPr>
      </w:pPr>
      <w:r>
        <w:rPr>
          <w:rFonts w:hint="cs"/>
          <w:rtl/>
        </w:rPr>
        <w:lastRenderedPageBreak/>
        <w:t>צעד 4:</w:t>
      </w:r>
    </w:p>
    <w:p w:rsidR="00EA2F76" w:rsidRDefault="00487BE6" w:rsidP="005B68F2">
      <w:pPr>
        <w:rPr>
          <w:rtl/>
        </w:rPr>
      </w:pPr>
      <w:r>
        <w:rPr>
          <w:rFonts w:hint="cs"/>
          <w:rtl/>
        </w:rPr>
        <w:t xml:space="preserve">בפח </w:t>
      </w:r>
      <w:r w:rsidR="00EA2F76">
        <w:rPr>
          <w:rFonts w:hint="cs"/>
          <w:rtl/>
        </w:rPr>
        <w:t xml:space="preserve">האשפה יש הרבה ניירות מקומטים. </w:t>
      </w:r>
      <w:r>
        <w:rPr>
          <w:rFonts w:hint="cs"/>
          <w:rtl/>
        </w:rPr>
        <w:t xml:space="preserve">הילדים נגשים לפתוח את הדפים, חלקם ריקים וחלקם עם איורים. </w:t>
      </w:r>
      <w:r w:rsidR="00EA2F76">
        <w:rPr>
          <w:rFonts w:hint="cs"/>
          <w:rtl/>
        </w:rPr>
        <w:t xml:space="preserve">האיורים </w:t>
      </w:r>
      <w:r w:rsidR="005B68F2">
        <w:rPr>
          <w:rFonts w:hint="cs"/>
          <w:rtl/>
        </w:rPr>
        <w:t>מסמלים</w:t>
      </w:r>
      <w:r w:rsidR="00EA2F76">
        <w:rPr>
          <w:rFonts w:hint="cs"/>
          <w:rtl/>
        </w:rPr>
        <w:t xml:space="preserve"> פיצוץ בלון </w:t>
      </w:r>
      <w:r w:rsidR="00EA2F76">
        <w:rPr>
          <w:rtl/>
        </w:rPr>
        <w:t>–</w:t>
      </w:r>
      <w:r w:rsidR="00EA2F76">
        <w:rPr>
          <w:rFonts w:hint="cs"/>
          <w:rtl/>
        </w:rPr>
        <w:t xml:space="preserve"> סתימת </w:t>
      </w:r>
      <w:proofErr w:type="spellStart"/>
      <w:r w:rsidR="00EA2F76">
        <w:rPr>
          <w:rFonts w:hint="cs"/>
          <w:rtl/>
        </w:rPr>
        <w:t>אזניים</w:t>
      </w:r>
      <w:proofErr w:type="spellEnd"/>
      <w:r w:rsidR="00EA2F76">
        <w:rPr>
          <w:rFonts w:hint="cs"/>
          <w:rtl/>
        </w:rPr>
        <w:t>, מחט, בועת דיבור עם קריאת בהלה. ועוד פתק עם הכיתוב: נראה כמו מציצה, עד שתנסו לנגוס בו.</w:t>
      </w:r>
      <w:r>
        <w:rPr>
          <w:rFonts w:hint="cs"/>
          <w:rtl/>
        </w:rPr>
        <w:t xml:space="preserve"> (</w:t>
      </w:r>
      <w:r w:rsidR="005B68F2">
        <w:rPr>
          <w:rFonts w:hint="cs"/>
          <w:rtl/>
        </w:rPr>
        <w:t>חידה</w:t>
      </w:r>
      <w:r>
        <w:rPr>
          <w:rFonts w:hint="cs"/>
          <w:rtl/>
        </w:rPr>
        <w:t xml:space="preserve"> מס' 5 </w:t>
      </w:r>
      <w:r>
        <w:rPr>
          <w:rtl/>
        </w:rPr>
        <w:t>–</w:t>
      </w:r>
      <w:r>
        <w:rPr>
          <w:rFonts w:hint="cs"/>
          <w:rtl/>
        </w:rPr>
        <w:t xml:space="preserve"> לגשת לבלונים)</w:t>
      </w:r>
    </w:p>
    <w:p w:rsidR="007A163F" w:rsidRDefault="007A163F" w:rsidP="00487BE6">
      <w:pPr>
        <w:rPr>
          <w:rtl/>
        </w:rPr>
      </w:pPr>
    </w:p>
    <w:p w:rsidR="007A163F" w:rsidRDefault="007A163F" w:rsidP="00487BE6">
      <w:pPr>
        <w:rPr>
          <w:rtl/>
        </w:rPr>
      </w:pPr>
      <w:r>
        <w:rPr>
          <w:rFonts w:hint="cs"/>
          <w:rtl/>
        </w:rPr>
        <w:t>צעד 5:</w:t>
      </w:r>
    </w:p>
    <w:p w:rsidR="007A163F" w:rsidRDefault="007A163F" w:rsidP="004369CB">
      <w:pPr>
        <w:rPr>
          <w:rtl/>
        </w:rPr>
      </w:pPr>
      <w:r>
        <w:rPr>
          <w:rFonts w:hint="cs"/>
          <w:rtl/>
        </w:rPr>
        <w:t>הילדים מפוצצים את הבלונים (שנראים כמו גלידה בגביע) או מורידים מהם את הגביעים</w:t>
      </w:r>
      <w:r w:rsidR="005B68F2">
        <w:rPr>
          <w:rFonts w:hint="cs"/>
          <w:rtl/>
        </w:rPr>
        <w:t xml:space="preserve"> (לילדים שחוששים מהפיצוץ...)</w:t>
      </w:r>
      <w:r>
        <w:rPr>
          <w:rFonts w:hint="cs"/>
          <w:rtl/>
        </w:rPr>
        <w:t xml:space="preserve">. הם מגלים על הגביעים </w:t>
      </w:r>
      <w:r w:rsidR="00E526FB">
        <w:rPr>
          <w:rFonts w:hint="cs"/>
          <w:rtl/>
        </w:rPr>
        <w:t>כתב</w:t>
      </w:r>
      <w:r>
        <w:rPr>
          <w:rFonts w:hint="cs"/>
          <w:rtl/>
        </w:rPr>
        <w:t xml:space="preserve"> סתרים</w:t>
      </w:r>
      <w:r w:rsidR="00E526FB">
        <w:rPr>
          <w:rFonts w:hint="cs"/>
          <w:rtl/>
        </w:rPr>
        <w:t>. על אחד הגביעים מופיע הכיתוב: אם תשקיפו היטב, תצליחו לראות מה כתוב!</w:t>
      </w:r>
      <w:r w:rsidR="00EB3A54">
        <w:rPr>
          <w:rFonts w:hint="cs"/>
          <w:rtl/>
        </w:rPr>
        <w:t xml:space="preserve"> (</w:t>
      </w:r>
      <w:r w:rsidR="005B68F2">
        <w:rPr>
          <w:rFonts w:hint="cs"/>
          <w:rtl/>
        </w:rPr>
        <w:t>חידה</w:t>
      </w:r>
      <w:r w:rsidR="00EB3A54">
        <w:rPr>
          <w:rFonts w:hint="cs"/>
          <w:rtl/>
        </w:rPr>
        <w:t xml:space="preserve"> מס' 6 </w:t>
      </w:r>
      <w:r w:rsidR="00EB3A54">
        <w:rPr>
          <w:rtl/>
        </w:rPr>
        <w:t>–</w:t>
      </w:r>
      <w:r w:rsidR="00EB3A54">
        <w:rPr>
          <w:rFonts w:hint="cs"/>
          <w:rtl/>
        </w:rPr>
        <w:t xml:space="preserve"> לקחת את ה</w:t>
      </w:r>
      <w:r w:rsidR="004369CB">
        <w:rPr>
          <w:rFonts w:hint="cs"/>
          <w:rtl/>
        </w:rPr>
        <w:t>שקפי</w:t>
      </w:r>
      <w:r w:rsidR="00EB3A54">
        <w:rPr>
          <w:rFonts w:hint="cs"/>
          <w:rtl/>
        </w:rPr>
        <w:t>ם האדומים)</w:t>
      </w:r>
    </w:p>
    <w:p w:rsidR="00EB3A54" w:rsidRDefault="00EB3A54" w:rsidP="00E526FB">
      <w:pPr>
        <w:rPr>
          <w:rtl/>
        </w:rPr>
      </w:pPr>
    </w:p>
    <w:p w:rsidR="00EB3A54" w:rsidRDefault="00EB3A54" w:rsidP="00E526FB">
      <w:pPr>
        <w:rPr>
          <w:rtl/>
        </w:rPr>
      </w:pPr>
      <w:r>
        <w:rPr>
          <w:rFonts w:hint="cs"/>
          <w:rtl/>
        </w:rPr>
        <w:t>צעד 6:</w:t>
      </w:r>
    </w:p>
    <w:p w:rsidR="00EA2F76" w:rsidRDefault="00F434D1" w:rsidP="000F6EBB">
      <w:pPr>
        <w:rPr>
          <w:rtl/>
        </w:rPr>
      </w:pPr>
      <w:r>
        <w:rPr>
          <w:rFonts w:hint="cs"/>
          <w:rtl/>
        </w:rPr>
        <w:t xml:space="preserve">פענוח </w:t>
      </w:r>
      <w:r w:rsidR="00EA2F76">
        <w:rPr>
          <w:rFonts w:hint="cs"/>
          <w:rtl/>
        </w:rPr>
        <w:t xml:space="preserve">הכיתוב </w:t>
      </w:r>
      <w:r w:rsidR="00432338">
        <w:rPr>
          <w:rFonts w:hint="cs"/>
          <w:rtl/>
        </w:rPr>
        <w:t>המסתתר</w:t>
      </w:r>
      <w:r w:rsidR="000F6EBB">
        <w:rPr>
          <w:rFonts w:hint="cs"/>
          <w:rtl/>
        </w:rPr>
        <w:t xml:space="preserve"> באמצעות השקפים</w:t>
      </w:r>
      <w:r w:rsidR="005B68F2">
        <w:rPr>
          <w:rFonts w:hint="cs"/>
          <w:rtl/>
        </w:rPr>
        <w:t>. בכל גביע משפט קצר</w:t>
      </w:r>
      <w:r w:rsidR="00432338">
        <w:rPr>
          <w:rFonts w:hint="cs"/>
          <w:rtl/>
        </w:rPr>
        <w:t>:</w:t>
      </w:r>
      <w:r w:rsidR="00EA2F76">
        <w:rPr>
          <w:rFonts w:hint="cs"/>
          <w:rtl/>
        </w:rPr>
        <w:t xml:space="preserve"> אתם כבר בתחנה הסופית. יש סיכוי שתספיקו למצוא את המתג! הזדרזו</w:t>
      </w:r>
      <w:r w:rsidR="00432338">
        <w:rPr>
          <w:rFonts w:hint="cs"/>
          <w:rtl/>
        </w:rPr>
        <w:t xml:space="preserve"> לפני שיהיה מאוחר</w:t>
      </w:r>
      <w:r w:rsidR="00EA2F76">
        <w:rPr>
          <w:rFonts w:hint="cs"/>
          <w:rtl/>
        </w:rPr>
        <w:t>! פנו לאזור המושבה. (</w:t>
      </w:r>
      <w:r w:rsidR="005B68F2">
        <w:rPr>
          <w:rFonts w:hint="cs"/>
          <w:rtl/>
        </w:rPr>
        <w:t>חידה</w:t>
      </w:r>
      <w:r w:rsidR="00432338">
        <w:rPr>
          <w:rFonts w:hint="cs"/>
          <w:rtl/>
        </w:rPr>
        <w:t xml:space="preserve"> מס' 7 - לגשת</w:t>
      </w:r>
      <w:r w:rsidR="00EA2F76">
        <w:rPr>
          <w:rFonts w:hint="cs"/>
          <w:rtl/>
        </w:rPr>
        <w:t xml:space="preserve"> ל</w:t>
      </w:r>
      <w:r w:rsidR="00343459">
        <w:rPr>
          <w:rFonts w:hint="cs"/>
          <w:rtl/>
        </w:rPr>
        <w:t>אזור ה</w:t>
      </w:r>
      <w:r w:rsidR="00EA2F76">
        <w:rPr>
          <w:rFonts w:hint="cs"/>
          <w:rtl/>
        </w:rPr>
        <w:t>ספה)</w:t>
      </w:r>
    </w:p>
    <w:p w:rsidR="00812071" w:rsidRDefault="00812071" w:rsidP="00432338">
      <w:pPr>
        <w:rPr>
          <w:rtl/>
        </w:rPr>
      </w:pPr>
    </w:p>
    <w:p w:rsidR="008858B0" w:rsidRDefault="008858B0" w:rsidP="00432338">
      <w:pPr>
        <w:rPr>
          <w:rtl/>
        </w:rPr>
      </w:pPr>
      <w:r>
        <w:rPr>
          <w:rFonts w:hint="cs"/>
          <w:rtl/>
        </w:rPr>
        <w:t>צעד 7:</w:t>
      </w:r>
    </w:p>
    <w:p w:rsidR="0053544D" w:rsidRDefault="00EA2F76" w:rsidP="00E82D2D">
      <w:pPr>
        <w:rPr>
          <w:rtl/>
        </w:rPr>
      </w:pPr>
      <w:r>
        <w:rPr>
          <w:rFonts w:hint="cs"/>
          <w:rtl/>
        </w:rPr>
        <w:t xml:space="preserve">הצעד האחרון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34D1">
        <w:rPr>
          <w:rFonts w:hint="cs"/>
          <w:rtl/>
        </w:rPr>
        <w:t>מציאת ה</w:t>
      </w:r>
      <w:r>
        <w:rPr>
          <w:rFonts w:hint="cs"/>
          <w:rtl/>
        </w:rPr>
        <w:t xml:space="preserve">פנסים </w:t>
      </w:r>
      <w:r w:rsidR="00F434D1">
        <w:rPr>
          <w:rFonts w:hint="cs"/>
          <w:rtl/>
        </w:rPr>
        <w:t>ה</w:t>
      </w:r>
      <w:r>
        <w:rPr>
          <w:rFonts w:hint="cs"/>
          <w:rtl/>
        </w:rPr>
        <w:t xml:space="preserve">מוחבאים עם הכיתוב: </w:t>
      </w:r>
      <w:r w:rsidR="00F434D1">
        <w:rPr>
          <w:rFonts w:hint="cs"/>
          <w:rtl/>
        </w:rPr>
        <w:t xml:space="preserve">מצאתם!!! </w:t>
      </w:r>
      <w:r w:rsidR="00E82D2D">
        <w:rPr>
          <w:rFonts w:hint="cs"/>
          <w:rtl/>
        </w:rPr>
        <w:t xml:space="preserve">הדליקו את האור והמשיכו </w:t>
      </w:r>
      <w:proofErr w:type="spellStart"/>
      <w:r w:rsidR="00E82D2D">
        <w:rPr>
          <w:rFonts w:hint="cs"/>
          <w:rtl/>
        </w:rPr>
        <w:t>להנות</w:t>
      </w:r>
      <w:proofErr w:type="spellEnd"/>
      <w:r w:rsidR="00E82D2D">
        <w:rPr>
          <w:rFonts w:hint="cs"/>
          <w:rtl/>
        </w:rPr>
        <w:t>!</w:t>
      </w:r>
    </w:p>
    <w:p w:rsidR="00B56F84" w:rsidRDefault="00B56F84" w:rsidP="00B56F84">
      <w:pPr>
        <w:rPr>
          <w:rtl/>
        </w:rPr>
      </w:pPr>
      <w:r>
        <w:rPr>
          <w:rFonts w:hint="cs"/>
          <w:rtl/>
        </w:rPr>
        <w:t xml:space="preserve">וכמובן </w:t>
      </w:r>
      <w:r>
        <w:rPr>
          <w:rtl/>
        </w:rPr>
        <w:t>–</w:t>
      </w:r>
      <w:r>
        <w:rPr>
          <w:rFonts w:hint="cs"/>
          <w:rtl/>
        </w:rPr>
        <w:t xml:space="preserve"> מתכבדים בשקיות הממתקים.</w:t>
      </w:r>
    </w:p>
    <w:p w:rsidR="00C01556" w:rsidRDefault="00C01556">
      <w:pPr>
        <w:bidi w:val="0"/>
        <w:rPr>
          <w:rtl/>
        </w:rPr>
      </w:pPr>
      <w:r>
        <w:rPr>
          <w:rtl/>
        </w:rPr>
        <w:br w:type="page"/>
      </w:r>
    </w:p>
    <w:p w:rsidR="00C01556" w:rsidRDefault="00C01556" w:rsidP="00C01556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>דף הדרכה להכנת החדר</w:t>
      </w:r>
    </w:p>
    <w:p w:rsidR="00C01556" w:rsidRDefault="00C01556" w:rsidP="00C01556">
      <w:pPr>
        <w:rPr>
          <w:rtl/>
        </w:rPr>
      </w:pPr>
      <w:r>
        <w:rPr>
          <w:rFonts w:hint="cs"/>
          <w:rtl/>
        </w:rPr>
        <w:t>הפעלת החדר פשוטה מאד ומצריכה התעסקות של כ- 20 דק' מראש. בשלב זה הילדים כמובן לא אמורים להיות בשטח...</w:t>
      </w:r>
    </w:p>
    <w:p w:rsidR="00FC473F" w:rsidRDefault="00C01556" w:rsidP="008444BE">
      <w:pPr>
        <w:spacing w:after="0"/>
        <w:rPr>
          <w:rtl/>
        </w:rPr>
      </w:pPr>
      <w:r>
        <w:rPr>
          <w:rFonts w:hint="cs"/>
          <w:rtl/>
        </w:rPr>
        <w:t>להלן הורא</w:t>
      </w:r>
      <w:r w:rsidR="00FC473F">
        <w:rPr>
          <w:rFonts w:hint="cs"/>
          <w:rtl/>
        </w:rPr>
        <w:t>ות צעד אחר צעד לבנית חדר הבריחה:</w:t>
      </w:r>
    </w:p>
    <w:p w:rsidR="00C01556" w:rsidRDefault="00C01556" w:rsidP="008444BE">
      <w:pPr>
        <w:spacing w:after="0"/>
        <w:rPr>
          <w:rtl/>
        </w:rPr>
      </w:pPr>
      <w:r>
        <w:rPr>
          <w:rFonts w:hint="cs"/>
          <w:rtl/>
        </w:rPr>
        <w:t xml:space="preserve"> </w:t>
      </w:r>
    </w:p>
    <w:p w:rsidR="00C01556" w:rsidRPr="00A93456" w:rsidRDefault="00C01556" w:rsidP="00C01556">
      <w:pPr>
        <w:pStyle w:val="a3"/>
        <w:numPr>
          <w:ilvl w:val="0"/>
          <w:numId w:val="1"/>
        </w:numPr>
        <w:rPr>
          <w:b/>
          <w:bCs/>
        </w:rPr>
      </w:pPr>
      <w:r>
        <w:rPr>
          <w:rFonts w:hint="cs"/>
          <w:rtl/>
        </w:rPr>
        <w:t>תלו את שלט הפתיחה</w:t>
      </w:r>
      <w:r w:rsidR="005B68F2">
        <w:rPr>
          <w:rFonts w:hint="cs"/>
          <w:rtl/>
        </w:rPr>
        <w:t xml:space="preserve"> (ברוכים הבאים)</w:t>
      </w:r>
      <w:r>
        <w:rPr>
          <w:rFonts w:hint="cs"/>
          <w:rtl/>
        </w:rPr>
        <w:t xml:space="preserve"> על הצד הפנימי של דלת החדר.</w:t>
      </w:r>
    </w:p>
    <w:p w:rsidR="00C01556" w:rsidRPr="00A93456" w:rsidRDefault="00A66BE8" w:rsidP="00C01556">
      <w:pPr>
        <w:pStyle w:val="a3"/>
        <w:numPr>
          <w:ilvl w:val="0"/>
          <w:numId w:val="1"/>
        </w:numPr>
        <w:rPr>
          <w:b/>
          <w:bCs/>
        </w:rPr>
      </w:pPr>
      <w:r>
        <w:rPr>
          <w:rFonts w:hint="cs"/>
          <w:rtl/>
        </w:rPr>
        <w:t xml:space="preserve">פרשו את </w:t>
      </w:r>
      <w:r w:rsidR="00C01556">
        <w:rPr>
          <w:rFonts w:hint="cs"/>
          <w:rtl/>
        </w:rPr>
        <w:t xml:space="preserve">שטיח </w:t>
      </w:r>
      <w:r w:rsidR="002F252C">
        <w:rPr>
          <w:rFonts w:hint="cs"/>
          <w:rtl/>
        </w:rPr>
        <w:t>האל-</w:t>
      </w:r>
      <w:r w:rsidR="005B68F2">
        <w:rPr>
          <w:rFonts w:hint="cs"/>
          <w:rtl/>
        </w:rPr>
        <w:t xml:space="preserve">בד </w:t>
      </w:r>
      <w:r w:rsidR="00C01556">
        <w:rPr>
          <w:rFonts w:hint="cs"/>
          <w:rtl/>
        </w:rPr>
        <w:t>על הרצפה.</w:t>
      </w:r>
    </w:p>
    <w:p w:rsidR="00C01556" w:rsidRDefault="00CB3BB3" w:rsidP="00CB3BB3">
      <w:pPr>
        <w:pStyle w:val="a3"/>
        <w:numPr>
          <w:ilvl w:val="0"/>
          <w:numId w:val="1"/>
        </w:numPr>
        <w:rPr>
          <w:b/>
          <w:bCs/>
        </w:rPr>
      </w:pPr>
      <w:r>
        <w:rPr>
          <w:rFonts w:hint="cs"/>
          <w:rtl/>
        </w:rPr>
        <w:t>גזרו את חלקי הפאזל ו</w:t>
      </w:r>
      <w:r w:rsidR="005B68F2">
        <w:rPr>
          <w:rFonts w:hint="cs"/>
          <w:rtl/>
        </w:rPr>
        <w:t>פזרו</w:t>
      </w:r>
      <w:r w:rsidR="00C01556">
        <w:rPr>
          <w:rFonts w:hint="cs"/>
          <w:rtl/>
        </w:rPr>
        <w:t xml:space="preserve"> א</w:t>
      </w:r>
      <w:r>
        <w:rPr>
          <w:rFonts w:hint="cs"/>
          <w:rtl/>
        </w:rPr>
        <w:t xml:space="preserve">ותם </w:t>
      </w:r>
      <w:r w:rsidR="002F252C">
        <w:rPr>
          <w:rFonts w:hint="cs"/>
          <w:rtl/>
        </w:rPr>
        <w:t xml:space="preserve">על השטיח. </w:t>
      </w:r>
      <w:proofErr w:type="spellStart"/>
      <w:r w:rsidR="002F252C">
        <w:rPr>
          <w:rFonts w:hint="cs"/>
          <w:rtl/>
        </w:rPr>
        <w:t>לצ</w:t>
      </w:r>
      <w:r w:rsidR="00AF4287">
        <w:rPr>
          <w:rFonts w:hint="cs"/>
          <w:rtl/>
        </w:rPr>
        <w:t>י</w:t>
      </w:r>
      <w:r w:rsidR="005B68F2">
        <w:rPr>
          <w:rFonts w:hint="cs"/>
          <w:rtl/>
        </w:rPr>
        <w:t>דם</w:t>
      </w:r>
      <w:proofErr w:type="spellEnd"/>
      <w:r w:rsidR="005B68F2">
        <w:rPr>
          <w:rFonts w:hint="cs"/>
          <w:rtl/>
        </w:rPr>
        <w:t xml:space="preserve"> הניחו דבק סלוטייפ.</w:t>
      </w:r>
    </w:p>
    <w:p w:rsidR="00C01556" w:rsidRDefault="00C01556" w:rsidP="00C01556">
      <w:pPr>
        <w:pStyle w:val="a3"/>
        <w:numPr>
          <w:ilvl w:val="0"/>
          <w:numId w:val="1"/>
        </w:numPr>
        <w:rPr>
          <w:b/>
          <w:bCs/>
        </w:rPr>
      </w:pPr>
      <w:r>
        <w:rPr>
          <w:rFonts w:hint="cs"/>
          <w:rtl/>
        </w:rPr>
        <w:t>החביאו את כרטיסי הגירוד בין הכוסות. רצוי להדביק לתחתית הכוס, אך לא חובה.</w:t>
      </w:r>
    </w:p>
    <w:p w:rsidR="00C01556" w:rsidRPr="00BB649D" w:rsidRDefault="00C01556" w:rsidP="00AD5A9B">
      <w:pPr>
        <w:pStyle w:val="a3"/>
        <w:numPr>
          <w:ilvl w:val="0"/>
          <w:numId w:val="1"/>
        </w:numPr>
        <w:rPr>
          <w:b/>
          <w:bCs/>
        </w:rPr>
      </w:pPr>
      <w:r>
        <w:rPr>
          <w:rFonts w:hint="cs"/>
          <w:rtl/>
        </w:rPr>
        <w:t xml:space="preserve">הניחו </w:t>
      </w:r>
      <w:r w:rsidR="00AD5A9B">
        <w:rPr>
          <w:rFonts w:hint="cs"/>
          <w:rtl/>
        </w:rPr>
        <w:t xml:space="preserve">בצורה יפה </w:t>
      </w:r>
      <w:r>
        <w:rPr>
          <w:rFonts w:hint="cs"/>
          <w:rtl/>
        </w:rPr>
        <w:t xml:space="preserve">את </w:t>
      </w:r>
      <w:r w:rsidR="00AF4287">
        <w:rPr>
          <w:rFonts w:hint="cs"/>
          <w:rtl/>
        </w:rPr>
        <w:t xml:space="preserve">ערימת הכוסות, השקפים האדומים, </w:t>
      </w:r>
      <w:r w:rsidR="00AD5A9B">
        <w:rPr>
          <w:rFonts w:hint="cs"/>
          <w:rtl/>
        </w:rPr>
        <w:t>המפיות</w:t>
      </w:r>
      <w:r w:rsidR="00AF4287">
        <w:rPr>
          <w:rFonts w:hint="cs"/>
          <w:rtl/>
        </w:rPr>
        <w:t xml:space="preserve"> ו</w:t>
      </w:r>
      <w:r w:rsidR="00B56F84">
        <w:rPr>
          <w:rFonts w:hint="cs"/>
          <w:rtl/>
        </w:rPr>
        <w:t xml:space="preserve">שקיות </w:t>
      </w:r>
      <w:r w:rsidR="00AF4287">
        <w:rPr>
          <w:rFonts w:hint="cs"/>
          <w:rtl/>
        </w:rPr>
        <w:t>הממתקים</w:t>
      </w:r>
      <w:r w:rsidR="00AD5A9B">
        <w:rPr>
          <w:rFonts w:hint="cs"/>
          <w:rtl/>
        </w:rPr>
        <w:t xml:space="preserve">, </w:t>
      </w:r>
      <w:r>
        <w:rPr>
          <w:rFonts w:hint="cs"/>
          <w:rtl/>
        </w:rPr>
        <w:t>במקום שתבחרו</w:t>
      </w:r>
      <w:r w:rsidRPr="00BB649D">
        <w:rPr>
          <w:rFonts w:hint="cs"/>
          <w:b/>
          <w:bCs/>
          <w:rtl/>
        </w:rPr>
        <w:t>.</w:t>
      </w:r>
    </w:p>
    <w:p w:rsidR="00C01556" w:rsidRDefault="00C01556" w:rsidP="005B68F2">
      <w:pPr>
        <w:pStyle w:val="a3"/>
        <w:numPr>
          <w:ilvl w:val="0"/>
          <w:numId w:val="1"/>
        </w:numPr>
        <w:rPr>
          <w:b/>
          <w:bCs/>
        </w:rPr>
      </w:pPr>
      <w:r>
        <w:rPr>
          <w:rFonts w:hint="cs"/>
          <w:rtl/>
        </w:rPr>
        <w:t xml:space="preserve">הצמידו </w:t>
      </w:r>
      <w:r w:rsidR="005B68F2">
        <w:rPr>
          <w:rFonts w:hint="cs"/>
          <w:rtl/>
        </w:rPr>
        <w:t xml:space="preserve">את הכרזה </w:t>
      </w:r>
      <w:r>
        <w:rPr>
          <w:rFonts w:hint="cs"/>
          <w:rtl/>
        </w:rPr>
        <w:t>לקיר / חלון.</w:t>
      </w:r>
    </w:p>
    <w:p w:rsidR="00C01556" w:rsidRDefault="005B68F2" w:rsidP="00E87A92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קמטו את דפי הרמזים המצורפים והשליכו לפח </w:t>
      </w:r>
      <w:r w:rsidR="00C01556">
        <w:rPr>
          <w:rFonts w:hint="cs"/>
          <w:rtl/>
        </w:rPr>
        <w:t>אשפה קטן</w:t>
      </w:r>
      <w:r>
        <w:rPr>
          <w:rFonts w:hint="cs"/>
          <w:rtl/>
        </w:rPr>
        <w:t xml:space="preserve">. מלאו את הפח </w:t>
      </w:r>
      <w:r w:rsidR="00C01556">
        <w:rPr>
          <w:rFonts w:hint="cs"/>
          <w:rtl/>
        </w:rPr>
        <w:t>בניירת</w:t>
      </w:r>
      <w:r>
        <w:rPr>
          <w:rFonts w:hint="cs"/>
          <w:rtl/>
        </w:rPr>
        <w:t xml:space="preserve"> נוספת</w:t>
      </w:r>
      <w:r w:rsidR="00E87A92">
        <w:rPr>
          <w:rFonts w:hint="cs"/>
          <w:rtl/>
        </w:rPr>
        <w:t>,</w:t>
      </w:r>
      <w:r w:rsidR="00C01556">
        <w:rPr>
          <w:rFonts w:hint="cs"/>
          <w:rtl/>
        </w:rPr>
        <w:t xml:space="preserve"> אריזות ריקות של ממתקים אם יש</w:t>
      </w:r>
      <w:r w:rsidR="00E87A92">
        <w:rPr>
          <w:rFonts w:hint="cs"/>
          <w:rtl/>
        </w:rPr>
        <w:t>, ועוד כיד הדמיון...</w:t>
      </w:r>
      <w:r w:rsidR="00C01556">
        <w:rPr>
          <w:rFonts w:hint="cs"/>
          <w:rtl/>
        </w:rPr>
        <w:t xml:space="preserve"> </w:t>
      </w:r>
    </w:p>
    <w:p w:rsidR="00C01556" w:rsidRDefault="00C01556" w:rsidP="00312C39">
      <w:pPr>
        <w:pStyle w:val="a3"/>
        <w:numPr>
          <w:ilvl w:val="0"/>
          <w:numId w:val="1"/>
        </w:numPr>
      </w:pPr>
      <w:r>
        <w:rPr>
          <w:rFonts w:hint="cs"/>
          <w:rtl/>
        </w:rPr>
        <w:t>נעצו את השיפוד עם השלט בפח.</w:t>
      </w:r>
      <w:r w:rsidR="005B68F2" w:rsidRPr="005B68F2">
        <w:rPr>
          <w:rFonts w:hint="cs"/>
          <w:rtl/>
        </w:rPr>
        <w:t xml:space="preserve"> </w:t>
      </w:r>
      <w:r w:rsidR="005B68F2">
        <w:rPr>
          <w:rFonts w:hint="cs"/>
          <w:rtl/>
        </w:rPr>
        <w:t>(</w:t>
      </w:r>
      <w:r w:rsidR="005B68F2" w:rsidRPr="005B68F2">
        <w:rPr>
          <w:rFonts w:hint="cs"/>
          <w:rtl/>
        </w:rPr>
        <w:t xml:space="preserve">שלב זה אינו הכרחי, מתאים </w:t>
      </w:r>
      <w:r w:rsidR="005B68F2">
        <w:rPr>
          <w:rFonts w:hint="cs"/>
          <w:rtl/>
        </w:rPr>
        <w:t>ל</w:t>
      </w:r>
      <w:r w:rsidR="00312C39">
        <w:rPr>
          <w:rFonts w:hint="cs"/>
          <w:rtl/>
        </w:rPr>
        <w:t xml:space="preserve">גילאים צעירים </w:t>
      </w:r>
      <w:r w:rsidR="005B68F2">
        <w:rPr>
          <w:rFonts w:hint="cs"/>
          <w:rtl/>
        </w:rPr>
        <w:t>יותר)</w:t>
      </w:r>
      <w:r w:rsidR="00E87A92">
        <w:rPr>
          <w:rFonts w:hint="cs"/>
          <w:rtl/>
        </w:rPr>
        <w:t>.</w:t>
      </w:r>
    </w:p>
    <w:p w:rsidR="00C01556" w:rsidRPr="00482641" w:rsidRDefault="00C01556" w:rsidP="00C01556">
      <w:pPr>
        <w:pStyle w:val="a3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נפחו את הבלונים</w:t>
      </w:r>
      <w:r w:rsidR="00E87A92">
        <w:rPr>
          <w:rFonts w:hint="cs"/>
          <w:rtl/>
        </w:rPr>
        <w:t>. הצמידו את סרט המתנה.</w:t>
      </w:r>
    </w:p>
    <w:p w:rsidR="00C01556" w:rsidRDefault="00C01556" w:rsidP="00C01556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הצמידו את הדפים המשולשים כגביע גלידה לבלון. הקפידו שסרט המתנה ישתלשל מתחת לגביע. תוכלו גם להפוך את הבלון ואז המשולש ישמש ככובע ליצן. לבחירתכם </w:t>
      </w:r>
      <w:r>
        <w:sym w:font="Wingdings" w:char="F04A"/>
      </w:r>
    </w:p>
    <w:p w:rsidR="00C01556" w:rsidRDefault="00C01556" w:rsidP="00C01556">
      <w:pPr>
        <w:pStyle w:val="a3"/>
        <w:numPr>
          <w:ilvl w:val="0"/>
          <w:numId w:val="1"/>
        </w:numPr>
      </w:pPr>
      <w:r>
        <w:rPr>
          <w:rFonts w:hint="cs"/>
          <w:rtl/>
        </w:rPr>
        <w:t>תלו את הבלונים. אפשר להצמיד אותם באמצעות דבק נייר לתקרה (לא סלוטייפ! שלא יתקלף לכם הצבע) או לארון.</w:t>
      </w:r>
    </w:p>
    <w:p w:rsidR="00C01556" w:rsidRPr="00A94830" w:rsidRDefault="00C01556" w:rsidP="00AF4287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החביאו את הפנסים באזור הספה / המיטה שבחדר. מקומות אפשריים: תחת המזרן, מאחורי הכריות, תחת הספה. </w:t>
      </w:r>
    </w:p>
    <w:p w:rsidR="00E87A92" w:rsidRDefault="00E87A92" w:rsidP="00C01556">
      <w:pPr>
        <w:pStyle w:val="a3"/>
        <w:rPr>
          <w:rtl/>
        </w:rPr>
      </w:pPr>
    </w:p>
    <w:p w:rsidR="00C01556" w:rsidRPr="00482641" w:rsidRDefault="00C01556" w:rsidP="00C01556">
      <w:pPr>
        <w:pStyle w:val="a3"/>
        <w:rPr>
          <w:b/>
          <w:bCs/>
        </w:rPr>
      </w:pPr>
      <w:r>
        <w:rPr>
          <w:rFonts w:hint="cs"/>
          <w:rtl/>
        </w:rPr>
        <w:t xml:space="preserve">ועכשיו - </w:t>
      </w:r>
      <w:proofErr w:type="spellStart"/>
      <w:r>
        <w:rPr>
          <w:rFonts w:hint="cs"/>
          <w:rtl/>
        </w:rPr>
        <w:t>האוירה</w:t>
      </w:r>
      <w:proofErr w:type="spellEnd"/>
      <w:r>
        <w:rPr>
          <w:rFonts w:hint="cs"/>
          <w:rtl/>
        </w:rPr>
        <w:t xml:space="preserve">: </w:t>
      </w:r>
    </w:p>
    <w:p w:rsidR="00C01556" w:rsidRDefault="00C01556" w:rsidP="00C01556">
      <w:pPr>
        <w:pStyle w:val="a3"/>
        <w:numPr>
          <w:ilvl w:val="0"/>
          <w:numId w:val="1"/>
        </w:numPr>
        <w:rPr>
          <w:b/>
          <w:bCs/>
        </w:rPr>
      </w:pPr>
      <w:r>
        <w:rPr>
          <w:rFonts w:hint="cs"/>
          <w:rtl/>
        </w:rPr>
        <w:t>קשטו את החדר ברצועות קרפ. אפשר לתלות על החלון, על מדף, מסביב לספה או שולחן וכד'.</w:t>
      </w:r>
    </w:p>
    <w:p w:rsidR="00C01556" w:rsidRPr="005314FA" w:rsidRDefault="00C01556" w:rsidP="00E87A92">
      <w:pPr>
        <w:pStyle w:val="a3"/>
        <w:numPr>
          <w:ilvl w:val="0"/>
          <w:numId w:val="1"/>
        </w:numPr>
        <w:rPr>
          <w:b/>
          <w:bCs/>
        </w:rPr>
      </w:pPr>
      <w:r>
        <w:rPr>
          <w:rFonts w:hint="cs"/>
          <w:rtl/>
        </w:rPr>
        <w:t xml:space="preserve">עטפו </w:t>
      </w:r>
      <w:r w:rsidR="00E87A92">
        <w:rPr>
          <w:rFonts w:hint="cs"/>
          <w:rtl/>
        </w:rPr>
        <w:t xml:space="preserve">בצלופן </w:t>
      </w:r>
      <w:r w:rsidR="000E6301">
        <w:rPr>
          <w:rFonts w:hint="cs"/>
          <w:rtl/>
        </w:rPr>
        <w:t xml:space="preserve">צבעוני </w:t>
      </w:r>
      <w:r>
        <w:rPr>
          <w:rFonts w:hint="cs"/>
          <w:rtl/>
        </w:rPr>
        <w:t>א</w:t>
      </w:r>
      <w:r w:rsidR="00E87A92">
        <w:rPr>
          <w:rFonts w:hint="cs"/>
          <w:rtl/>
        </w:rPr>
        <w:t>ת גוף התאורה המרכזי ב</w:t>
      </w:r>
      <w:r>
        <w:rPr>
          <w:rFonts w:hint="cs"/>
          <w:rtl/>
        </w:rPr>
        <w:t>חדר.</w:t>
      </w:r>
    </w:p>
    <w:p w:rsidR="00BE37DC" w:rsidRDefault="00BE37DC" w:rsidP="00D77002">
      <w:pPr>
        <w:spacing w:after="0"/>
        <w:ind w:left="360"/>
        <w:rPr>
          <w:rtl/>
        </w:rPr>
      </w:pPr>
    </w:p>
    <w:p w:rsidR="00D77002" w:rsidRDefault="00C01556" w:rsidP="00D77002">
      <w:pPr>
        <w:spacing w:after="0"/>
        <w:ind w:left="360"/>
        <w:rPr>
          <w:rtl/>
        </w:rPr>
      </w:pPr>
      <w:r>
        <w:rPr>
          <w:rFonts w:hint="cs"/>
          <w:rtl/>
        </w:rPr>
        <w:t>זהו!</w:t>
      </w:r>
    </w:p>
    <w:p w:rsidR="00D77002" w:rsidRDefault="00C01556" w:rsidP="00D77002">
      <w:pPr>
        <w:spacing w:after="0"/>
        <w:ind w:left="360"/>
        <w:rPr>
          <w:rtl/>
        </w:rPr>
      </w:pPr>
      <w:r>
        <w:rPr>
          <w:rFonts w:hint="cs"/>
          <w:rtl/>
        </w:rPr>
        <w:t>חדר הבריחה מוכן.</w:t>
      </w:r>
    </w:p>
    <w:p w:rsidR="00C01556" w:rsidRPr="00D77002" w:rsidRDefault="00C01556" w:rsidP="00D77002">
      <w:pPr>
        <w:ind w:left="360"/>
        <w:rPr>
          <w:rtl/>
        </w:rPr>
      </w:pPr>
      <w:r>
        <w:rPr>
          <w:rFonts w:hint="cs"/>
          <w:rtl/>
        </w:rPr>
        <w:t xml:space="preserve">הזעיקו את הילדים </w:t>
      </w:r>
      <w:r>
        <w:sym w:font="Wingdings" w:char="F04A"/>
      </w:r>
    </w:p>
    <w:p w:rsidR="00C01556" w:rsidRDefault="00C01556" w:rsidP="00C01556">
      <w:pPr>
        <w:pStyle w:val="a3"/>
        <w:rPr>
          <w:b/>
          <w:bCs/>
          <w:rtl/>
        </w:rPr>
      </w:pPr>
    </w:p>
    <w:p w:rsidR="00C01556" w:rsidRDefault="00C01556" w:rsidP="00C01556">
      <w:pPr>
        <w:pStyle w:val="a3"/>
        <w:rPr>
          <w:b/>
          <w:bCs/>
          <w:rtl/>
        </w:rPr>
      </w:pPr>
      <w:r>
        <w:rPr>
          <w:rFonts w:hint="cs"/>
          <w:b/>
          <w:bCs/>
          <w:rtl/>
        </w:rPr>
        <w:t>הצעות לשדרוג:</w:t>
      </w:r>
    </w:p>
    <w:p w:rsidR="00C01556" w:rsidRDefault="00C01556" w:rsidP="00C01556">
      <w:pPr>
        <w:pStyle w:val="a3"/>
        <w:numPr>
          <w:ilvl w:val="0"/>
          <w:numId w:val="2"/>
        </w:numPr>
      </w:pPr>
      <w:r>
        <w:rPr>
          <w:rFonts w:hint="cs"/>
          <w:rtl/>
        </w:rPr>
        <w:t>הפעילו טיימר ל-60 דק' והניחו אותו במקום בולט בחדר.</w:t>
      </w:r>
    </w:p>
    <w:p w:rsidR="00C01556" w:rsidRDefault="00C01556" w:rsidP="00C01556">
      <w:pPr>
        <w:pStyle w:val="a3"/>
        <w:numPr>
          <w:ilvl w:val="0"/>
          <w:numId w:val="2"/>
        </w:numPr>
      </w:pPr>
      <w:r>
        <w:rPr>
          <w:rFonts w:hint="cs"/>
          <w:rtl/>
        </w:rPr>
        <w:t>הוסיפו גופי תאורה מעבר לתאורה הראשית בחדר. במהלך פתירת החידות כבו בהדרגה חלק מהן. הרי השקיעה מתקרבת...</w:t>
      </w:r>
    </w:p>
    <w:p w:rsidR="00C01556" w:rsidRPr="00A94830" w:rsidRDefault="00C01556" w:rsidP="00AF4287">
      <w:pPr>
        <w:pStyle w:val="a3"/>
        <w:numPr>
          <w:ilvl w:val="0"/>
          <w:numId w:val="2"/>
        </w:numPr>
      </w:pPr>
      <w:r>
        <w:rPr>
          <w:rFonts w:hint="cs"/>
          <w:rtl/>
        </w:rPr>
        <w:t>השמעת מנגינות רקע</w:t>
      </w:r>
      <w:r w:rsidR="00AF4287">
        <w:rPr>
          <w:rFonts w:hint="cs"/>
          <w:rtl/>
        </w:rPr>
        <w:t xml:space="preserve"> תואמות לאווירה</w:t>
      </w:r>
      <w:r>
        <w:rPr>
          <w:rFonts w:hint="cs"/>
          <w:rtl/>
        </w:rPr>
        <w:t>.</w:t>
      </w:r>
    </w:p>
    <w:p w:rsidR="00C01556" w:rsidRDefault="00C01556" w:rsidP="00F434D1">
      <w:pPr>
        <w:rPr>
          <w:rtl/>
        </w:rPr>
      </w:pPr>
    </w:p>
    <w:sectPr w:rsidR="00C01556" w:rsidSect="0002465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E0AE7"/>
    <w:multiLevelType w:val="hybridMultilevel"/>
    <w:tmpl w:val="F154B914"/>
    <w:lvl w:ilvl="0" w:tplc="1008617A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F443028"/>
    <w:multiLevelType w:val="hybridMultilevel"/>
    <w:tmpl w:val="87E86924"/>
    <w:lvl w:ilvl="0" w:tplc="24706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55F"/>
    <w:rsid w:val="00024651"/>
    <w:rsid w:val="00040DDE"/>
    <w:rsid w:val="000C2B2A"/>
    <w:rsid w:val="000D1528"/>
    <w:rsid w:val="000D4F6A"/>
    <w:rsid w:val="000E6301"/>
    <w:rsid w:val="000F6EBB"/>
    <w:rsid w:val="00101ED6"/>
    <w:rsid w:val="00175F35"/>
    <w:rsid w:val="00216CB1"/>
    <w:rsid w:val="00230F10"/>
    <w:rsid w:val="00245B94"/>
    <w:rsid w:val="00254CD0"/>
    <w:rsid w:val="002719C7"/>
    <w:rsid w:val="00296D15"/>
    <w:rsid w:val="002A6EBC"/>
    <w:rsid w:val="002E393B"/>
    <w:rsid w:val="002F252C"/>
    <w:rsid w:val="00312C39"/>
    <w:rsid w:val="003278BA"/>
    <w:rsid w:val="00334BE0"/>
    <w:rsid w:val="003359A7"/>
    <w:rsid w:val="00343459"/>
    <w:rsid w:val="0034521C"/>
    <w:rsid w:val="00352D68"/>
    <w:rsid w:val="003B5B61"/>
    <w:rsid w:val="003D6244"/>
    <w:rsid w:val="00432338"/>
    <w:rsid w:val="004369CB"/>
    <w:rsid w:val="00447516"/>
    <w:rsid w:val="00482641"/>
    <w:rsid w:val="00487BE6"/>
    <w:rsid w:val="0049043A"/>
    <w:rsid w:val="004E6710"/>
    <w:rsid w:val="00521DA8"/>
    <w:rsid w:val="005314FA"/>
    <w:rsid w:val="0053544D"/>
    <w:rsid w:val="00561845"/>
    <w:rsid w:val="005647D7"/>
    <w:rsid w:val="00565EAA"/>
    <w:rsid w:val="00575C06"/>
    <w:rsid w:val="005B68F2"/>
    <w:rsid w:val="00636E64"/>
    <w:rsid w:val="0065655F"/>
    <w:rsid w:val="00662DB0"/>
    <w:rsid w:val="00671093"/>
    <w:rsid w:val="00700CC8"/>
    <w:rsid w:val="00774DEC"/>
    <w:rsid w:val="007A163F"/>
    <w:rsid w:val="007A41F3"/>
    <w:rsid w:val="00805CC9"/>
    <w:rsid w:val="00812071"/>
    <w:rsid w:val="008274F1"/>
    <w:rsid w:val="008444BE"/>
    <w:rsid w:val="008447B1"/>
    <w:rsid w:val="008858B0"/>
    <w:rsid w:val="0088747B"/>
    <w:rsid w:val="00953D1E"/>
    <w:rsid w:val="009B626F"/>
    <w:rsid w:val="00A46880"/>
    <w:rsid w:val="00A66BAB"/>
    <w:rsid w:val="00A66BE8"/>
    <w:rsid w:val="00A93456"/>
    <w:rsid w:val="00A94830"/>
    <w:rsid w:val="00AD5A9B"/>
    <w:rsid w:val="00AD7399"/>
    <w:rsid w:val="00AF4287"/>
    <w:rsid w:val="00AF5E4E"/>
    <w:rsid w:val="00B0171C"/>
    <w:rsid w:val="00B15FBC"/>
    <w:rsid w:val="00B25583"/>
    <w:rsid w:val="00B37A96"/>
    <w:rsid w:val="00B56F84"/>
    <w:rsid w:val="00BB0C4C"/>
    <w:rsid w:val="00BB649D"/>
    <w:rsid w:val="00BE119F"/>
    <w:rsid w:val="00BE37DC"/>
    <w:rsid w:val="00BF11CF"/>
    <w:rsid w:val="00C01556"/>
    <w:rsid w:val="00C635D3"/>
    <w:rsid w:val="00C7195E"/>
    <w:rsid w:val="00CB3BB3"/>
    <w:rsid w:val="00CE0DA4"/>
    <w:rsid w:val="00D3362C"/>
    <w:rsid w:val="00D34B3C"/>
    <w:rsid w:val="00D70051"/>
    <w:rsid w:val="00D77002"/>
    <w:rsid w:val="00DC461E"/>
    <w:rsid w:val="00DD0EDE"/>
    <w:rsid w:val="00DF5BB7"/>
    <w:rsid w:val="00E423D0"/>
    <w:rsid w:val="00E46B0A"/>
    <w:rsid w:val="00E526FB"/>
    <w:rsid w:val="00E6511A"/>
    <w:rsid w:val="00E81B9F"/>
    <w:rsid w:val="00E82D2D"/>
    <w:rsid w:val="00E87A92"/>
    <w:rsid w:val="00EA2F76"/>
    <w:rsid w:val="00EB3A54"/>
    <w:rsid w:val="00F0221E"/>
    <w:rsid w:val="00F35A2B"/>
    <w:rsid w:val="00F434D1"/>
    <w:rsid w:val="00FB6CAD"/>
    <w:rsid w:val="00FC473F"/>
    <w:rsid w:val="00FF3039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55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4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55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662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104</cp:revision>
  <dcterms:created xsi:type="dcterms:W3CDTF">2019-07-31T09:16:00Z</dcterms:created>
  <dcterms:modified xsi:type="dcterms:W3CDTF">2019-08-12T07:02:00Z</dcterms:modified>
</cp:coreProperties>
</file>