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312D7" w14:textId="77777777" w:rsidR="00B91F92" w:rsidRPr="00925A97" w:rsidRDefault="007A3A5C" w:rsidP="001E2B21">
      <w:pPr>
        <w:rPr>
          <w:b/>
          <w:bCs/>
          <w:rtl/>
        </w:rPr>
      </w:pPr>
      <w:r w:rsidRPr="00925A97">
        <w:rPr>
          <w:rFonts w:hint="cs"/>
          <w:b/>
          <w:bCs/>
          <w:rtl/>
        </w:rPr>
        <w:t xml:space="preserve">איך לבחור </w:t>
      </w:r>
      <w:r w:rsidR="001E2B21">
        <w:rPr>
          <w:rFonts w:hint="cs"/>
          <w:b/>
          <w:bCs/>
          <w:rtl/>
        </w:rPr>
        <w:t>כלי לחסכון פנסיוני?</w:t>
      </w:r>
    </w:p>
    <w:p w14:paraId="37B6AAA2" w14:textId="77777777" w:rsidR="007A3A5C" w:rsidRPr="001A1227" w:rsidRDefault="007A3A5C" w:rsidP="001A1227">
      <w:pPr>
        <w:rPr>
          <w:i/>
          <w:iCs/>
          <w:rtl/>
        </w:rPr>
      </w:pPr>
      <w:r w:rsidRPr="001A1227">
        <w:rPr>
          <w:rFonts w:hint="cs"/>
          <w:i/>
          <w:iCs/>
          <w:rtl/>
        </w:rPr>
        <w:t>לא מיעצת ולא ממליצה</w:t>
      </w:r>
      <w:r w:rsidR="00E84E5C" w:rsidRPr="001A1227">
        <w:rPr>
          <w:rFonts w:hint="cs"/>
          <w:i/>
          <w:iCs/>
          <w:rtl/>
        </w:rPr>
        <w:t>, כותבת מידע אישי בלבד ואשמח לשמוע הערות</w:t>
      </w:r>
      <w:r w:rsidR="00DE039F">
        <w:rPr>
          <w:rFonts w:hint="cs"/>
          <w:i/>
          <w:iCs/>
          <w:rtl/>
        </w:rPr>
        <w:t xml:space="preserve"> לפני כל החלטה כדאי לברר, לקרוא ולהתיעץ</w:t>
      </w:r>
      <w:r w:rsidR="001A1227" w:rsidRPr="001A1227">
        <w:rPr>
          <w:rFonts w:hint="cs"/>
          <w:i/>
          <w:iCs/>
          <w:rtl/>
        </w:rPr>
        <w:t>.</w:t>
      </w:r>
    </w:p>
    <w:p w14:paraId="75BCCB3C" w14:textId="77777777" w:rsidR="00725E86" w:rsidRPr="001A1227" w:rsidRDefault="00441D0F" w:rsidP="000764C9">
      <w:pPr>
        <w:rPr>
          <w:rtl/>
        </w:rPr>
      </w:pPr>
      <w:r>
        <w:rPr>
          <w:rFonts w:hint="cs"/>
          <w:rtl/>
        </w:rPr>
        <w:t xml:space="preserve">לפני הכל, </w:t>
      </w:r>
      <w:r w:rsidR="000764C9">
        <w:rPr>
          <w:rFonts w:hint="cs"/>
          <w:rtl/>
        </w:rPr>
        <w:t>שתי</w:t>
      </w:r>
      <w:r w:rsidR="001A1227" w:rsidRPr="001A1227">
        <w:rPr>
          <w:rFonts w:hint="cs"/>
          <w:rtl/>
        </w:rPr>
        <w:t xml:space="preserve"> נקודות חשובות:</w:t>
      </w:r>
    </w:p>
    <w:p w14:paraId="66CDBA73" w14:textId="77777777" w:rsidR="00725E86" w:rsidRDefault="00CA73F6" w:rsidP="001A1227">
      <w:pPr>
        <w:pStyle w:val="ListParagraph"/>
        <w:numPr>
          <w:ilvl w:val="0"/>
          <w:numId w:val="5"/>
        </w:numPr>
        <w:rPr>
          <w:b/>
          <w:bCs/>
        </w:rPr>
      </w:pPr>
      <w:r w:rsidRPr="001A1227">
        <w:rPr>
          <w:rFonts w:hint="cs"/>
          <w:b/>
          <w:bCs/>
          <w:rtl/>
        </w:rPr>
        <w:t>כדאי לוודא שהמסלול שלנו הוא מסלול הלכתי</w:t>
      </w:r>
      <w:r w:rsidR="00293AE5">
        <w:rPr>
          <w:rFonts w:hint="cs"/>
          <w:b/>
          <w:bCs/>
          <w:rtl/>
        </w:rPr>
        <w:t>, כדי להמנע מאחריות לחילול שבת איסורי ריבית ועוד.</w:t>
      </w:r>
    </w:p>
    <w:p w14:paraId="7D76BF24" w14:textId="77777777" w:rsidR="001A1227" w:rsidRDefault="001A1227" w:rsidP="001A1227">
      <w:pPr>
        <w:pStyle w:val="ListParagraph"/>
        <w:rPr>
          <w:b/>
          <w:bCs/>
        </w:rPr>
      </w:pPr>
    </w:p>
    <w:p w14:paraId="4F8FC176" w14:textId="77777777" w:rsidR="001A1227" w:rsidRPr="001A1227" w:rsidRDefault="001A1227" w:rsidP="001A1227">
      <w:pPr>
        <w:pStyle w:val="ListParagraph"/>
        <w:numPr>
          <w:ilvl w:val="0"/>
          <w:numId w:val="5"/>
        </w:numPr>
        <w:shd w:val="clear" w:color="auto" w:fill="FFFFFF"/>
        <w:spacing w:after="0" w:line="240" w:lineRule="auto"/>
        <w:rPr>
          <w:b/>
          <w:bCs/>
        </w:rPr>
      </w:pPr>
      <w:r w:rsidRPr="001A1227">
        <w:rPr>
          <w:b/>
          <w:bCs/>
          <w:rtl/>
        </w:rPr>
        <w:t>בייעוץ פנסיוני כדאי תמיד להתיעץ עם יועץ שמקבל את הכסף ממך</w:t>
      </w:r>
      <w:r w:rsidRPr="001A1227">
        <w:rPr>
          <w:b/>
          <w:bCs/>
        </w:rPr>
        <w:t>,</w:t>
      </w:r>
    </w:p>
    <w:p w14:paraId="58FDAF98" w14:textId="22DCB47B" w:rsidR="001A1227" w:rsidRPr="001A1227" w:rsidRDefault="001A1227" w:rsidP="001508EC">
      <w:pPr>
        <w:pStyle w:val="ListParagraph"/>
        <w:shd w:val="clear" w:color="auto" w:fill="FFFFFF"/>
        <w:spacing w:after="0" w:line="240" w:lineRule="auto"/>
        <w:rPr>
          <w:b/>
          <w:bCs/>
        </w:rPr>
      </w:pPr>
      <w:r w:rsidRPr="001A1227">
        <w:rPr>
          <w:b/>
          <w:bCs/>
          <w:rtl/>
        </w:rPr>
        <w:t>לעומת סוכן של חברות ביטוח שמקבל עמלות לפי המוצר שבחרת, ויש לו אינטרס שתבחרי במוצר הכי יקר שיש</w:t>
      </w:r>
      <w:r w:rsidR="00E5111C">
        <w:rPr>
          <w:rFonts w:hint="cs"/>
          <w:b/>
          <w:bCs/>
          <w:rtl/>
        </w:rPr>
        <w:t xml:space="preserve"> (ומתוך החברות שהוא מקבל מהן עמלה, כמובן)</w:t>
      </w:r>
    </w:p>
    <w:p w14:paraId="1746515C" w14:textId="77777777" w:rsidR="001A1227" w:rsidRPr="001A1227" w:rsidRDefault="001A1227" w:rsidP="001A1227">
      <w:pPr>
        <w:pStyle w:val="ListParagraph"/>
        <w:rPr>
          <w:b/>
          <w:bCs/>
          <w:rtl/>
        </w:rPr>
      </w:pPr>
    </w:p>
    <w:p w14:paraId="7FABE28D" w14:textId="77777777" w:rsidR="001A1227" w:rsidRPr="000764C9" w:rsidRDefault="000764C9" w:rsidP="001A1227">
      <w:pPr>
        <w:rPr>
          <w:rtl/>
        </w:rPr>
      </w:pPr>
      <w:r w:rsidRPr="000764C9">
        <w:rPr>
          <w:rFonts w:hint="cs"/>
          <w:rtl/>
        </w:rPr>
        <w:t>ועכשיו, אפשר להתחיל.</w:t>
      </w:r>
    </w:p>
    <w:p w14:paraId="001F3AE8" w14:textId="77777777" w:rsidR="002E11CE" w:rsidRDefault="00F7649B">
      <w:pPr>
        <w:rPr>
          <w:rtl/>
        </w:rPr>
      </w:pPr>
      <w:r>
        <w:rPr>
          <w:rFonts w:hint="cs"/>
          <w:rtl/>
        </w:rPr>
        <w:t>הצבירה ב</w:t>
      </w:r>
      <w:r w:rsidR="00E84E5C">
        <w:rPr>
          <w:rFonts w:hint="cs"/>
          <w:rtl/>
        </w:rPr>
        <w:t>פנסיה שלנו , בסופו של יום היא זו שתקבע את גובה הקצבה שנקבל לעת זקנה.</w:t>
      </w:r>
    </w:p>
    <w:p w14:paraId="4923772D" w14:textId="77777777" w:rsidR="00E84E5C" w:rsidRDefault="00E84E5C">
      <w:pPr>
        <w:rPr>
          <w:rtl/>
        </w:rPr>
      </w:pPr>
      <w:r>
        <w:rPr>
          <w:rFonts w:hint="cs"/>
          <w:rtl/>
        </w:rPr>
        <w:t>כדאי ושווה לבדוק מה קורה איתה עכשיו, כדי שנוכל לנצל את מקסימום התפוקה שלה.</w:t>
      </w:r>
    </w:p>
    <w:p w14:paraId="709FC938" w14:textId="77777777" w:rsidR="00925A97" w:rsidRDefault="00E84E5C" w:rsidP="00F30EB9">
      <w:pPr>
        <w:rPr>
          <w:rtl/>
        </w:rPr>
      </w:pPr>
      <w:r>
        <w:rPr>
          <w:rFonts w:hint="cs"/>
          <w:rtl/>
        </w:rPr>
        <w:t xml:space="preserve">הפרמטרים העיקריים שמשפיעים על </w:t>
      </w:r>
      <w:r w:rsidR="00F30EB9">
        <w:rPr>
          <w:rFonts w:hint="cs"/>
          <w:rtl/>
        </w:rPr>
        <w:t>הסכום הנצבר בפנסיה</w:t>
      </w:r>
      <w:r>
        <w:rPr>
          <w:rFonts w:hint="cs"/>
          <w:rtl/>
        </w:rPr>
        <w:t>:</w:t>
      </w:r>
    </w:p>
    <w:p w14:paraId="3CF769B2" w14:textId="77777777" w:rsidR="00925A97" w:rsidRDefault="00925A97" w:rsidP="00676455">
      <w:pPr>
        <w:pStyle w:val="ListParagraph"/>
        <w:numPr>
          <w:ilvl w:val="0"/>
          <w:numId w:val="1"/>
        </w:numPr>
      </w:pPr>
      <w:r>
        <w:rPr>
          <w:rFonts w:hint="cs"/>
          <w:rtl/>
        </w:rPr>
        <w:t>הסכום המופרש לפנסיה</w:t>
      </w:r>
    </w:p>
    <w:p w14:paraId="7A9EB158" w14:textId="77777777" w:rsidR="00676455" w:rsidRDefault="00676455" w:rsidP="00676455">
      <w:pPr>
        <w:pStyle w:val="ListParagraph"/>
        <w:numPr>
          <w:ilvl w:val="0"/>
          <w:numId w:val="1"/>
        </w:numPr>
      </w:pPr>
      <w:r>
        <w:rPr>
          <w:rFonts w:hint="cs"/>
          <w:rtl/>
        </w:rPr>
        <w:t xml:space="preserve">דמי ניהול </w:t>
      </w:r>
    </w:p>
    <w:p w14:paraId="35067B73" w14:textId="77777777" w:rsidR="00FF6072" w:rsidRDefault="00FF6072" w:rsidP="00FF6072">
      <w:pPr>
        <w:pStyle w:val="ListParagraph"/>
        <w:numPr>
          <w:ilvl w:val="0"/>
          <w:numId w:val="1"/>
        </w:numPr>
      </w:pPr>
      <w:r>
        <w:rPr>
          <w:rFonts w:hint="cs"/>
          <w:rtl/>
        </w:rPr>
        <w:t>רכיב ביטוחי</w:t>
      </w:r>
    </w:p>
    <w:p w14:paraId="54BAB5A1" w14:textId="77777777" w:rsidR="009E0EC9" w:rsidRDefault="00E84E5C" w:rsidP="009E0EC9">
      <w:pPr>
        <w:pStyle w:val="ListParagraph"/>
        <w:numPr>
          <w:ilvl w:val="0"/>
          <w:numId w:val="1"/>
        </w:numPr>
      </w:pPr>
      <w:r>
        <w:rPr>
          <w:rFonts w:hint="cs"/>
          <w:rtl/>
        </w:rPr>
        <w:t xml:space="preserve">פיזור נכסים </w:t>
      </w:r>
    </w:p>
    <w:p w14:paraId="19D6CCF0" w14:textId="77777777" w:rsidR="009E0EC9" w:rsidRDefault="009E0EC9" w:rsidP="009E0EC9">
      <w:pPr>
        <w:pStyle w:val="ListParagraph"/>
        <w:rPr>
          <w:rtl/>
        </w:rPr>
      </w:pPr>
    </w:p>
    <w:p w14:paraId="6080D8CB" w14:textId="77777777" w:rsidR="00416CBC" w:rsidRDefault="009E0EC9" w:rsidP="00C52EEB">
      <w:pPr>
        <w:rPr>
          <w:rtl/>
        </w:rPr>
      </w:pPr>
      <w:r>
        <w:rPr>
          <w:rFonts w:hint="cs"/>
          <w:rtl/>
        </w:rPr>
        <w:t>קיימים כמה כלים לחסכון פנסיוני, ב</w:t>
      </w:r>
      <w:r w:rsidR="00416CBC">
        <w:rPr>
          <w:rFonts w:hint="cs"/>
          <w:rtl/>
        </w:rPr>
        <w:t>מאמר</w:t>
      </w:r>
      <w:r>
        <w:rPr>
          <w:rFonts w:hint="cs"/>
          <w:rtl/>
        </w:rPr>
        <w:t xml:space="preserve"> הזה אני אתמקד ברלוונטים שבהם</w:t>
      </w:r>
      <w:r w:rsidR="00C52EEB">
        <w:rPr>
          <w:rFonts w:hint="cs"/>
          <w:rtl/>
        </w:rPr>
        <w:t xml:space="preserve">: </w:t>
      </w:r>
      <w:r>
        <w:rPr>
          <w:rFonts w:hint="cs"/>
          <w:rtl/>
        </w:rPr>
        <w:t xml:space="preserve">קרן פנסיה </w:t>
      </w:r>
      <w:r w:rsidRPr="004844EB">
        <w:rPr>
          <w:rFonts w:hint="cs"/>
          <w:rtl/>
        </w:rPr>
        <w:t xml:space="preserve">מקיפה </w:t>
      </w:r>
      <w:r>
        <w:rPr>
          <w:rFonts w:hint="cs"/>
          <w:rtl/>
        </w:rPr>
        <w:t>וקופת גמל.</w:t>
      </w:r>
      <w:r w:rsidR="00416CBC">
        <w:rPr>
          <w:rFonts w:hint="cs"/>
          <w:rtl/>
        </w:rPr>
        <w:t xml:space="preserve"> </w:t>
      </w:r>
    </w:p>
    <w:p w14:paraId="4A09DA22" w14:textId="77777777" w:rsidR="009E0EC9" w:rsidRDefault="00416CBC" w:rsidP="00416CBC">
      <w:pPr>
        <w:rPr>
          <w:rtl/>
        </w:rPr>
      </w:pPr>
      <w:r>
        <w:rPr>
          <w:rFonts w:hint="cs"/>
          <w:rtl/>
        </w:rPr>
        <w:t>(מוצר נוסף רלוונטי שהתמקדתי בו במאמר הקודם הוא ביטוח מנהלים מלפני</w:t>
      </w:r>
      <w:r w:rsidR="00A23AE9">
        <w:rPr>
          <w:rFonts w:hint="cs"/>
          <w:rtl/>
        </w:rPr>
        <w:t xml:space="preserve"> שנת</w:t>
      </w:r>
      <w:r>
        <w:rPr>
          <w:rFonts w:hint="cs"/>
          <w:rtl/>
        </w:rPr>
        <w:t xml:space="preserve"> </w:t>
      </w:r>
      <w:r w:rsidRPr="004844EB">
        <w:rPr>
          <w:rFonts w:hint="cs"/>
          <w:rtl/>
        </w:rPr>
        <w:t>2013</w:t>
      </w:r>
      <w:r>
        <w:rPr>
          <w:rFonts w:hint="cs"/>
          <w:rtl/>
        </w:rPr>
        <w:t>)</w:t>
      </w:r>
    </w:p>
    <w:p w14:paraId="770223E3" w14:textId="77777777" w:rsidR="009E0EC9" w:rsidRDefault="009E0EC9" w:rsidP="009E0EC9">
      <w:pPr>
        <w:pStyle w:val="ListParagraph"/>
        <w:rPr>
          <w:rtl/>
        </w:rPr>
      </w:pPr>
    </w:p>
    <w:p w14:paraId="2827BDFE" w14:textId="77777777" w:rsidR="00925A97" w:rsidRPr="00FF034C" w:rsidRDefault="00925A97" w:rsidP="00FF034C">
      <w:pPr>
        <w:pStyle w:val="ListParagraph"/>
        <w:numPr>
          <w:ilvl w:val="0"/>
          <w:numId w:val="4"/>
        </w:numPr>
        <w:rPr>
          <w:b/>
          <w:bCs/>
          <w:rtl/>
        </w:rPr>
      </w:pPr>
      <w:r w:rsidRPr="00FF034C">
        <w:rPr>
          <w:rFonts w:hint="cs"/>
          <w:b/>
          <w:bCs/>
          <w:rtl/>
        </w:rPr>
        <w:t>הסכום המופרש לפנסיה</w:t>
      </w:r>
    </w:p>
    <w:p w14:paraId="17B07CF0" w14:textId="77777777" w:rsidR="00925A97" w:rsidRDefault="00925A97" w:rsidP="00E84E5C">
      <w:pPr>
        <w:rPr>
          <w:rtl/>
        </w:rPr>
      </w:pPr>
      <w:r>
        <w:rPr>
          <w:rFonts w:hint="cs"/>
          <w:rtl/>
        </w:rPr>
        <w:t>הסכום , לפי החוק</w:t>
      </w:r>
      <w:r w:rsidR="00293AE5">
        <w:rPr>
          <w:rFonts w:hint="cs"/>
          <w:rtl/>
        </w:rPr>
        <w:t>,</w:t>
      </w:r>
      <w:r>
        <w:rPr>
          <w:rFonts w:hint="cs"/>
          <w:rtl/>
        </w:rPr>
        <w:t xml:space="preserve"> מורכב משני חלקים </w:t>
      </w:r>
      <w:r>
        <w:rPr>
          <w:rtl/>
        </w:rPr>
        <w:t>–</w:t>
      </w:r>
      <w:r>
        <w:rPr>
          <w:rFonts w:hint="cs"/>
          <w:rtl/>
        </w:rPr>
        <w:t xml:space="preserve"> רכיב גמולים ורכיב פיצויים,</w:t>
      </w:r>
    </w:p>
    <w:p w14:paraId="68B5B77C" w14:textId="77777777" w:rsidR="00925A97" w:rsidRDefault="00925A97" w:rsidP="00293AE5">
      <w:pPr>
        <w:rPr>
          <w:rtl/>
        </w:rPr>
      </w:pPr>
      <w:r>
        <w:rPr>
          <w:rFonts w:hint="cs"/>
          <w:rtl/>
        </w:rPr>
        <w:t>כשעובד מפוטר הוא ז</w:t>
      </w:r>
      <w:r w:rsidR="0090023A">
        <w:rPr>
          <w:rFonts w:hint="cs"/>
          <w:rtl/>
        </w:rPr>
        <w:t>כאי למשוך את רכיב הפיצויים שלו , אבל</w:t>
      </w:r>
      <w:r>
        <w:rPr>
          <w:rFonts w:hint="cs"/>
          <w:rtl/>
        </w:rPr>
        <w:t xml:space="preserve"> על חשבון קרן הפנסיה!</w:t>
      </w:r>
      <w:r w:rsidR="00293AE5">
        <w:rPr>
          <w:rFonts w:hint="cs"/>
          <w:rtl/>
        </w:rPr>
        <w:t>!</w:t>
      </w:r>
    </w:p>
    <w:p w14:paraId="1E4D0802" w14:textId="77777777" w:rsidR="00925A97" w:rsidRDefault="0090023A" w:rsidP="00E84E5C">
      <w:pPr>
        <w:rPr>
          <w:rtl/>
        </w:rPr>
      </w:pPr>
      <w:r>
        <w:rPr>
          <w:rFonts w:hint="cs"/>
          <w:rtl/>
        </w:rPr>
        <w:t xml:space="preserve">לכן </w:t>
      </w:r>
      <w:r w:rsidR="00925A97">
        <w:rPr>
          <w:rFonts w:hint="cs"/>
          <w:rtl/>
        </w:rPr>
        <w:t>מאד לא מומלץ להשתמש בכספי פיצויים לפני פרישה.</w:t>
      </w:r>
    </w:p>
    <w:p w14:paraId="0C390727" w14:textId="77777777" w:rsidR="00925A97" w:rsidRDefault="00925A97" w:rsidP="00925A97">
      <w:pPr>
        <w:rPr>
          <w:rtl/>
        </w:rPr>
      </w:pPr>
      <w:r>
        <w:rPr>
          <w:rFonts w:hint="cs"/>
          <w:rtl/>
        </w:rPr>
        <w:t>הפרשת המעסיק היא 12.5% מהמשכורת , והפרשת העובד לפי חוק היא 6%</w:t>
      </w:r>
      <w:r w:rsidR="00AA59F3">
        <w:rPr>
          <w:rFonts w:hint="cs"/>
          <w:rtl/>
        </w:rPr>
        <w:t xml:space="preserve"> בסך הכל 18.5%</w:t>
      </w:r>
    </w:p>
    <w:p w14:paraId="02D40F28" w14:textId="77777777" w:rsidR="00925A97" w:rsidRDefault="00925A97" w:rsidP="00925A97">
      <w:pPr>
        <w:rPr>
          <w:rtl/>
        </w:rPr>
      </w:pPr>
      <w:r>
        <w:rPr>
          <w:rFonts w:hint="cs"/>
          <w:rtl/>
        </w:rPr>
        <w:t xml:space="preserve">האפשרות היחידה שלנו להגדיל את הסכום , היא להפריש את המקסימום המותר  - עד </w:t>
      </w:r>
      <w:r w:rsidRPr="00925A97">
        <w:rPr>
          <w:rFonts w:hint="cs"/>
          <w:rtl/>
        </w:rPr>
        <w:t>ל</w:t>
      </w:r>
      <w:r w:rsidRPr="00925A97">
        <w:rPr>
          <w:sz w:val="24"/>
          <w:szCs w:val="24"/>
        </w:rPr>
        <w:t xml:space="preserve"> 20.5%</w:t>
      </w:r>
      <w:r w:rsidRPr="00925A97">
        <w:t> </w:t>
      </w:r>
      <w:r w:rsidRPr="00925A97">
        <w:rPr>
          <w:rFonts w:hint="cs"/>
          <w:rtl/>
        </w:rPr>
        <w:t xml:space="preserve"> מהמשכורת בסך הכל .</w:t>
      </w:r>
    </w:p>
    <w:p w14:paraId="1C56168C" w14:textId="77777777" w:rsidR="00473134" w:rsidRDefault="00473134" w:rsidP="00036134">
      <w:pPr>
        <w:rPr>
          <w:rtl/>
        </w:rPr>
      </w:pPr>
      <w:r>
        <w:rPr>
          <w:rFonts w:hint="cs"/>
          <w:rtl/>
        </w:rPr>
        <w:t xml:space="preserve">כדי לבדוק כמה </w:t>
      </w:r>
      <w:r w:rsidR="00036134">
        <w:rPr>
          <w:rFonts w:hint="cs"/>
          <w:rtl/>
        </w:rPr>
        <w:t xml:space="preserve">מופרש מהשכר </w:t>
      </w:r>
      <w:r>
        <w:rPr>
          <w:rFonts w:hint="cs"/>
          <w:rtl/>
        </w:rPr>
        <w:t>, אפשר לבדוק בתלוש, ולחלק את הסכום לאחוזים.</w:t>
      </w:r>
    </w:p>
    <w:p w14:paraId="2DABC85D" w14:textId="77777777" w:rsidR="00293AE5" w:rsidRDefault="00293AE5">
      <w:pPr>
        <w:bidi w:val="0"/>
        <w:rPr>
          <w:b/>
          <w:bCs/>
          <w:rtl/>
        </w:rPr>
      </w:pPr>
      <w:r>
        <w:rPr>
          <w:b/>
          <w:bCs/>
          <w:rtl/>
        </w:rPr>
        <w:br w:type="page"/>
      </w:r>
    </w:p>
    <w:p w14:paraId="3232578D" w14:textId="77777777" w:rsidR="003B7546" w:rsidRDefault="003B7546" w:rsidP="00925A97">
      <w:pPr>
        <w:rPr>
          <w:b/>
          <w:bCs/>
          <w:rtl/>
        </w:rPr>
      </w:pPr>
    </w:p>
    <w:p w14:paraId="505585CD" w14:textId="77777777" w:rsidR="00AA59F3" w:rsidRPr="00FF034C" w:rsidRDefault="00AA59F3" w:rsidP="00FF034C">
      <w:pPr>
        <w:pStyle w:val="ListParagraph"/>
        <w:numPr>
          <w:ilvl w:val="0"/>
          <w:numId w:val="4"/>
        </w:numPr>
        <w:rPr>
          <w:b/>
          <w:bCs/>
          <w:rtl/>
        </w:rPr>
      </w:pPr>
      <w:r w:rsidRPr="00FF034C">
        <w:rPr>
          <w:rFonts w:hint="cs"/>
          <w:b/>
          <w:bCs/>
          <w:rtl/>
        </w:rPr>
        <w:t>דמי ניהול</w:t>
      </w:r>
      <w:r w:rsidR="001E3EBC">
        <w:rPr>
          <w:rFonts w:hint="cs"/>
          <w:b/>
          <w:bCs/>
          <w:rtl/>
        </w:rPr>
        <w:t xml:space="preserve"> </w:t>
      </w:r>
    </w:p>
    <w:p w14:paraId="7BFAF18B" w14:textId="77777777" w:rsidR="00BF783C" w:rsidRPr="00BF783C" w:rsidRDefault="00BF783C" w:rsidP="00BF783C">
      <w:r w:rsidRPr="00BF783C">
        <w:rPr>
          <w:rtl/>
        </w:rPr>
        <w:t>בכל מוצר נגבים פעמיים דמי ניהול , מההפקדה של העובד והמעסיק, ומהתשואה הנצברת</w:t>
      </w:r>
      <w:r w:rsidRPr="00BF783C">
        <w:t>.</w:t>
      </w:r>
    </w:p>
    <w:p w14:paraId="65116D29" w14:textId="77777777" w:rsidR="00BF783C" w:rsidRPr="00BF783C" w:rsidRDefault="00BF783C" w:rsidP="00BF783C">
      <w:r w:rsidRPr="00BF783C">
        <w:rPr>
          <w:rtl/>
        </w:rPr>
        <w:t>הפרמטר החשוב פה הוא בעיקר דמי הניהול מהתשואה</w:t>
      </w:r>
      <w:r w:rsidRPr="00BF783C">
        <w:t>,</w:t>
      </w:r>
    </w:p>
    <w:p w14:paraId="6895ADE9" w14:textId="77777777" w:rsidR="00BF783C" w:rsidRPr="00BF783C" w:rsidRDefault="00BF783C" w:rsidP="00BF783C">
      <w:r w:rsidRPr="00BF783C">
        <w:rPr>
          <w:rtl/>
        </w:rPr>
        <w:t>לצורך הדוגמא , נניח שדמי ניהול מהתשואה הם 2% ומההפקדה 1%</w:t>
      </w:r>
      <w:r w:rsidRPr="00BF783C">
        <w:t>.</w:t>
      </w:r>
    </w:p>
    <w:p w14:paraId="513DB2B0" w14:textId="77777777" w:rsidR="00BF783C" w:rsidRPr="00BF783C" w:rsidRDefault="00BF783C" w:rsidP="00EF2C06">
      <w:r w:rsidRPr="00BF783C">
        <w:t> </w:t>
      </w:r>
      <w:r w:rsidR="00EF2C06">
        <w:rPr>
          <w:rFonts w:hint="cs"/>
          <w:rtl/>
        </w:rPr>
        <w:t>החוסך מפקיד</w:t>
      </w:r>
      <w:r w:rsidRPr="00BF783C">
        <w:rPr>
          <w:rtl/>
        </w:rPr>
        <w:t xml:space="preserve"> לקופת הפנסיה בכל חודש 1000 שח , דמי הניהול השנתיים הם 120 שח</w:t>
      </w:r>
    </w:p>
    <w:p w14:paraId="46FCEB1F" w14:textId="77777777" w:rsidR="00BF783C" w:rsidRPr="00BF783C" w:rsidRDefault="00BF783C" w:rsidP="00BF783C">
      <w:r w:rsidRPr="00BF783C">
        <w:rPr>
          <w:rtl/>
        </w:rPr>
        <w:t>לעומת זאת , דמי הניהול מהצבירה הם סך הצבירה , נניח 70,000 * 2%</w:t>
      </w:r>
    </w:p>
    <w:p w14:paraId="6FD4CE4A" w14:textId="77777777" w:rsidR="00BF783C" w:rsidRDefault="00BF783C" w:rsidP="00BF783C">
      <w:pPr>
        <w:rPr>
          <w:rtl/>
        </w:rPr>
      </w:pPr>
      <w:r w:rsidRPr="00BF783C">
        <w:rPr>
          <w:rtl/>
        </w:rPr>
        <w:t>בדוגמא שלנו , ירדו בשנה 1400 שח</w:t>
      </w:r>
      <w:r w:rsidR="003B7546">
        <w:rPr>
          <w:rFonts w:hint="cs"/>
          <w:rtl/>
        </w:rPr>
        <w:t>.</w:t>
      </w:r>
    </w:p>
    <w:p w14:paraId="51FAD867" w14:textId="77777777" w:rsidR="00BF783C" w:rsidRPr="00BF783C" w:rsidRDefault="00BF783C" w:rsidP="00EF2C06">
      <w:pPr>
        <w:rPr>
          <w:rtl/>
        </w:rPr>
      </w:pPr>
      <w:r w:rsidRPr="00BF783C">
        <w:rPr>
          <w:rtl/>
        </w:rPr>
        <w:t xml:space="preserve">בשנה </w:t>
      </w:r>
      <w:r w:rsidR="00EF2C06">
        <w:rPr>
          <w:rtl/>
        </w:rPr>
        <w:t>הבאה, דמי הניהול מההפקדה ישארו</w:t>
      </w:r>
      <w:r w:rsidR="00EF2C06">
        <w:rPr>
          <w:rFonts w:hint="cs"/>
          <w:rtl/>
        </w:rPr>
        <w:t xml:space="preserve"> ללא שינוי</w:t>
      </w:r>
      <w:r w:rsidRPr="00BF783C">
        <w:rPr>
          <w:rtl/>
        </w:rPr>
        <w:t xml:space="preserve"> , אבל דמי הניהול מהצבירה ירדו שוב</w:t>
      </w:r>
      <w:r w:rsidRPr="00BF783C">
        <w:t> </w:t>
      </w:r>
      <w:r w:rsidRPr="00BF783C">
        <w:rPr>
          <w:rtl/>
        </w:rPr>
        <w:t>מכל</w:t>
      </w:r>
      <w:r w:rsidRPr="00BF783C">
        <w:t> </w:t>
      </w:r>
      <w:r w:rsidRPr="00BF783C">
        <w:rPr>
          <w:rtl/>
        </w:rPr>
        <w:t>הסכום שנצבר, כולל זה שירד ממנו שנה שעברה</w:t>
      </w:r>
      <w:r w:rsidR="003B7546">
        <w:t xml:space="preserve">  </w:t>
      </w:r>
      <w:r w:rsidR="003B7546">
        <w:rPr>
          <w:rFonts w:hint="cs"/>
          <w:rtl/>
        </w:rPr>
        <w:t>(ריבית דריבית)</w:t>
      </w:r>
    </w:p>
    <w:p w14:paraId="1F4CDA6F" w14:textId="77777777" w:rsidR="00BF783C" w:rsidRDefault="00BF783C" w:rsidP="00EF2C06">
      <w:pPr>
        <w:rPr>
          <w:rtl/>
        </w:rPr>
      </w:pPr>
      <w:r w:rsidRPr="00BF783C">
        <w:rPr>
          <w:rtl/>
        </w:rPr>
        <w:t xml:space="preserve">כלומר - הם יגדלו בהתאם לסכום שצברנו, </w:t>
      </w:r>
      <w:r w:rsidR="00EF2C06">
        <w:rPr>
          <w:rFonts w:hint="cs"/>
          <w:rtl/>
        </w:rPr>
        <w:t xml:space="preserve">שזה אפקט מקסים , כשהוא עובד לטובתינו </w:t>
      </w:r>
      <w:r w:rsidR="00EF2C06">
        <w:sym w:font="Wingdings" w:char="F04A"/>
      </w:r>
      <w:r w:rsidR="00EF2C06">
        <w:rPr>
          <w:rFonts w:hint="cs"/>
          <w:rtl/>
        </w:rPr>
        <w:t xml:space="preserve"> במקרה הזה זה לרעתינו.</w:t>
      </w:r>
    </w:p>
    <w:p w14:paraId="6264A731" w14:textId="77777777" w:rsidR="00E10F6D" w:rsidRDefault="00E10F6D" w:rsidP="00BF783C">
      <w:pPr>
        <w:rPr>
          <w:rtl/>
        </w:rPr>
      </w:pPr>
      <w:r w:rsidRPr="00E10F6D">
        <w:rPr>
          <w:rFonts w:hint="cs"/>
          <w:color w:val="000000" w:themeColor="text1"/>
          <w:highlight w:val="yellow"/>
          <w:rtl/>
        </w:rPr>
        <w:t>בקרן פנסיה:</w:t>
      </w:r>
    </w:p>
    <w:p w14:paraId="4A6EFEF5" w14:textId="77777777" w:rsidR="00CA73F6" w:rsidRDefault="0006560C" w:rsidP="0006560C">
      <w:pPr>
        <w:rPr>
          <w:rtl/>
        </w:rPr>
      </w:pPr>
      <w:r>
        <w:rPr>
          <w:rFonts w:hint="cs"/>
          <w:rtl/>
        </w:rPr>
        <w:t>דמי הניהול הזולים ביותר , הם של</w:t>
      </w:r>
      <w:r w:rsidR="00E10F6D">
        <w:rPr>
          <w:rFonts w:hint="cs"/>
          <w:rtl/>
        </w:rPr>
        <w:t xml:space="preserve"> </w:t>
      </w:r>
      <w:r w:rsidR="00CA73F6">
        <w:rPr>
          <w:rFonts w:hint="cs"/>
          <w:rtl/>
        </w:rPr>
        <w:t xml:space="preserve">הקופות שזכו במכרז דמי </w:t>
      </w:r>
      <w:r w:rsidR="00ED16D6">
        <w:rPr>
          <w:rFonts w:hint="cs"/>
          <w:rtl/>
        </w:rPr>
        <w:t>הניהול</w:t>
      </w:r>
      <w:r w:rsidR="00CA73F6">
        <w:rPr>
          <w:rFonts w:hint="cs"/>
          <w:rtl/>
        </w:rPr>
        <w:t xml:space="preserve"> שערך משרד האוצר, </w:t>
      </w:r>
      <w:r w:rsidR="00E10F6D">
        <w:rPr>
          <w:rFonts w:hint="cs"/>
          <w:rtl/>
        </w:rPr>
        <w:t xml:space="preserve">מיטב דש והלמן אלדובי. </w:t>
      </w:r>
    </w:p>
    <w:p w14:paraId="1F37D605" w14:textId="77777777" w:rsidR="00CA73F6" w:rsidRDefault="00E10F6D" w:rsidP="0006560C">
      <w:pPr>
        <w:rPr>
          <w:rtl/>
        </w:rPr>
      </w:pPr>
      <w:r>
        <w:rPr>
          <w:rFonts w:hint="cs"/>
          <w:rtl/>
        </w:rPr>
        <w:t>להלמן אלדובי אין</w:t>
      </w:r>
      <w:r w:rsidR="004A22F8">
        <w:rPr>
          <w:rFonts w:hint="cs"/>
          <w:rtl/>
        </w:rPr>
        <w:t xml:space="preserve"> מסלול הלכה</w:t>
      </w:r>
      <w:r w:rsidR="0006560C">
        <w:rPr>
          <w:rFonts w:cs="Arial" w:hint="cs"/>
          <w:rtl/>
        </w:rPr>
        <w:t>.</w:t>
      </w:r>
      <w:r w:rsidR="00CA73F6">
        <w:rPr>
          <w:rFonts w:cs="Arial" w:hint="cs"/>
          <w:rtl/>
        </w:rPr>
        <w:t xml:space="preserve"> </w:t>
      </w:r>
    </w:p>
    <w:p w14:paraId="3C1A4F90" w14:textId="77777777" w:rsidR="0006560C" w:rsidRDefault="0006560C" w:rsidP="001E3EBC">
      <w:pPr>
        <w:rPr>
          <w:rtl/>
        </w:rPr>
      </w:pPr>
      <w:r>
        <w:rPr>
          <w:rFonts w:hint="cs"/>
          <w:rtl/>
        </w:rPr>
        <w:t xml:space="preserve">למיטב דש יש, </w:t>
      </w:r>
    </w:p>
    <w:p w14:paraId="586B27AB" w14:textId="77777777" w:rsidR="001E3EBC" w:rsidRDefault="0006560C" w:rsidP="0006560C">
      <w:pPr>
        <w:rPr>
          <w:rtl/>
        </w:rPr>
      </w:pPr>
      <w:r>
        <w:rPr>
          <w:rFonts w:hint="cs"/>
          <w:rtl/>
        </w:rPr>
        <w:t>[</w:t>
      </w:r>
      <w:r w:rsidR="00E10F6D">
        <w:rPr>
          <w:rFonts w:hint="cs"/>
          <w:rtl/>
        </w:rPr>
        <w:t xml:space="preserve">כאן ראוי לציין שערכתי סימולציה מקיפה </w:t>
      </w:r>
      <w:r>
        <w:rPr>
          <w:rFonts w:hint="cs"/>
          <w:rtl/>
        </w:rPr>
        <w:t>כדי לדמות</w:t>
      </w:r>
      <w:r w:rsidR="00E10F6D">
        <w:rPr>
          <w:rFonts w:hint="cs"/>
          <w:rtl/>
        </w:rPr>
        <w:t xml:space="preserve"> המשמעות של ההפרש של דמי הניהול של מיטב לעומת </w:t>
      </w:r>
      <w:r>
        <w:rPr>
          <w:rFonts w:hint="cs"/>
          <w:rtl/>
        </w:rPr>
        <w:t>אחרים</w:t>
      </w:r>
      <w:r w:rsidR="00E10F6D">
        <w:t xml:space="preserve"> </w:t>
      </w:r>
      <w:r w:rsidR="00E10F6D">
        <w:rPr>
          <w:rFonts w:hint="cs"/>
          <w:rtl/>
        </w:rPr>
        <w:t xml:space="preserve">, זה יצא משמעותי בהחלט, </w:t>
      </w:r>
    </w:p>
    <w:p w14:paraId="21DDBB97" w14:textId="77777777" w:rsidR="00E10F6D" w:rsidRDefault="00E10F6D" w:rsidP="001E3EBC">
      <w:pPr>
        <w:rPr>
          <w:rtl/>
        </w:rPr>
      </w:pPr>
      <w:r>
        <w:rPr>
          <w:rFonts w:hint="cs"/>
          <w:rtl/>
        </w:rPr>
        <w:t xml:space="preserve">אבל אז התקשרתי למיטב לברר את הרכב הנכסים במסלול והתברר שהוא מסלול לא מנייתי בכלל, </w:t>
      </w:r>
    </w:p>
    <w:p w14:paraId="52725BFB" w14:textId="77777777" w:rsidR="00E10F6D" w:rsidRDefault="00E10F6D" w:rsidP="00F928DC">
      <w:pPr>
        <w:rPr>
          <w:rtl/>
        </w:rPr>
      </w:pPr>
      <w:r>
        <w:rPr>
          <w:rFonts w:hint="cs"/>
          <w:rtl/>
        </w:rPr>
        <w:t>כלומר</w:t>
      </w:r>
      <w:r w:rsidR="000F5B08">
        <w:rPr>
          <w:rFonts w:hint="cs"/>
          <w:rtl/>
        </w:rPr>
        <w:t>,</w:t>
      </w:r>
      <w:r>
        <w:rPr>
          <w:rFonts w:hint="cs"/>
          <w:rtl/>
        </w:rPr>
        <w:t xml:space="preserve"> צפוי </w:t>
      </w:r>
      <w:r w:rsidR="00F928DC">
        <w:rPr>
          <w:rFonts w:hint="cs"/>
          <w:rtl/>
        </w:rPr>
        <w:t xml:space="preserve">להניב תשואה נמוכה מהממוצע </w:t>
      </w:r>
      <w:r>
        <w:rPr>
          <w:rFonts w:hint="cs"/>
          <w:rtl/>
        </w:rPr>
        <w:t>, שתהיה משמעותית הרבה יותר]</w:t>
      </w:r>
    </w:p>
    <w:p w14:paraId="083F9B02" w14:textId="77777777" w:rsidR="00B406B7" w:rsidRDefault="00DE0489" w:rsidP="00B406B7">
      <w:pPr>
        <w:rPr>
          <w:rtl/>
        </w:rPr>
      </w:pPr>
      <w:r>
        <w:rPr>
          <w:rFonts w:hint="cs"/>
          <w:rtl/>
        </w:rPr>
        <w:t>בקופות אחרות</w:t>
      </w:r>
      <w:r w:rsidR="0097227E">
        <w:rPr>
          <w:rFonts w:hint="cs"/>
          <w:rtl/>
        </w:rPr>
        <w:t xml:space="preserve"> דמי הניהול יקרים יותר </w:t>
      </w:r>
      <w:r w:rsidR="00B406B7">
        <w:rPr>
          <w:rFonts w:hint="cs"/>
          <w:rtl/>
        </w:rPr>
        <w:t xml:space="preserve">מאילו של ברירת המחדל, </w:t>
      </w:r>
      <w:r w:rsidR="0097227E">
        <w:rPr>
          <w:rFonts w:hint="cs"/>
          <w:rtl/>
        </w:rPr>
        <w:t>אבל עדין זולי</w:t>
      </w:r>
      <w:r w:rsidR="00B406B7">
        <w:rPr>
          <w:rFonts w:hint="cs"/>
          <w:rtl/>
        </w:rPr>
        <w:t>ם.</w:t>
      </w:r>
    </w:p>
    <w:p w14:paraId="0B2A41A5" w14:textId="77777777" w:rsidR="0097227E" w:rsidRDefault="0097227E" w:rsidP="00B406B7">
      <w:pPr>
        <w:rPr>
          <w:rtl/>
        </w:rPr>
      </w:pPr>
      <w:r>
        <w:rPr>
          <w:rFonts w:hint="cs"/>
          <w:rtl/>
        </w:rPr>
        <w:t>שווה להשוות, לא לפני שבודקים את הרכב הנכסים.</w:t>
      </w:r>
    </w:p>
    <w:p w14:paraId="6F2506F8" w14:textId="77777777" w:rsidR="002B0597" w:rsidRDefault="002B0597" w:rsidP="00B406B7">
      <w:pPr>
        <w:rPr>
          <w:rtl/>
        </w:rPr>
      </w:pPr>
      <w:r>
        <w:rPr>
          <w:rFonts w:hint="cs"/>
          <w:rtl/>
        </w:rPr>
        <w:t>(אם אתם עובדים בחברה גדולה, ייתכן שיש לכם הסכם שמוזיל משמעותית את דמי הניהול)</w:t>
      </w:r>
    </w:p>
    <w:p w14:paraId="7A89427D" w14:textId="77777777" w:rsidR="00EF01AE" w:rsidRDefault="00EF01AE" w:rsidP="00F928DC">
      <w:pPr>
        <w:rPr>
          <w:rtl/>
        </w:rPr>
      </w:pPr>
    </w:p>
    <w:p w14:paraId="7EC8B2E9" w14:textId="77777777" w:rsidR="00674576" w:rsidRDefault="00674576" w:rsidP="001E3EBC">
      <w:pPr>
        <w:rPr>
          <w:rFonts w:cs="Arial"/>
          <w:rtl/>
        </w:rPr>
      </w:pPr>
      <w:r w:rsidRPr="00674576">
        <w:rPr>
          <w:rFonts w:hint="cs"/>
          <w:highlight w:val="yellow"/>
          <w:rtl/>
        </w:rPr>
        <w:t>בקופת גמל</w:t>
      </w:r>
      <w:r>
        <w:rPr>
          <w:rFonts w:hint="cs"/>
          <w:rtl/>
        </w:rPr>
        <w:t xml:space="preserve"> דמי הניהול הזולים ביותר הם של קופת הגמל של אי</w:t>
      </w:r>
      <w:r w:rsidR="00467442">
        <w:rPr>
          <w:rFonts w:hint="cs"/>
          <w:rtl/>
        </w:rPr>
        <w:t xml:space="preserve">נטרגמל שיש לה הכשר לכל המסלולים, </w:t>
      </w:r>
      <w:r w:rsidR="00467442" w:rsidRPr="00467442">
        <w:rPr>
          <w:rFonts w:cs="Arial" w:hint="cs"/>
          <w:highlight w:val="lightGray"/>
          <w:rtl/>
        </w:rPr>
        <w:t>0.35% מהצבירה</w:t>
      </w:r>
    </w:p>
    <w:p w14:paraId="74849E6F" w14:textId="77777777" w:rsidR="00563E49" w:rsidRDefault="0071176E" w:rsidP="001E3EBC">
      <w:pPr>
        <w:rPr>
          <w:b/>
          <w:bCs/>
          <w:rtl/>
        </w:rPr>
      </w:pPr>
      <w:r w:rsidRPr="00DF5B0B">
        <w:rPr>
          <w:rFonts w:cs="Arial" w:hint="cs"/>
          <w:b/>
          <w:bCs/>
          <w:rtl/>
        </w:rPr>
        <w:t>בהשוואה בין קרן פנסיה לקופת גמל , יש יתרון בדמי הניהול של קרן הפנסיה.</w:t>
      </w:r>
    </w:p>
    <w:p w14:paraId="1EBF0A07" w14:textId="77777777" w:rsidR="00563E49" w:rsidRDefault="00563E49">
      <w:pPr>
        <w:bidi w:val="0"/>
        <w:rPr>
          <w:b/>
          <w:bCs/>
          <w:rtl/>
        </w:rPr>
      </w:pPr>
      <w:r>
        <w:rPr>
          <w:b/>
          <w:bCs/>
          <w:rtl/>
        </w:rPr>
        <w:br w:type="page"/>
      </w:r>
    </w:p>
    <w:p w14:paraId="21F07235" w14:textId="77777777" w:rsidR="0071176E" w:rsidRPr="00DF5B0B" w:rsidRDefault="0071176E" w:rsidP="001E3EBC">
      <w:pPr>
        <w:rPr>
          <w:b/>
          <w:bCs/>
          <w:rtl/>
        </w:rPr>
      </w:pPr>
    </w:p>
    <w:p w14:paraId="205A0F8E" w14:textId="77777777" w:rsidR="00D223C6" w:rsidRDefault="00D223C6" w:rsidP="00D223C6">
      <w:pPr>
        <w:pStyle w:val="ListParagraph"/>
        <w:numPr>
          <w:ilvl w:val="0"/>
          <w:numId w:val="4"/>
        </w:numPr>
        <w:rPr>
          <w:b/>
          <w:bCs/>
        </w:rPr>
      </w:pPr>
      <w:r w:rsidRPr="00D223C6">
        <w:rPr>
          <w:rFonts w:hint="cs"/>
          <w:b/>
          <w:bCs/>
          <w:rtl/>
        </w:rPr>
        <w:t>רכיב ביטוחי</w:t>
      </w:r>
    </w:p>
    <w:p w14:paraId="3A138C2F" w14:textId="77777777" w:rsidR="00F059A8" w:rsidRDefault="00F059A8" w:rsidP="003221C1">
      <w:pPr>
        <w:rPr>
          <w:rtl/>
        </w:rPr>
      </w:pPr>
      <w:r w:rsidRPr="00F059A8">
        <w:rPr>
          <w:rFonts w:hint="cs"/>
          <w:highlight w:val="yellow"/>
          <w:rtl/>
        </w:rPr>
        <w:t>בקופת גמל</w:t>
      </w:r>
      <w:r>
        <w:rPr>
          <w:rFonts w:hint="cs"/>
          <w:rtl/>
        </w:rPr>
        <w:t xml:space="preserve"> אין רכיב ביטוחי,</w:t>
      </w:r>
      <w:r w:rsidR="002249E8">
        <w:rPr>
          <w:rFonts w:hint="cs"/>
          <w:rtl/>
        </w:rPr>
        <w:t xml:space="preserve"> </w:t>
      </w:r>
      <w:r w:rsidR="002249E8" w:rsidRPr="007F544C">
        <w:rPr>
          <w:rFonts w:hint="cs"/>
          <w:rtl/>
        </w:rPr>
        <w:t>בכל מקרה של מוות מוקדם היורשים יקבלו את מלוא הסכום שנצבר בקופה.</w:t>
      </w:r>
    </w:p>
    <w:p w14:paraId="1AF5B97F" w14:textId="77777777" w:rsidR="002D0D8E" w:rsidRDefault="00F059A8" w:rsidP="003221C1">
      <w:pPr>
        <w:rPr>
          <w:rtl/>
        </w:rPr>
      </w:pPr>
      <w:r w:rsidRPr="00DF5B0B">
        <w:rPr>
          <w:rFonts w:hint="cs"/>
          <w:highlight w:val="yellow"/>
          <w:rtl/>
        </w:rPr>
        <w:t>קרן פנסיה</w:t>
      </w:r>
      <w:r w:rsidR="0027244F">
        <w:rPr>
          <w:rFonts w:hint="cs"/>
          <w:rtl/>
        </w:rPr>
        <w:t xml:space="preserve"> </w:t>
      </w:r>
      <w:r w:rsidR="00DF5B0B">
        <w:rPr>
          <w:rFonts w:hint="cs"/>
          <w:rtl/>
        </w:rPr>
        <w:t xml:space="preserve">כוללת בהכרח רכיב ביטוחי, ובעברית : ביטוח חיים שמבטיח קצבה לבן הזוג / ילדים עד גיל 18 , ואובדן כושר עבודה </w:t>
      </w:r>
      <w:r w:rsidR="00DF5B0B">
        <w:rPr>
          <w:rtl/>
        </w:rPr>
        <w:t>–</w:t>
      </w:r>
      <w:r w:rsidR="00DF5B0B">
        <w:rPr>
          <w:rFonts w:hint="cs"/>
          <w:rtl/>
        </w:rPr>
        <w:t xml:space="preserve"> במ</w:t>
      </w:r>
      <w:r w:rsidR="002B557E">
        <w:rPr>
          <w:rFonts w:hint="cs"/>
          <w:rtl/>
        </w:rPr>
        <w:t>קרה של איבוד כושר עבודה טוטאלי .</w:t>
      </w:r>
    </w:p>
    <w:p w14:paraId="5FDA0F7B" w14:textId="77777777" w:rsidR="00563E49" w:rsidRDefault="00563E49" w:rsidP="00563E49">
      <w:pPr>
        <w:rPr>
          <w:rtl/>
        </w:rPr>
      </w:pPr>
      <w:r w:rsidRPr="00563E49">
        <w:rPr>
          <w:rFonts w:hint="cs"/>
          <w:u w:val="single"/>
          <w:rtl/>
        </w:rPr>
        <w:t>ביטוח שארים</w:t>
      </w:r>
      <w:r>
        <w:rPr>
          <w:rFonts w:hint="cs"/>
          <w:rtl/>
        </w:rPr>
        <w:t xml:space="preserve"> :  הביטוח ישלים את הסכום שבקרן הפנסיה עד לסכום שנצרך כדי לשלם קצבאות לשארים , סכום הביטוח קטן ככל שהכסף הנצבר בקופה גדל ומספיק לקצבאות.</w:t>
      </w:r>
    </w:p>
    <w:p w14:paraId="4B90D36D" w14:textId="77777777" w:rsidR="00DF5B0B" w:rsidRDefault="00563E49" w:rsidP="0029784D">
      <w:pPr>
        <w:rPr>
          <w:rtl/>
        </w:rPr>
      </w:pPr>
      <w:r w:rsidRPr="00563E49">
        <w:rPr>
          <w:rFonts w:hint="cs"/>
          <w:u w:val="single"/>
          <w:rtl/>
        </w:rPr>
        <w:t>אכ"ע</w:t>
      </w:r>
      <w:r>
        <w:rPr>
          <w:rFonts w:hint="cs"/>
          <w:rtl/>
        </w:rPr>
        <w:t xml:space="preserve">: </w:t>
      </w:r>
      <w:r w:rsidR="00DF5B0B">
        <w:rPr>
          <w:rFonts w:hint="cs"/>
          <w:rtl/>
        </w:rPr>
        <w:t>בדרך כלל , הביטוח בפנסיה לא  כולל אובדן כושר עבודה ספציפי, כשאדם מאבד יכולת לעבוד במחשבים , אבל יכול להי</w:t>
      </w:r>
      <w:r w:rsidR="00471102">
        <w:rPr>
          <w:rFonts w:hint="cs"/>
          <w:rtl/>
        </w:rPr>
        <w:t>ות נהג אוטובוס, הוא לא נחשב נכה לפי הגדרת הביטוח.</w:t>
      </w:r>
    </w:p>
    <w:p w14:paraId="0E0BCC1A" w14:textId="77777777" w:rsidR="00645A0C" w:rsidRDefault="00645A0C" w:rsidP="00645A0C">
      <w:pPr>
        <w:rPr>
          <w:rtl/>
        </w:rPr>
      </w:pPr>
      <w:r>
        <w:rPr>
          <w:rFonts w:hint="cs"/>
          <w:rtl/>
        </w:rPr>
        <w:t>בנוסף לביטוח בקרן הפנסיה, לפעמים המעסיק משלם על ביטוח אכ"ע פרטי, שלעיתים מקיף יותר.</w:t>
      </w:r>
    </w:p>
    <w:p w14:paraId="75A1AA34" w14:textId="77777777" w:rsidR="00645A0C" w:rsidRDefault="00645A0C" w:rsidP="00A31E67">
      <w:pPr>
        <w:rPr>
          <w:rtl/>
        </w:rPr>
      </w:pPr>
      <w:r w:rsidRPr="00645A0C">
        <w:rPr>
          <w:rFonts w:hint="cs"/>
          <w:rtl/>
        </w:rPr>
        <w:t xml:space="preserve">כדאי לבדוק בתלוש אם יש אובדן כושר עבודה פרטי </w:t>
      </w:r>
      <w:r>
        <w:rPr>
          <w:rFonts w:hint="cs"/>
          <w:rtl/>
        </w:rPr>
        <w:t xml:space="preserve">שהמעסיק מפריש אליו בנפרד (ונמצא בשורה נפרדת מקרן הפנסיה) </w:t>
      </w:r>
      <w:r w:rsidRPr="00645A0C">
        <w:rPr>
          <w:rFonts w:hint="cs"/>
          <w:rtl/>
        </w:rPr>
        <w:t xml:space="preserve">אם כן </w:t>
      </w:r>
      <w:r w:rsidR="00471102">
        <w:rPr>
          <w:rFonts w:hint="cs"/>
          <w:rtl/>
        </w:rPr>
        <w:t>זו</w:t>
      </w:r>
      <w:r w:rsidRPr="00645A0C">
        <w:rPr>
          <w:rFonts w:hint="cs"/>
          <w:rtl/>
        </w:rPr>
        <w:t xml:space="preserve"> כפילות ביטוח </w:t>
      </w:r>
      <w:r>
        <w:rPr>
          <w:rFonts w:hint="cs"/>
          <w:rtl/>
        </w:rPr>
        <w:t>.</w:t>
      </w:r>
      <w:r w:rsidR="00471102">
        <w:rPr>
          <w:rFonts w:hint="cs"/>
          <w:rtl/>
        </w:rPr>
        <w:t xml:space="preserve"> (</w:t>
      </w:r>
      <w:r w:rsidR="004978A9">
        <w:rPr>
          <w:rFonts w:hint="cs"/>
          <w:rtl/>
        </w:rPr>
        <w:t xml:space="preserve">עוד על כפילות ביטוח </w:t>
      </w:r>
      <w:r w:rsidR="00A31E67">
        <w:rPr>
          <w:rFonts w:hint="cs"/>
          <w:rtl/>
        </w:rPr>
        <w:t>כדאי לקרוא גם</w:t>
      </w:r>
      <w:r w:rsidR="00471102">
        <w:rPr>
          <w:rFonts w:hint="cs"/>
          <w:rtl/>
        </w:rPr>
        <w:t xml:space="preserve"> </w:t>
      </w:r>
      <w:hyperlink r:id="rId7" w:history="1">
        <w:r w:rsidR="00471102" w:rsidRPr="00471102">
          <w:rPr>
            <w:rStyle w:val="Hyperlink"/>
            <w:rFonts w:hint="cs"/>
            <w:rtl/>
          </w:rPr>
          <w:t>כאן</w:t>
        </w:r>
      </w:hyperlink>
      <w:r w:rsidR="00471102">
        <w:rPr>
          <w:rFonts w:hint="cs"/>
          <w:rtl/>
        </w:rPr>
        <w:t>)</w:t>
      </w:r>
    </w:p>
    <w:p w14:paraId="560B85E6" w14:textId="77777777" w:rsidR="0029784D" w:rsidRDefault="0029784D" w:rsidP="00683F6C">
      <w:pPr>
        <w:rPr>
          <w:rtl/>
        </w:rPr>
      </w:pPr>
    </w:p>
    <w:p w14:paraId="131CAFE2" w14:textId="77777777" w:rsidR="00300BAF" w:rsidRDefault="008C0B55" w:rsidP="00683F6C">
      <w:pPr>
        <w:rPr>
          <w:rtl/>
        </w:rPr>
      </w:pPr>
      <w:r>
        <w:rPr>
          <w:rFonts w:hint="cs"/>
          <w:rtl/>
        </w:rPr>
        <w:t>כמה אחוז</w:t>
      </w:r>
      <w:r w:rsidR="00E5737E">
        <w:rPr>
          <w:rFonts w:hint="cs"/>
          <w:rtl/>
        </w:rPr>
        <w:t>ים</w:t>
      </w:r>
      <w:r>
        <w:rPr>
          <w:rFonts w:hint="cs"/>
          <w:rtl/>
        </w:rPr>
        <w:t xml:space="preserve"> </w:t>
      </w:r>
      <w:r w:rsidR="00683F6C">
        <w:rPr>
          <w:rFonts w:hint="cs"/>
          <w:rtl/>
        </w:rPr>
        <w:t>להקצות ל</w:t>
      </w:r>
      <w:r>
        <w:rPr>
          <w:rFonts w:hint="cs"/>
          <w:rtl/>
        </w:rPr>
        <w:t xml:space="preserve">רכיב הביטוחי זו החלטה שלנו, כל עוד שלא בדקנו , כנראה שהמסלול הדיפולטיבי הוא עתיר שארים ועתיר ביטוח, </w:t>
      </w:r>
      <w:r w:rsidR="0029784D">
        <w:rPr>
          <w:rFonts w:hint="cs"/>
          <w:rtl/>
        </w:rPr>
        <w:t>וזולל כסף ...</w:t>
      </w:r>
    </w:p>
    <w:p w14:paraId="4E943716" w14:textId="77777777" w:rsidR="003221C1" w:rsidRPr="003221C1" w:rsidRDefault="003221C1" w:rsidP="00E5737E">
      <w:pPr>
        <w:rPr>
          <w:rtl/>
        </w:rPr>
      </w:pPr>
      <w:r w:rsidRPr="003221C1">
        <w:rPr>
          <w:rFonts w:hint="cs"/>
          <w:rtl/>
        </w:rPr>
        <w:t>אפשר להקטין</w:t>
      </w:r>
      <w:r w:rsidR="008503E7">
        <w:rPr>
          <w:rFonts w:hint="cs"/>
          <w:rtl/>
        </w:rPr>
        <w:t xml:space="preserve"> משמעותית</w:t>
      </w:r>
      <w:r w:rsidRPr="003221C1">
        <w:rPr>
          <w:rFonts w:hint="cs"/>
          <w:rtl/>
        </w:rPr>
        <w:t xml:space="preserve"> את אחוזי הביטוח, , נכות אפשר להקטין עד  37.5%</w:t>
      </w:r>
      <w:r w:rsidR="008503E7">
        <w:rPr>
          <w:rFonts w:hint="cs"/>
          <w:rtl/>
        </w:rPr>
        <w:t>.</w:t>
      </w:r>
    </w:p>
    <w:p w14:paraId="2712137F" w14:textId="77777777" w:rsidR="00CB6701" w:rsidRDefault="00574B4E" w:rsidP="00D223C6">
      <w:pPr>
        <w:rPr>
          <w:rtl/>
        </w:rPr>
      </w:pPr>
      <w:r w:rsidRPr="00B057F7">
        <w:rPr>
          <w:rFonts w:hint="cs"/>
          <w:b/>
          <w:bCs/>
          <w:rtl/>
        </w:rPr>
        <w:t>החיסרון</w:t>
      </w:r>
      <w:r>
        <w:rPr>
          <w:rFonts w:hint="cs"/>
          <w:rtl/>
        </w:rPr>
        <w:t>: כל סכום שמושקע בביטוח יורד מהסכום הנצבר לפנסיה</w:t>
      </w:r>
    </w:p>
    <w:p w14:paraId="7B82B411" w14:textId="77777777" w:rsidR="008403DE" w:rsidRDefault="00574B4E" w:rsidP="00304E40">
      <w:pPr>
        <w:rPr>
          <w:rtl/>
        </w:rPr>
      </w:pPr>
      <w:r w:rsidRPr="00B057F7">
        <w:rPr>
          <w:rFonts w:hint="cs"/>
          <w:b/>
          <w:bCs/>
          <w:rtl/>
        </w:rPr>
        <w:t>המעלה</w:t>
      </w:r>
      <w:r>
        <w:rPr>
          <w:rFonts w:hint="cs"/>
          <w:rtl/>
        </w:rPr>
        <w:t>:</w:t>
      </w:r>
      <w:r w:rsidR="003221C1" w:rsidRPr="003221C1">
        <w:rPr>
          <w:rFonts w:hint="cs"/>
          <w:rtl/>
        </w:rPr>
        <w:t xml:space="preserve"> מסלולי הביטוח האלו</w:t>
      </w:r>
      <w:r>
        <w:rPr>
          <w:rFonts w:hint="cs"/>
          <w:rtl/>
        </w:rPr>
        <w:t xml:space="preserve"> </w:t>
      </w:r>
      <w:r w:rsidRPr="003221C1">
        <w:rPr>
          <w:rFonts w:hint="cs"/>
          <w:rtl/>
        </w:rPr>
        <w:t>מבוססים</w:t>
      </w:r>
      <w:r>
        <w:rPr>
          <w:rFonts w:hint="cs"/>
          <w:rtl/>
        </w:rPr>
        <w:t xml:space="preserve"> על ערבות הדדית של חברים בקבוצה, וללא רווח לחברה.</w:t>
      </w:r>
      <w:r w:rsidR="003221C1" w:rsidRPr="003221C1">
        <w:rPr>
          <w:rFonts w:hint="cs"/>
          <w:rtl/>
        </w:rPr>
        <w:t xml:space="preserve"> </w:t>
      </w:r>
      <w:r>
        <w:rPr>
          <w:rFonts w:hint="cs"/>
          <w:rtl/>
        </w:rPr>
        <w:t xml:space="preserve">הם </w:t>
      </w:r>
      <w:r w:rsidR="003221C1" w:rsidRPr="003221C1">
        <w:rPr>
          <w:rFonts w:hint="cs"/>
          <w:rtl/>
        </w:rPr>
        <w:t>זולים משמעותית מ</w:t>
      </w:r>
      <w:r>
        <w:rPr>
          <w:rFonts w:hint="cs"/>
          <w:rtl/>
        </w:rPr>
        <w:t>כל מסלול ביטוח חיצוני שנבחר בו (חוץ מ'ערבים' אולי, שפועל על אותו עיקרון)</w:t>
      </w:r>
    </w:p>
    <w:p w14:paraId="6042F493" w14:textId="77777777" w:rsidR="003816F1" w:rsidRDefault="003816F1">
      <w:pPr>
        <w:bidi w:val="0"/>
        <w:rPr>
          <w:rtl/>
        </w:rPr>
      </w:pPr>
      <w:r>
        <w:rPr>
          <w:rtl/>
        </w:rPr>
        <w:br w:type="page"/>
      </w:r>
    </w:p>
    <w:p w14:paraId="03AD83BF" w14:textId="77777777" w:rsidR="00645A0C" w:rsidRDefault="00645A0C" w:rsidP="00D223C6">
      <w:pPr>
        <w:rPr>
          <w:rtl/>
        </w:rPr>
      </w:pPr>
    </w:p>
    <w:p w14:paraId="32A3EFC8" w14:textId="77777777" w:rsidR="00D223C6" w:rsidRDefault="00D223C6" w:rsidP="00AE3294">
      <w:pPr>
        <w:pStyle w:val="ListParagraph"/>
        <w:numPr>
          <w:ilvl w:val="0"/>
          <w:numId w:val="4"/>
        </w:numPr>
        <w:rPr>
          <w:b/>
          <w:bCs/>
        </w:rPr>
      </w:pPr>
      <w:r w:rsidRPr="00D223C6">
        <w:rPr>
          <w:rFonts w:hint="cs"/>
          <w:b/>
          <w:bCs/>
          <w:rtl/>
        </w:rPr>
        <w:t>פיזור נכסים</w:t>
      </w:r>
      <w:r w:rsidR="006A09B0">
        <w:rPr>
          <w:rFonts w:hint="cs"/>
          <w:b/>
          <w:bCs/>
          <w:rtl/>
        </w:rPr>
        <w:t xml:space="preserve">, או : </w:t>
      </w:r>
      <w:r w:rsidR="00AE3294">
        <w:rPr>
          <w:rFonts w:hint="cs"/>
          <w:b/>
          <w:bCs/>
          <w:rtl/>
        </w:rPr>
        <w:t>מה ההבדל בין המסלולים</w:t>
      </w:r>
      <w:r w:rsidR="006A09B0">
        <w:rPr>
          <w:rFonts w:hint="cs"/>
          <w:b/>
          <w:bCs/>
          <w:rtl/>
        </w:rPr>
        <w:t>?</w:t>
      </w:r>
    </w:p>
    <w:p w14:paraId="5632AABD" w14:textId="77777777" w:rsidR="00D223C6" w:rsidRDefault="00D223C6" w:rsidP="00D57E30">
      <w:pPr>
        <w:rPr>
          <w:rtl/>
        </w:rPr>
      </w:pPr>
      <w:r>
        <w:rPr>
          <w:rFonts w:hint="cs"/>
          <w:rtl/>
        </w:rPr>
        <w:t xml:space="preserve">פה הגענו </w:t>
      </w:r>
      <w:r w:rsidR="00D57E30">
        <w:rPr>
          <w:rFonts w:hint="cs"/>
          <w:rtl/>
        </w:rPr>
        <w:t>ללב הענין</w:t>
      </w:r>
      <w:r>
        <w:rPr>
          <w:rFonts w:hint="cs"/>
          <w:rtl/>
        </w:rPr>
        <w:t xml:space="preserve">, מה בעצם יש לנו ביד ? </w:t>
      </w:r>
      <w:r w:rsidR="00D57E30">
        <w:rPr>
          <w:rFonts w:hint="cs"/>
          <w:rtl/>
        </w:rPr>
        <w:t>איפה הכסף שלנו מושקע?</w:t>
      </w:r>
    </w:p>
    <w:p w14:paraId="70CD01C1" w14:textId="77777777" w:rsidR="004A055B" w:rsidRDefault="00D223C6" w:rsidP="00B81D1B">
      <w:pPr>
        <w:rPr>
          <w:rtl/>
        </w:rPr>
      </w:pPr>
      <w:r>
        <w:rPr>
          <w:rFonts w:hint="cs"/>
          <w:rtl/>
        </w:rPr>
        <w:t>אם דמי הניהול הם הסכום שנשלם למוכר במכולת, פיזור הנכסים הם</w:t>
      </w:r>
      <w:r w:rsidR="00BA4C1A">
        <w:rPr>
          <w:rFonts w:hint="cs"/>
          <w:rtl/>
        </w:rPr>
        <w:t xml:space="preserve"> המוצרים שיהיו לנו בסל הקניות, ויתנו לנו את התשואה.</w:t>
      </w:r>
    </w:p>
    <w:p w14:paraId="03C934F0" w14:textId="77777777" w:rsidR="00101241" w:rsidRDefault="00101241" w:rsidP="00B81D1B">
      <w:pPr>
        <w:rPr>
          <w:rtl/>
        </w:rPr>
      </w:pPr>
      <w:r>
        <w:rPr>
          <w:rFonts w:hint="cs"/>
          <w:rtl/>
        </w:rPr>
        <w:t>אני אנסה לפרט על אפיקי ההשקעה ב</w:t>
      </w:r>
      <w:r w:rsidR="004E33EA">
        <w:rPr>
          <w:rFonts w:hint="cs"/>
          <w:rtl/>
        </w:rPr>
        <w:t>מקסימום ה</w:t>
      </w:r>
      <w:r>
        <w:rPr>
          <w:rFonts w:hint="cs"/>
          <w:rtl/>
        </w:rPr>
        <w:t>קי</w:t>
      </w:r>
      <w:r w:rsidR="009D59D0">
        <w:rPr>
          <w:rFonts w:hint="cs"/>
          <w:rtl/>
        </w:rPr>
        <w:t>צור האפשרי</w:t>
      </w:r>
      <w:r>
        <w:rPr>
          <w:rFonts w:hint="cs"/>
          <w:rtl/>
        </w:rPr>
        <w:t xml:space="preserve"> כדי שהמסמך ישאר קריא,</w:t>
      </w:r>
    </w:p>
    <w:p w14:paraId="59009D59" w14:textId="77777777" w:rsidR="00101241" w:rsidRDefault="00101241" w:rsidP="00101241">
      <w:pPr>
        <w:rPr>
          <w:rtl/>
        </w:rPr>
      </w:pPr>
      <w:r>
        <w:rPr>
          <w:rFonts w:hint="cs"/>
          <w:rtl/>
        </w:rPr>
        <w:t xml:space="preserve">ואפנה בסוף למקורות נוספים </w:t>
      </w:r>
      <w:r w:rsidRPr="00193893">
        <w:rPr>
          <w:rFonts w:hint="cs"/>
          <w:rtl/>
        </w:rPr>
        <w:t>לקריאה.</w:t>
      </w:r>
    </w:p>
    <w:p w14:paraId="07A14816" w14:textId="77777777" w:rsidR="00101241" w:rsidRDefault="004E6865" w:rsidP="00101241">
      <w:pPr>
        <w:rPr>
          <w:rtl/>
        </w:rPr>
      </w:pPr>
      <w:r w:rsidRPr="009D59D0">
        <w:rPr>
          <w:rFonts w:hint="cs"/>
          <w:u w:val="single"/>
          <w:rtl/>
        </w:rPr>
        <w:t>מזומן</w:t>
      </w:r>
      <w:r>
        <w:rPr>
          <w:rFonts w:hint="cs"/>
          <w:rtl/>
        </w:rPr>
        <w:t xml:space="preserve"> : אפיק שהתוחלת שלו </w:t>
      </w:r>
      <w:r w:rsidR="004219CE">
        <w:rPr>
          <w:rFonts w:hint="cs"/>
          <w:rtl/>
        </w:rPr>
        <w:t xml:space="preserve">היא </w:t>
      </w:r>
      <w:r>
        <w:rPr>
          <w:rFonts w:hint="cs"/>
          <w:rtl/>
        </w:rPr>
        <w:t>שלילית.</w:t>
      </w:r>
      <w:r w:rsidR="004219CE">
        <w:rPr>
          <w:rFonts w:hint="cs"/>
          <w:rtl/>
        </w:rPr>
        <w:t xml:space="preserve"> לאורך זמן</w:t>
      </w:r>
      <w:r>
        <w:rPr>
          <w:rFonts w:hint="cs"/>
          <w:rtl/>
        </w:rPr>
        <w:t xml:space="preserve"> האינפלציה שוחקת את הערך שלו והוא יורד.</w:t>
      </w:r>
    </w:p>
    <w:p w14:paraId="515724EB" w14:textId="77777777" w:rsidR="00223DB1" w:rsidRDefault="00C50C86" w:rsidP="00223DB1">
      <w:pPr>
        <w:rPr>
          <w:rtl/>
        </w:rPr>
      </w:pPr>
      <w:r w:rsidRPr="009D59D0">
        <w:rPr>
          <w:rFonts w:hint="cs"/>
          <w:u w:val="single"/>
          <w:rtl/>
        </w:rPr>
        <w:t>אג"ח</w:t>
      </w:r>
      <w:r>
        <w:rPr>
          <w:rFonts w:hint="cs"/>
          <w:rtl/>
        </w:rPr>
        <w:t xml:space="preserve"> (אגרות חוב) אפיק סולידי (ללא סיכון גבוה) כשמד</w:t>
      </w:r>
      <w:r w:rsidR="004219CE">
        <w:rPr>
          <w:rFonts w:hint="cs"/>
          <w:rtl/>
        </w:rPr>
        <w:t>ו</w:t>
      </w:r>
      <w:r>
        <w:rPr>
          <w:rFonts w:hint="cs"/>
          <w:rtl/>
        </w:rPr>
        <w:t>בר באג"ח ממשלתי , ו</w:t>
      </w:r>
      <w:r w:rsidR="004219CE">
        <w:rPr>
          <w:rFonts w:hint="cs"/>
          <w:rtl/>
        </w:rPr>
        <w:t xml:space="preserve">הרבה </w:t>
      </w:r>
      <w:r>
        <w:rPr>
          <w:rFonts w:hint="cs"/>
          <w:rtl/>
        </w:rPr>
        <w:t xml:space="preserve">פחות סולידי כשמדובר באג"ח קונצרני </w:t>
      </w:r>
      <w:r>
        <w:rPr>
          <w:rtl/>
        </w:rPr>
        <w:t>–</w:t>
      </w:r>
      <w:r>
        <w:rPr>
          <w:rFonts w:hint="cs"/>
          <w:rtl/>
        </w:rPr>
        <w:t xml:space="preserve"> אג"ח חברה </w:t>
      </w:r>
      <w:r w:rsidR="00223DB1">
        <w:rPr>
          <w:rFonts w:hint="cs"/>
          <w:rtl/>
        </w:rPr>
        <w:t>.</w:t>
      </w:r>
    </w:p>
    <w:p w14:paraId="17303CAA" w14:textId="77777777" w:rsidR="00037182" w:rsidRDefault="00C50C86" w:rsidP="00223DB1">
      <w:pPr>
        <w:rPr>
          <w:rtl/>
        </w:rPr>
      </w:pPr>
      <w:r>
        <w:rPr>
          <w:rFonts w:hint="cs"/>
          <w:rtl/>
        </w:rPr>
        <w:t xml:space="preserve"> </w:t>
      </w:r>
      <w:r w:rsidR="00223DB1">
        <w:rPr>
          <w:rFonts w:hint="cs"/>
          <w:rtl/>
        </w:rPr>
        <w:t>כדי להבין את ההבדל, תציבו את הסיכון שמדינת ישראל תקרוס למול קריסה של חברה בודדת , שסבירה הרבה יותר.</w:t>
      </w:r>
    </w:p>
    <w:p w14:paraId="309411D0" w14:textId="77777777" w:rsidR="00F11C55" w:rsidRDefault="00C50C86" w:rsidP="000B200F">
      <w:pPr>
        <w:rPr>
          <w:rtl/>
        </w:rPr>
      </w:pPr>
      <w:r>
        <w:rPr>
          <w:rFonts w:hint="cs"/>
          <w:rtl/>
        </w:rPr>
        <w:t xml:space="preserve">הרווח הריאלי </w:t>
      </w:r>
      <w:r w:rsidR="00037182">
        <w:rPr>
          <w:rFonts w:hint="cs"/>
          <w:rtl/>
        </w:rPr>
        <w:t>תלוי בסיכון,</w:t>
      </w:r>
      <w:r w:rsidR="000B200F">
        <w:rPr>
          <w:rFonts w:hint="cs"/>
          <w:rtl/>
        </w:rPr>
        <w:t xml:space="preserve"> באורך חיי האג"ח ו</w:t>
      </w:r>
      <w:r w:rsidR="00037182">
        <w:rPr>
          <w:rFonts w:hint="cs"/>
          <w:rtl/>
        </w:rPr>
        <w:t>בריבית השנתית, ובדרך כלל עומדת על 2%-5% בממוצע.</w:t>
      </w:r>
    </w:p>
    <w:p w14:paraId="3B7C1A0D" w14:textId="77777777" w:rsidR="00415814" w:rsidRDefault="00F11C55" w:rsidP="00415814">
      <w:pPr>
        <w:rPr>
          <w:rtl/>
        </w:rPr>
      </w:pPr>
      <w:r w:rsidRPr="00C835CF">
        <w:rPr>
          <w:rFonts w:hint="cs"/>
          <w:u w:val="single"/>
          <w:rtl/>
        </w:rPr>
        <w:t>מניות</w:t>
      </w:r>
      <w:r>
        <w:rPr>
          <w:rFonts w:hint="cs"/>
          <w:rtl/>
        </w:rPr>
        <w:t>:</w:t>
      </w:r>
      <w:r w:rsidR="00EF4A08">
        <w:rPr>
          <w:rFonts w:hint="cs"/>
          <w:rtl/>
        </w:rPr>
        <w:t xml:space="preserve"> </w:t>
      </w:r>
      <w:r w:rsidR="00A139DF">
        <w:rPr>
          <w:rFonts w:hint="cs"/>
          <w:rtl/>
        </w:rPr>
        <w:t>אפיק פחות סולידי ותנודתי מאד</w:t>
      </w:r>
      <w:r w:rsidR="00415814">
        <w:rPr>
          <w:rFonts w:hint="cs"/>
          <w:rtl/>
        </w:rPr>
        <w:t>.</w:t>
      </w:r>
    </w:p>
    <w:p w14:paraId="2300351F" w14:textId="77777777" w:rsidR="00F11C55" w:rsidRDefault="00C72E1C" w:rsidP="00415814">
      <w:pPr>
        <w:rPr>
          <w:rtl/>
        </w:rPr>
      </w:pPr>
      <w:r>
        <w:rPr>
          <w:rFonts w:hint="cs"/>
          <w:rtl/>
        </w:rPr>
        <w:t xml:space="preserve">בהשקעה קצרת טווח של מספר שנים הוא מסוכן מאד </w:t>
      </w:r>
      <w:r w:rsidR="00415814">
        <w:rPr>
          <w:rFonts w:hint="cs"/>
          <w:rtl/>
        </w:rPr>
        <w:t>,</w:t>
      </w:r>
      <w:r>
        <w:rPr>
          <w:rFonts w:hint="cs"/>
          <w:rtl/>
        </w:rPr>
        <w:t xml:space="preserve"> כי התנודות שלו בשנים האלו יכולות למחוק את התשואה וחלקים מהקרן. הוא מתאים רק להשקעה ארוכת טווח , לאורך זמן, למרות התנודתיות הרבה , ממוצע התשואה שלו </w:t>
      </w:r>
      <w:r w:rsidR="00800679">
        <w:rPr>
          <w:rFonts w:hint="cs"/>
          <w:rtl/>
        </w:rPr>
        <w:t xml:space="preserve"> עד היום </w:t>
      </w:r>
      <w:r w:rsidR="00415814">
        <w:rPr>
          <w:rFonts w:hint="cs"/>
          <w:rtl/>
        </w:rPr>
        <w:t xml:space="preserve">היה </w:t>
      </w:r>
      <w:r>
        <w:rPr>
          <w:rFonts w:hint="cs"/>
          <w:rtl/>
        </w:rPr>
        <w:t xml:space="preserve"> 7</w:t>
      </w:r>
      <w:r w:rsidR="00800679">
        <w:rPr>
          <w:rFonts w:hint="cs"/>
          <w:rtl/>
        </w:rPr>
        <w:t>.3</w:t>
      </w:r>
      <w:r>
        <w:rPr>
          <w:rFonts w:hint="cs"/>
          <w:rtl/>
        </w:rPr>
        <w:t>% ריאלי (בניכוי אינפלציה)</w:t>
      </w:r>
    </w:p>
    <w:p w14:paraId="5A02BC47" w14:textId="77777777" w:rsidR="00D91B7E" w:rsidRDefault="00D91B7E" w:rsidP="00C72E1C">
      <w:pPr>
        <w:rPr>
          <w:rtl/>
        </w:rPr>
      </w:pPr>
      <w:r>
        <w:rPr>
          <w:rFonts w:hint="cs"/>
          <w:rtl/>
        </w:rPr>
        <w:t>כדי למזער סיכונים, לא נקנה מניה אחת של חברה בודדת שאולי תקרוס, אלא נעקוב בצורה פסיבית אחרי מאות חברות בעולם, כך שגם כשחלק מהן תרדנה, הממוצע של כולן יהיה חיובי לאורך זמן.</w:t>
      </w:r>
    </w:p>
    <w:p w14:paraId="35FDDDB7" w14:textId="77777777" w:rsidR="00884303" w:rsidRDefault="00BF37EA" w:rsidP="007C7B84">
      <w:pPr>
        <w:rPr>
          <w:rtl/>
        </w:rPr>
      </w:pPr>
      <w:r>
        <w:rPr>
          <w:rFonts w:hint="cs"/>
          <w:rtl/>
        </w:rPr>
        <w:t xml:space="preserve">אם נקנה את 500 המניות החזקות בבורסת ניו יורק, לדוגמא, </w:t>
      </w:r>
      <w:r w:rsidR="00140A01">
        <w:rPr>
          <w:rFonts w:hint="cs"/>
          <w:rtl/>
        </w:rPr>
        <w:t>הסיכוי שהן תצמחנה לאורך זמן הוא הסיכוי שכלכלת ארצות הברית תצמח לאורך זמן,</w:t>
      </w:r>
      <w:r w:rsidR="00884303">
        <w:rPr>
          <w:rFonts w:hint="cs"/>
          <w:rtl/>
        </w:rPr>
        <w:t xml:space="preserve"> הסיכון, הוא תרחיש בו כלכלת ארצות הברית קורסת ולא מצליחה להתאושש.</w:t>
      </w:r>
    </w:p>
    <w:p w14:paraId="672F7ADD" w14:textId="77777777" w:rsidR="00BF37EA" w:rsidRDefault="004D1677" w:rsidP="007C7B84">
      <w:pPr>
        <w:rPr>
          <w:rtl/>
        </w:rPr>
      </w:pPr>
      <w:r>
        <w:rPr>
          <w:rFonts w:hint="cs"/>
          <w:rtl/>
        </w:rPr>
        <w:t xml:space="preserve"> </w:t>
      </w:r>
      <w:r w:rsidR="00140A01">
        <w:rPr>
          <w:rFonts w:hint="cs"/>
          <w:rtl/>
        </w:rPr>
        <w:t xml:space="preserve">עד היום , המציאות הוכיחה שכלכלה </w:t>
      </w:r>
      <w:r>
        <w:rPr>
          <w:rFonts w:hint="cs"/>
          <w:rtl/>
        </w:rPr>
        <w:t>,</w:t>
      </w:r>
      <w:r w:rsidR="00140A01">
        <w:rPr>
          <w:rFonts w:hint="cs"/>
          <w:rtl/>
        </w:rPr>
        <w:t xml:space="preserve"> ושווקי מניות בהתאם </w:t>
      </w:r>
      <w:r w:rsidR="0052033B">
        <w:rPr>
          <w:rFonts w:hint="cs"/>
          <w:rtl/>
        </w:rPr>
        <w:t>,</w:t>
      </w:r>
      <w:r>
        <w:rPr>
          <w:rFonts w:hint="cs"/>
          <w:rtl/>
        </w:rPr>
        <w:t xml:space="preserve"> תמיד צומחים לאורך זמן, את העתיד אי אפשר כמובן לצפות...</w:t>
      </w:r>
    </w:p>
    <w:p w14:paraId="238951C5" w14:textId="77777777" w:rsidR="00683E6F" w:rsidRDefault="00683E6F" w:rsidP="007C7B84">
      <w:pPr>
        <w:rPr>
          <w:rtl/>
        </w:rPr>
      </w:pPr>
      <w:r>
        <w:rPr>
          <w:rFonts w:hint="cs"/>
          <w:rtl/>
        </w:rPr>
        <w:t xml:space="preserve">אפשר לראות את זה בגרף הבא: </w:t>
      </w:r>
      <w:r w:rsidR="007C7B84">
        <w:rPr>
          <w:rFonts w:hint="cs"/>
          <w:rtl/>
        </w:rPr>
        <w:t>של 500 החברות הגדולות בבורסת ניו יורק:</w:t>
      </w:r>
    </w:p>
    <w:p w14:paraId="6612B21B" w14:textId="77777777" w:rsidR="007C7B84" w:rsidRDefault="007C7B84" w:rsidP="00683E6F">
      <w:pPr>
        <w:rPr>
          <w:rtl/>
        </w:rPr>
      </w:pPr>
      <w:r>
        <w:rPr>
          <w:rFonts w:hint="cs"/>
          <w:noProof/>
          <w:rtl/>
        </w:rPr>
        <w:lastRenderedPageBreak/>
        <w:drawing>
          <wp:inline distT="0" distB="0" distL="0" distR="0" wp14:anchorId="551276BE" wp14:editId="40624192">
            <wp:extent cx="4061809" cy="2827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and_P_500_chart_1950_to_2016_with_averages.png"/>
                    <pic:cNvPicPr/>
                  </pic:nvPicPr>
                  <pic:blipFill>
                    <a:blip r:embed="rId8">
                      <a:extLst>
                        <a:ext uri="{28A0092B-C50C-407E-A947-70E740481C1C}">
                          <a14:useLocalDpi xmlns:a14="http://schemas.microsoft.com/office/drawing/2010/main" val="0"/>
                        </a:ext>
                      </a:extLst>
                    </a:blip>
                    <a:stretch>
                      <a:fillRect/>
                    </a:stretch>
                  </pic:blipFill>
                  <pic:spPr>
                    <a:xfrm>
                      <a:off x="0" y="0"/>
                      <a:ext cx="4059981" cy="2825748"/>
                    </a:xfrm>
                    <a:prstGeom prst="rect">
                      <a:avLst/>
                    </a:prstGeom>
                  </pic:spPr>
                </pic:pic>
              </a:graphicData>
            </a:graphic>
          </wp:inline>
        </w:drawing>
      </w:r>
    </w:p>
    <w:p w14:paraId="764790D8" w14:textId="77777777" w:rsidR="00683E6F" w:rsidRDefault="00683E6F" w:rsidP="00FA5373">
      <w:pPr>
        <w:rPr>
          <w:rtl/>
        </w:rPr>
      </w:pPr>
      <w:r>
        <w:rPr>
          <w:rFonts w:hint="cs"/>
          <w:rtl/>
        </w:rPr>
        <w:t xml:space="preserve">אם היינו משקיעים </w:t>
      </w:r>
      <w:r w:rsidR="00FA5373">
        <w:rPr>
          <w:rFonts w:hint="cs"/>
          <w:rtl/>
        </w:rPr>
        <w:t xml:space="preserve"> משנת 2000-2003 </w:t>
      </w:r>
      <w:r>
        <w:rPr>
          <w:rFonts w:hint="cs"/>
          <w:rtl/>
        </w:rPr>
        <w:t>היינו מפסידים,</w:t>
      </w:r>
      <w:r w:rsidR="00005A51">
        <w:rPr>
          <w:rFonts w:hint="cs"/>
          <w:rtl/>
        </w:rPr>
        <w:t xml:space="preserve"> והרבה,</w:t>
      </w:r>
      <w:r>
        <w:rPr>
          <w:rFonts w:hint="cs"/>
          <w:rtl/>
        </w:rPr>
        <w:t xml:space="preserve"> אבל לאורך זמן ניתן לראות </w:t>
      </w:r>
      <w:r w:rsidR="001D6083">
        <w:rPr>
          <w:rFonts w:hint="cs"/>
          <w:rtl/>
        </w:rPr>
        <w:t>שבכל טווח ארוך של 13+ שנים , התשואה היתה תמיד חיובית וגבוהה.</w:t>
      </w:r>
    </w:p>
    <w:p w14:paraId="328CA2E9" w14:textId="77777777" w:rsidR="00D91B7E" w:rsidRDefault="00C06F0B" w:rsidP="00683E6F">
      <w:pPr>
        <w:rPr>
          <w:rtl/>
        </w:rPr>
      </w:pPr>
      <w:r>
        <w:rPr>
          <w:rFonts w:hint="cs"/>
          <w:rtl/>
        </w:rPr>
        <w:t>לסיכום</w:t>
      </w:r>
      <w:r w:rsidR="00293CE9">
        <w:rPr>
          <w:rFonts w:hint="cs"/>
          <w:rtl/>
        </w:rPr>
        <w:t xml:space="preserve">, בשביל </w:t>
      </w:r>
      <w:r w:rsidR="00F2454C">
        <w:rPr>
          <w:rFonts w:hint="cs"/>
          <w:rtl/>
        </w:rPr>
        <w:t xml:space="preserve">להרויח בשוק המניות , צריך טווח ארוך של השקעה, </w:t>
      </w:r>
      <w:r w:rsidR="00B84E6A">
        <w:rPr>
          <w:rFonts w:hint="cs"/>
          <w:rtl/>
        </w:rPr>
        <w:t>ו</w:t>
      </w:r>
      <w:r w:rsidR="00F2454C">
        <w:rPr>
          <w:rFonts w:hint="cs"/>
          <w:rtl/>
        </w:rPr>
        <w:t xml:space="preserve">מדד רחב ככל האפשר (שכולל כמה שיותר חברות או ארצות) </w:t>
      </w:r>
      <w:r w:rsidR="00B84E6A">
        <w:rPr>
          <w:rFonts w:hint="cs"/>
          <w:rtl/>
        </w:rPr>
        <w:t>בשביל להפסיד, צריך להיות בלחץ ולמשוך את הכסף</w:t>
      </w:r>
      <w:r w:rsidR="0018443B">
        <w:rPr>
          <w:rFonts w:hint="cs"/>
          <w:rtl/>
        </w:rPr>
        <w:t xml:space="preserve"> כשהוא נופל</w:t>
      </w:r>
      <w:r w:rsidR="00B84E6A">
        <w:rPr>
          <w:rFonts w:hint="cs"/>
          <w:rtl/>
        </w:rPr>
        <w:t>...</w:t>
      </w:r>
    </w:p>
    <w:p w14:paraId="5852829C" w14:textId="77777777" w:rsidR="00B84E6A" w:rsidRDefault="00B84E6A" w:rsidP="00A87EB6">
      <w:pPr>
        <w:rPr>
          <w:rtl/>
        </w:rPr>
      </w:pPr>
      <w:r>
        <w:rPr>
          <w:rFonts w:hint="cs"/>
          <w:rtl/>
        </w:rPr>
        <w:t xml:space="preserve">בדיוק על סמך זה הומצא </w:t>
      </w:r>
      <w:r w:rsidR="00364622">
        <w:rPr>
          <w:rtl/>
        </w:rPr>
        <w:fldChar w:fldCharType="begin"/>
      </w:r>
      <w:r w:rsidR="00364622">
        <w:rPr>
          <w:rtl/>
        </w:rPr>
        <w:instrText xml:space="preserve"> </w:instrText>
      </w:r>
      <w:r w:rsidR="00364622">
        <w:instrText>HYPERLINK</w:instrText>
      </w:r>
      <w:r w:rsidR="00364622">
        <w:rPr>
          <w:rtl/>
        </w:rPr>
        <w:instrText xml:space="preserve"> "</w:instrText>
      </w:r>
      <w:r w:rsidR="00364622">
        <w:instrText>http://www.hamichlol.org.il/%D7%94%D7%9E%D7%95%D7%93%D7%9C_%D7%94%D7%A6'%D7%99%D7%9C%D7%99%D7%90%D7%A0%D7%99</w:instrText>
      </w:r>
      <w:r w:rsidR="00364622">
        <w:rPr>
          <w:rtl/>
        </w:rPr>
        <w:instrText xml:space="preserve">" </w:instrText>
      </w:r>
      <w:r w:rsidR="00364622">
        <w:rPr>
          <w:rtl/>
        </w:rPr>
        <w:fldChar w:fldCharType="separate"/>
      </w:r>
      <w:r w:rsidRPr="00364622">
        <w:rPr>
          <w:rStyle w:val="Hyperlink"/>
          <w:rFonts w:hint="cs"/>
          <w:rtl/>
        </w:rPr>
        <w:t>המודל הצ'ליאני</w:t>
      </w:r>
      <w:r w:rsidR="00364622">
        <w:rPr>
          <w:rtl/>
        </w:rPr>
        <w:fldChar w:fldCharType="end"/>
      </w:r>
      <w:r>
        <w:rPr>
          <w:rFonts w:hint="cs"/>
          <w:rtl/>
        </w:rPr>
        <w:t xml:space="preserve"> </w:t>
      </w:r>
      <w:r w:rsidR="00A87EB6">
        <w:rPr>
          <w:rFonts w:hint="cs"/>
          <w:rtl/>
        </w:rPr>
        <w:t>לחסכון לפנסיה,</w:t>
      </w:r>
      <w:r>
        <w:rPr>
          <w:rFonts w:hint="cs"/>
          <w:rtl/>
        </w:rPr>
        <w:t xml:space="preserve"> שנולד </w:t>
      </w:r>
      <w:r w:rsidRPr="00364622">
        <w:rPr>
          <w:rFonts w:hint="cs"/>
          <w:rtl/>
        </w:rPr>
        <w:t xml:space="preserve">בצ'ילה </w:t>
      </w:r>
      <w:r>
        <w:rPr>
          <w:rFonts w:hint="cs"/>
          <w:rtl/>
        </w:rPr>
        <w:t>ומועתק משם לכל העולם</w:t>
      </w:r>
      <w:r w:rsidR="00E446AB">
        <w:rPr>
          <w:rFonts w:hint="cs"/>
          <w:rtl/>
        </w:rPr>
        <w:t>.</w:t>
      </w:r>
    </w:p>
    <w:p w14:paraId="70697CD3" w14:textId="77777777" w:rsidR="00A87EB6" w:rsidRDefault="00A87EB6" w:rsidP="00467F5C">
      <w:pPr>
        <w:rPr>
          <w:rtl/>
        </w:rPr>
      </w:pPr>
      <w:r>
        <w:rPr>
          <w:rFonts w:hint="cs"/>
          <w:rtl/>
        </w:rPr>
        <w:t xml:space="preserve">העיקרון של המודל מדבר על כך שחוסך צעיר שיש לו טווח ארוך של שנים לחיסכון </w:t>
      </w:r>
      <w:r>
        <w:rPr>
          <w:rtl/>
        </w:rPr>
        <w:t>–</w:t>
      </w:r>
      <w:r>
        <w:rPr>
          <w:rFonts w:hint="cs"/>
          <w:rtl/>
        </w:rPr>
        <w:t xml:space="preserve"> ישקיע את רוב החסכון </w:t>
      </w:r>
      <w:r w:rsidR="00467F5C">
        <w:rPr>
          <w:rFonts w:hint="cs"/>
          <w:rtl/>
        </w:rPr>
        <w:t>במסלול תנודתי ומתגמל יותר - מניות</w:t>
      </w:r>
      <w:r>
        <w:rPr>
          <w:rFonts w:hint="cs"/>
          <w:rtl/>
        </w:rPr>
        <w:t>, ועם השנים והתקרבות לגיל פרישה , יקטין את אחוז המניות בתיק, עד שיגיע לפרישה עם אחוז קטן יותר של מניות וגבוה יותר של אג"ח.</w:t>
      </w:r>
    </w:p>
    <w:p w14:paraId="19E6A8E9" w14:textId="77777777" w:rsidR="00A87EB6" w:rsidRDefault="00A87EB6" w:rsidP="00F11C55">
      <w:pPr>
        <w:rPr>
          <w:rtl/>
        </w:rPr>
      </w:pPr>
      <w:r>
        <w:rPr>
          <w:rFonts w:hint="cs"/>
          <w:rtl/>
        </w:rPr>
        <w:t>כך אפשר להרויח את התשואה</w:t>
      </w:r>
      <w:r w:rsidR="007502BB">
        <w:rPr>
          <w:rFonts w:hint="cs"/>
          <w:rtl/>
        </w:rPr>
        <w:t xml:space="preserve"> היפה</w:t>
      </w:r>
      <w:r>
        <w:rPr>
          <w:rFonts w:hint="cs"/>
          <w:rtl/>
        </w:rPr>
        <w:t xml:space="preserve"> בשנים הרגועות בהן החיסכון נעול (35% אחוז מס לשחרור מוקדם של הפנסיה)</w:t>
      </w:r>
      <w:r w:rsidR="007502BB">
        <w:rPr>
          <w:rFonts w:hint="cs"/>
          <w:rtl/>
        </w:rPr>
        <w:t>, ולא להסתכן ב</w:t>
      </w:r>
      <w:r w:rsidR="00B22F92">
        <w:rPr>
          <w:rFonts w:hint="cs"/>
          <w:rtl/>
        </w:rPr>
        <w:t>תנודתיות לא רצויה,  שנתיים לפני גיל הפרישה, למשל.</w:t>
      </w:r>
    </w:p>
    <w:p w14:paraId="40EAA8AB" w14:textId="77777777" w:rsidR="00B22F92" w:rsidRDefault="00613756" w:rsidP="00BF6C10">
      <w:pPr>
        <w:rPr>
          <w:rtl/>
        </w:rPr>
      </w:pPr>
      <w:r>
        <w:rPr>
          <w:rFonts w:hint="cs"/>
          <w:rtl/>
        </w:rPr>
        <w:t xml:space="preserve">למרבה הצער , אין יישום של המודל הזה בארץ, אין אף מסלול דינאמי שבו הקצאת הנכסים משתנה לפי הגיל, אבל יש אפשרות ליישם את המודל בצורה עצמאית </w:t>
      </w:r>
      <w:r w:rsidR="002A49A1">
        <w:rPr>
          <w:rFonts w:hint="cs"/>
          <w:rtl/>
        </w:rPr>
        <w:t>,</w:t>
      </w:r>
      <w:r>
        <w:rPr>
          <w:rFonts w:hint="cs"/>
          <w:rtl/>
        </w:rPr>
        <w:t xml:space="preserve"> להקצות אחוזים למסלולים שונים , </w:t>
      </w:r>
      <w:r w:rsidR="002A49A1">
        <w:rPr>
          <w:rFonts w:hint="cs"/>
          <w:rtl/>
        </w:rPr>
        <w:t>ולשנות</w:t>
      </w:r>
      <w:r w:rsidR="00BF6C10">
        <w:rPr>
          <w:rFonts w:hint="cs"/>
          <w:rtl/>
        </w:rPr>
        <w:t xml:space="preserve"> בהדרגה</w:t>
      </w:r>
      <w:r w:rsidR="002A49A1">
        <w:rPr>
          <w:rFonts w:hint="cs"/>
          <w:rtl/>
        </w:rPr>
        <w:t xml:space="preserve"> את ההרכב </w:t>
      </w:r>
      <w:r w:rsidR="00BF6C10">
        <w:rPr>
          <w:rFonts w:hint="cs"/>
          <w:rtl/>
        </w:rPr>
        <w:t>10-15</w:t>
      </w:r>
      <w:r w:rsidR="002A49A1">
        <w:rPr>
          <w:rFonts w:hint="cs"/>
          <w:rtl/>
        </w:rPr>
        <w:t xml:space="preserve"> </w:t>
      </w:r>
      <w:r w:rsidR="00BF6C10">
        <w:rPr>
          <w:rFonts w:hint="cs"/>
          <w:rtl/>
        </w:rPr>
        <w:t xml:space="preserve">שנים </w:t>
      </w:r>
      <w:r w:rsidR="002A49A1">
        <w:rPr>
          <w:rFonts w:hint="cs"/>
          <w:rtl/>
        </w:rPr>
        <w:t>לפני הפרישה , בזמן רגוע בו שוק המניות אינו בנפילה.</w:t>
      </w:r>
    </w:p>
    <w:p w14:paraId="0555808A" w14:textId="77777777" w:rsidR="009926A5" w:rsidRDefault="007C7527" w:rsidP="00EF213B">
      <w:pPr>
        <w:rPr>
          <w:rtl/>
        </w:rPr>
      </w:pPr>
      <w:r>
        <w:rPr>
          <w:rFonts w:hint="cs"/>
          <w:rtl/>
        </w:rPr>
        <w:t xml:space="preserve">לאחרונה, </w:t>
      </w:r>
      <w:r w:rsidR="00412278">
        <w:rPr>
          <w:rFonts w:hint="cs"/>
          <w:rtl/>
        </w:rPr>
        <w:t xml:space="preserve">מדינת ישראל כן </w:t>
      </w:r>
      <w:r>
        <w:rPr>
          <w:rFonts w:hint="cs"/>
          <w:rtl/>
        </w:rPr>
        <w:t>פעלה בכיוון יישום המודל הצ'ליאני</w:t>
      </w:r>
      <w:r w:rsidR="00EF213B">
        <w:rPr>
          <w:rFonts w:hint="cs"/>
          <w:rtl/>
        </w:rPr>
        <w:t xml:space="preserve">, וקבעה כי כמות האג"ח המיועדות, </w:t>
      </w:r>
      <w:r w:rsidR="009926A5">
        <w:rPr>
          <w:rFonts w:hint="cs"/>
          <w:rtl/>
        </w:rPr>
        <w:t xml:space="preserve">אג"ח </w:t>
      </w:r>
      <w:r>
        <w:rPr>
          <w:rFonts w:hint="cs"/>
          <w:rtl/>
        </w:rPr>
        <w:t>ממשלתי עם</w:t>
      </w:r>
      <w:r w:rsidR="009926A5">
        <w:rPr>
          <w:rFonts w:hint="cs"/>
          <w:rtl/>
        </w:rPr>
        <w:t xml:space="preserve"> תשואה מובטחת של </w:t>
      </w:r>
      <w:r w:rsidR="00800679">
        <w:rPr>
          <w:rFonts w:hint="cs"/>
          <w:rtl/>
        </w:rPr>
        <w:t xml:space="preserve">4.8% ריאלית </w:t>
      </w:r>
      <w:r>
        <w:rPr>
          <w:rFonts w:hint="cs"/>
          <w:rtl/>
        </w:rPr>
        <w:t>שמיועדות רק לקרן פנסיה</w:t>
      </w:r>
      <w:r w:rsidR="00EF213B">
        <w:rPr>
          <w:rFonts w:hint="cs"/>
          <w:rtl/>
        </w:rPr>
        <w:t>,</w:t>
      </w:r>
      <w:r w:rsidR="009926A5">
        <w:rPr>
          <w:rFonts w:hint="cs"/>
          <w:rtl/>
        </w:rPr>
        <w:t xml:space="preserve"> </w:t>
      </w:r>
      <w:r>
        <w:rPr>
          <w:rFonts w:hint="cs"/>
          <w:rtl/>
        </w:rPr>
        <w:t>תשתנה לפי גיל החוסך , ולמעשה רובן תינתנה לפורשים ומיעוטן לחוסכים מעל גיל 50.</w:t>
      </w:r>
    </w:p>
    <w:p w14:paraId="3C30EE7F" w14:textId="77777777" w:rsidR="00D700FB" w:rsidRDefault="00DB074D" w:rsidP="00BA4C1A">
      <w:pPr>
        <w:rPr>
          <w:rtl/>
        </w:rPr>
      </w:pPr>
      <w:r>
        <w:rPr>
          <w:rFonts w:hint="cs"/>
          <w:rtl/>
        </w:rPr>
        <w:t>ואחרי שהבנו בגדול את ההבדלים , מה האפשרויות של המסלולים הכשרים ?</w:t>
      </w:r>
    </w:p>
    <w:p w14:paraId="3C3A591A" w14:textId="77777777" w:rsidR="00DB074D" w:rsidRDefault="00DB074D" w:rsidP="00BA4C1A">
      <w:pPr>
        <w:rPr>
          <w:rtl/>
        </w:rPr>
      </w:pPr>
      <w:r w:rsidRPr="005B7C10">
        <w:rPr>
          <w:rFonts w:hint="cs"/>
          <w:highlight w:val="yellow"/>
          <w:rtl/>
        </w:rPr>
        <w:t>בקרן הפנסיה:</w:t>
      </w:r>
    </w:p>
    <w:p w14:paraId="2579018E" w14:textId="77777777" w:rsidR="001B280A" w:rsidRDefault="00175FD4" w:rsidP="001B280A">
      <w:pPr>
        <w:rPr>
          <w:rtl/>
        </w:rPr>
      </w:pPr>
      <w:r>
        <w:rPr>
          <w:rFonts w:hint="cs"/>
          <w:rtl/>
        </w:rPr>
        <w:t xml:space="preserve">המסלולים הכשרים זהים פחות או יותר </w:t>
      </w:r>
      <w:r w:rsidR="000F5B08">
        <w:rPr>
          <w:rFonts w:hint="cs"/>
          <w:rtl/>
        </w:rPr>
        <w:t>ברוב</w:t>
      </w:r>
      <w:r>
        <w:rPr>
          <w:rFonts w:hint="cs"/>
          <w:rtl/>
        </w:rPr>
        <w:t xml:space="preserve"> קרנות הפנסיה</w:t>
      </w:r>
      <w:r w:rsidR="001B280A">
        <w:rPr>
          <w:rFonts w:hint="cs"/>
          <w:rtl/>
        </w:rPr>
        <w:t>.</w:t>
      </w:r>
    </w:p>
    <w:p w14:paraId="2E3D6686" w14:textId="77777777" w:rsidR="00175FD4" w:rsidRDefault="00C573AE" w:rsidP="001B280A">
      <w:pPr>
        <w:rPr>
          <w:rtl/>
        </w:rPr>
      </w:pPr>
      <w:r>
        <w:rPr>
          <w:rFonts w:hint="cs"/>
          <w:rtl/>
        </w:rPr>
        <w:t xml:space="preserve"> חוץ מכמה מסלולים שאינם מנייתיים בכלל ,הם </w:t>
      </w:r>
      <w:r w:rsidR="005B7C10">
        <w:rPr>
          <w:rFonts w:hint="cs"/>
          <w:rtl/>
        </w:rPr>
        <w:t>סולידיים מאד</w:t>
      </w:r>
      <w:r w:rsidR="00175FD4">
        <w:rPr>
          <w:rFonts w:hint="cs"/>
          <w:rtl/>
        </w:rPr>
        <w:t xml:space="preserve"> 30% - 35% מנייתי והשאר באג"ח</w:t>
      </w:r>
      <w:r w:rsidR="002D7FC6">
        <w:rPr>
          <w:rFonts w:hint="cs"/>
          <w:rtl/>
        </w:rPr>
        <w:t xml:space="preserve"> וקצת</w:t>
      </w:r>
      <w:r w:rsidR="00175FD4">
        <w:rPr>
          <w:rFonts w:hint="cs"/>
          <w:rtl/>
        </w:rPr>
        <w:t xml:space="preserve"> מזומן</w:t>
      </w:r>
      <w:r w:rsidR="00D2601C">
        <w:rPr>
          <w:rFonts w:hint="cs"/>
          <w:rtl/>
        </w:rPr>
        <w:t>.</w:t>
      </w:r>
    </w:p>
    <w:p w14:paraId="0492F687" w14:textId="77777777" w:rsidR="00D2601C" w:rsidRDefault="00D2601C" w:rsidP="005B7C10">
      <w:pPr>
        <w:rPr>
          <w:rtl/>
        </w:rPr>
      </w:pPr>
      <w:r>
        <w:rPr>
          <w:rFonts w:hint="cs"/>
          <w:rtl/>
        </w:rPr>
        <w:t>בגלל שהציבור החרדי קטן</w:t>
      </w:r>
      <w:r w:rsidR="001B280A">
        <w:rPr>
          <w:rFonts w:hint="cs"/>
          <w:rtl/>
        </w:rPr>
        <w:t xml:space="preserve"> יחסית לשוק</w:t>
      </w:r>
      <w:r>
        <w:rPr>
          <w:rFonts w:hint="cs"/>
          <w:rtl/>
        </w:rPr>
        <w:t>, קרנות הפנסיה לא יכולות להקצות יותר ממסלול אחד, והוא צריך להתאים לכלל החוסכים בכל הגילאים , מ20 ועד 60...</w:t>
      </w:r>
    </w:p>
    <w:p w14:paraId="15085656" w14:textId="77777777" w:rsidR="00597EF4" w:rsidRDefault="00597EF4" w:rsidP="005B7C10">
      <w:pPr>
        <w:rPr>
          <w:rtl/>
        </w:rPr>
      </w:pPr>
      <w:r w:rsidRPr="00597EF4">
        <w:rPr>
          <w:rFonts w:hint="cs"/>
          <w:highlight w:val="yellow"/>
          <w:rtl/>
        </w:rPr>
        <w:lastRenderedPageBreak/>
        <w:t>בקופת הגמל</w:t>
      </w:r>
      <w:r>
        <w:rPr>
          <w:rFonts w:hint="cs"/>
          <w:rtl/>
        </w:rPr>
        <w:t xml:space="preserve"> </w:t>
      </w:r>
    </w:p>
    <w:p w14:paraId="7BE4EB0B" w14:textId="77777777" w:rsidR="00597EF4" w:rsidRDefault="00597EF4" w:rsidP="005B7C10">
      <w:pPr>
        <w:rPr>
          <w:rtl/>
        </w:rPr>
      </w:pPr>
      <w:r>
        <w:rPr>
          <w:rFonts w:hint="cs"/>
          <w:rtl/>
        </w:rPr>
        <w:t>המצב שונה לטובה , בזכות אינטרגמל</w:t>
      </w:r>
      <w:r w:rsidR="003624DF">
        <w:rPr>
          <w:rFonts w:hint="cs"/>
          <w:rtl/>
        </w:rPr>
        <w:t>, שהיא חברה חדשה יחסית, ויש לה הכשר על כל המסלולים שלה.</w:t>
      </w:r>
      <w:r w:rsidR="00FA1451">
        <w:rPr>
          <w:rFonts w:hint="cs"/>
          <w:rtl/>
        </w:rPr>
        <w:t xml:space="preserve"> לאינטרגמל יש מסלולים שונים , ובינהם מסלול מנייתי שעוקב אחר מדד </w:t>
      </w:r>
      <w:proofErr w:type="spellStart"/>
      <w:r w:rsidR="00FA1451">
        <w:t>s&amp;p</w:t>
      </w:r>
      <w:proofErr w:type="spellEnd"/>
      <w:r w:rsidR="00FA1451">
        <w:rPr>
          <w:rFonts w:hint="cs"/>
          <w:rtl/>
        </w:rPr>
        <w:t xml:space="preserve"> 500</w:t>
      </w:r>
    </w:p>
    <w:p w14:paraId="181A01FB" w14:textId="77777777" w:rsidR="00FA1451" w:rsidRDefault="00FA1451" w:rsidP="005B7C10">
      <w:pPr>
        <w:rPr>
          <w:rtl/>
        </w:rPr>
      </w:pPr>
      <w:r>
        <w:rPr>
          <w:rFonts w:hint="cs"/>
          <w:rtl/>
        </w:rPr>
        <w:t>אפשר לבחור את הקצאת האחוזים בין המסלולים השונים, מה שאי אפשר לע</w:t>
      </w:r>
      <w:r w:rsidR="005C3025">
        <w:rPr>
          <w:rFonts w:hint="cs"/>
          <w:rtl/>
        </w:rPr>
        <w:t>שות בקרן פנסיה,</w:t>
      </w:r>
    </w:p>
    <w:p w14:paraId="38CAACC3" w14:textId="77777777" w:rsidR="005C3025" w:rsidRDefault="005C3025" w:rsidP="005B7C10">
      <w:pPr>
        <w:rPr>
          <w:rtl/>
        </w:rPr>
      </w:pPr>
      <w:r>
        <w:rPr>
          <w:rFonts w:hint="cs"/>
          <w:rtl/>
        </w:rPr>
        <w:t>ולשלו</w:t>
      </w:r>
      <w:r w:rsidR="001103DC">
        <w:rPr>
          <w:rFonts w:hint="cs"/>
          <w:rtl/>
        </w:rPr>
        <w:t>ט כמעט לגמרי בפיזור הנכסים שבתיק.</w:t>
      </w:r>
    </w:p>
    <w:p w14:paraId="52527F9E" w14:textId="77777777" w:rsidR="00FA1451" w:rsidRDefault="00FA1451" w:rsidP="005B7C10">
      <w:pPr>
        <w:rPr>
          <w:rtl/>
        </w:rPr>
      </w:pPr>
    </w:p>
    <w:p w14:paraId="41F6B4E1" w14:textId="77777777" w:rsidR="007C275A" w:rsidRDefault="007C275A" w:rsidP="005B7C10">
      <w:pPr>
        <w:rPr>
          <w:b/>
          <w:bCs/>
          <w:rtl/>
        </w:rPr>
      </w:pPr>
      <w:r w:rsidRPr="007C275A">
        <w:rPr>
          <w:rFonts w:hint="cs"/>
          <w:b/>
          <w:bCs/>
          <w:rtl/>
        </w:rPr>
        <w:t>סיכום, מישהו?</w:t>
      </w:r>
    </w:p>
    <w:p w14:paraId="3085E578" w14:textId="77777777" w:rsidR="0052786B" w:rsidRDefault="0052786B" w:rsidP="0052786B">
      <w:pPr>
        <w:rPr>
          <w:rtl/>
        </w:rPr>
      </w:pPr>
      <w:r>
        <w:rPr>
          <w:rFonts w:hint="cs"/>
          <w:rtl/>
        </w:rPr>
        <w:t>התבלבלתם ? לא נורא...</w:t>
      </w:r>
    </w:p>
    <w:p w14:paraId="1BC0FC3F" w14:textId="77777777" w:rsidR="0052786B" w:rsidRDefault="0052786B" w:rsidP="0052786B">
      <w:pPr>
        <w:rPr>
          <w:rtl/>
        </w:rPr>
      </w:pPr>
      <w:r w:rsidRPr="00EF4EE3">
        <w:rPr>
          <w:rFonts w:hint="cs"/>
          <w:highlight w:val="yellow"/>
          <w:rtl/>
        </w:rPr>
        <w:t>קופת גמל</w:t>
      </w:r>
      <w:r>
        <w:rPr>
          <w:rFonts w:hint="cs"/>
          <w:rtl/>
        </w:rPr>
        <w:t xml:space="preserve"> , מאפשרת לנו לשלוט בהקצאת הנכסים, ולהגיע לפיזור מנייתי גדול יותר, כדי למצות את הפוטנציאל של שנות החיסכון הרבות שיש בפנסיה,</w:t>
      </w:r>
    </w:p>
    <w:p w14:paraId="5599B395" w14:textId="77777777" w:rsidR="0052786B" w:rsidRDefault="0052786B" w:rsidP="00217644">
      <w:pPr>
        <w:rPr>
          <w:rtl/>
        </w:rPr>
      </w:pPr>
      <w:r>
        <w:rPr>
          <w:rFonts w:hint="cs"/>
          <w:rtl/>
        </w:rPr>
        <w:t xml:space="preserve">דמי הניהול שלה גבוהים </w:t>
      </w:r>
      <w:r w:rsidR="00E85C51">
        <w:rPr>
          <w:rFonts w:hint="cs"/>
          <w:rtl/>
        </w:rPr>
        <w:t xml:space="preserve">יותר, </w:t>
      </w:r>
      <w:r w:rsidR="00217644">
        <w:rPr>
          <w:rFonts w:hint="cs"/>
          <w:rtl/>
        </w:rPr>
        <w:t>(הפרש משמעותי פחות מההפרש בתשואה)</w:t>
      </w:r>
    </w:p>
    <w:p w14:paraId="048B4BE6" w14:textId="77777777" w:rsidR="0052786B" w:rsidRDefault="0052786B" w:rsidP="00784267">
      <w:pPr>
        <w:rPr>
          <w:rtl/>
        </w:rPr>
      </w:pPr>
      <w:r>
        <w:rPr>
          <w:rFonts w:hint="cs"/>
          <w:rtl/>
        </w:rPr>
        <w:t xml:space="preserve">והיא לא כוללת ביטוח (חיסרון למי שרוצה ביטוח זול , ומעלה למי </w:t>
      </w:r>
      <w:r w:rsidR="00257DA8">
        <w:rPr>
          <w:rFonts w:hint="cs"/>
          <w:rtl/>
        </w:rPr>
        <w:t>שלא מעונין</w:t>
      </w:r>
      <w:r>
        <w:rPr>
          <w:rFonts w:hint="cs"/>
          <w:rtl/>
        </w:rPr>
        <w:t>)</w:t>
      </w:r>
    </w:p>
    <w:p w14:paraId="6EEB7830" w14:textId="77777777" w:rsidR="008B2FA5" w:rsidRDefault="008B2FA5" w:rsidP="00257DA8">
      <w:pPr>
        <w:rPr>
          <w:rtl/>
        </w:rPr>
      </w:pPr>
      <w:r>
        <w:rPr>
          <w:rFonts w:hint="cs"/>
          <w:rtl/>
        </w:rPr>
        <w:t xml:space="preserve">לעומתה, </w:t>
      </w:r>
      <w:r w:rsidRPr="00EF4EE3">
        <w:rPr>
          <w:rFonts w:hint="cs"/>
          <w:highlight w:val="yellow"/>
          <w:rtl/>
        </w:rPr>
        <w:t>קרן פנסיה</w:t>
      </w:r>
      <w:r>
        <w:rPr>
          <w:rFonts w:hint="cs"/>
          <w:rtl/>
        </w:rPr>
        <w:t xml:space="preserve"> מוגבלת למסלולים ספציפיים מאד שמשיאים תשואה סולידית,</w:t>
      </w:r>
    </w:p>
    <w:p w14:paraId="5A6ECE22" w14:textId="77777777" w:rsidR="00784267" w:rsidRDefault="00784267" w:rsidP="00257DA8">
      <w:pPr>
        <w:rPr>
          <w:rtl/>
        </w:rPr>
      </w:pPr>
      <w:r>
        <w:rPr>
          <w:rFonts w:hint="cs"/>
          <w:rtl/>
        </w:rPr>
        <w:t>כוללת רכיב ביטוחי זול יחסית לשוק,</w:t>
      </w:r>
    </w:p>
    <w:p w14:paraId="67E6E290" w14:textId="77777777" w:rsidR="008B2FA5" w:rsidRDefault="008D4831" w:rsidP="00831F2E">
      <w:pPr>
        <w:rPr>
          <w:rtl/>
        </w:rPr>
      </w:pPr>
      <w:r>
        <w:rPr>
          <w:rFonts w:hint="cs"/>
          <w:rtl/>
        </w:rPr>
        <w:t>ו</w:t>
      </w:r>
      <w:r w:rsidR="00672DDE">
        <w:rPr>
          <w:rFonts w:hint="cs"/>
          <w:rtl/>
        </w:rPr>
        <w:t>מכילה גם אג"ח מיועדות</w:t>
      </w:r>
      <w:r w:rsidR="006334E9">
        <w:rPr>
          <w:rFonts w:hint="cs"/>
          <w:rtl/>
        </w:rPr>
        <w:t xml:space="preserve"> עם תשואה מובטחת, </w:t>
      </w:r>
      <w:r w:rsidR="00784267">
        <w:rPr>
          <w:rFonts w:hint="cs"/>
          <w:rtl/>
        </w:rPr>
        <w:t xml:space="preserve">שמהוות יתרון </w:t>
      </w:r>
      <w:r w:rsidR="00672DDE">
        <w:rPr>
          <w:rFonts w:hint="cs"/>
          <w:rtl/>
        </w:rPr>
        <w:t>ל</w:t>
      </w:r>
      <w:r w:rsidR="008B2FA5">
        <w:rPr>
          <w:rFonts w:hint="cs"/>
          <w:rtl/>
        </w:rPr>
        <w:t xml:space="preserve">זמן </w:t>
      </w:r>
      <w:r w:rsidR="008B2FA5" w:rsidRPr="00176D1E">
        <w:rPr>
          <w:rFonts w:hint="cs"/>
          <w:rtl/>
        </w:rPr>
        <w:t>פרישה</w:t>
      </w:r>
      <w:r w:rsidR="008B2FA5">
        <w:rPr>
          <w:rFonts w:hint="cs"/>
          <w:rtl/>
        </w:rPr>
        <w:t xml:space="preserve"> </w:t>
      </w:r>
    </w:p>
    <w:p w14:paraId="1F8EA3F4" w14:textId="77777777" w:rsidR="00831F2E" w:rsidRDefault="00FD64F8" w:rsidP="00831F2E">
      <w:pPr>
        <w:rPr>
          <w:rtl/>
        </w:rPr>
      </w:pPr>
      <w:r>
        <w:rPr>
          <w:rFonts w:hint="cs"/>
          <w:rtl/>
        </w:rPr>
        <w:t>{</w:t>
      </w:r>
      <w:r w:rsidRPr="00C634BD">
        <w:rPr>
          <w:rFonts w:hint="cs"/>
          <w:b/>
          <w:bCs/>
          <w:rtl/>
        </w:rPr>
        <w:t>תמיד אפשר</w:t>
      </w:r>
      <w:r w:rsidR="00C634BD" w:rsidRPr="00C634BD">
        <w:rPr>
          <w:rFonts w:hint="cs"/>
          <w:b/>
          <w:bCs/>
          <w:rtl/>
        </w:rPr>
        <w:t xml:space="preserve"> וכדאי</w:t>
      </w:r>
      <w:r w:rsidRPr="00C634BD">
        <w:rPr>
          <w:rFonts w:hint="cs"/>
          <w:b/>
          <w:bCs/>
          <w:rtl/>
        </w:rPr>
        <w:t xml:space="preserve"> לחזור לקרן פנסיה לקבלת קצבה בגיל פרישה ולהנות מהאג"ח המיועדות</w:t>
      </w:r>
      <w:r>
        <w:rPr>
          <w:rFonts w:hint="cs"/>
          <w:rtl/>
        </w:rPr>
        <w:t>}</w:t>
      </w:r>
    </w:p>
    <w:p w14:paraId="3E3481DC" w14:textId="77777777" w:rsidR="00147041" w:rsidRDefault="00147041" w:rsidP="00257DA8">
      <w:pPr>
        <w:rPr>
          <w:rtl/>
        </w:rPr>
      </w:pPr>
    </w:p>
    <w:p w14:paraId="7F66B3ED" w14:textId="77777777" w:rsidR="00603987" w:rsidRDefault="00603987" w:rsidP="00555A5D">
      <w:pPr>
        <w:rPr>
          <w:rtl/>
        </w:rPr>
      </w:pPr>
      <w:r>
        <w:rPr>
          <w:rFonts w:hint="cs"/>
          <w:rtl/>
        </w:rPr>
        <w:t xml:space="preserve">יש </w:t>
      </w:r>
      <w:hyperlink r:id="rId9" w:history="1">
        <w:r w:rsidRPr="009D1E42">
          <w:rPr>
            <w:rStyle w:val="Hyperlink"/>
            <w:rFonts w:hint="cs"/>
            <w:rtl/>
          </w:rPr>
          <w:t>אפשרות נוספת</w:t>
        </w:r>
      </w:hyperlink>
      <w:r>
        <w:rPr>
          <w:rFonts w:hint="cs"/>
          <w:rtl/>
        </w:rPr>
        <w:t xml:space="preserve"> </w:t>
      </w:r>
      <w:r w:rsidR="00555A5D">
        <w:rPr>
          <w:rFonts w:hint="cs"/>
          <w:rtl/>
        </w:rPr>
        <w:t>: לפצל</w:t>
      </w:r>
      <w:r>
        <w:rPr>
          <w:rFonts w:hint="cs"/>
          <w:rtl/>
        </w:rPr>
        <w:t xml:space="preserve">, </w:t>
      </w:r>
      <w:r w:rsidR="00A445E4">
        <w:rPr>
          <w:rFonts w:hint="cs"/>
          <w:rtl/>
        </w:rPr>
        <w:t xml:space="preserve">בה מפקידים לקרן הפנסיה </w:t>
      </w:r>
      <w:r>
        <w:rPr>
          <w:rFonts w:hint="cs"/>
          <w:rtl/>
        </w:rPr>
        <w:t xml:space="preserve">את רכיב הגמולים 10-11% </w:t>
      </w:r>
    </w:p>
    <w:p w14:paraId="22119797" w14:textId="77777777" w:rsidR="009D1E42" w:rsidRDefault="00603987" w:rsidP="009D1E42">
      <w:pPr>
        <w:rPr>
          <w:rtl/>
        </w:rPr>
      </w:pPr>
      <w:r>
        <w:rPr>
          <w:rFonts w:hint="cs"/>
          <w:rtl/>
        </w:rPr>
        <w:t xml:space="preserve">ולקופת הגמל את רכיב הפיצויים 8.3%, כך אפשר לשמור על הביטוח הזול , במקרה מוות קצבה מלאה  מקרן הפנסיה + הסכום הצבור בקופת הגמל, במקרה של נכות, קצבה מלאה מהפנסיה </w:t>
      </w:r>
    </w:p>
    <w:p w14:paraId="17F14583" w14:textId="77777777" w:rsidR="00603987" w:rsidRDefault="00603987" w:rsidP="00257DA8">
      <w:pPr>
        <w:rPr>
          <w:rtl/>
        </w:rPr>
      </w:pPr>
      <w:r>
        <w:rPr>
          <w:rFonts w:hint="cs"/>
          <w:rtl/>
        </w:rPr>
        <w:t>במקרה כזה, אנו מר</w:t>
      </w:r>
      <w:r w:rsidR="00FF15DE">
        <w:rPr>
          <w:rFonts w:hint="cs"/>
          <w:rtl/>
        </w:rPr>
        <w:t>ו</w:t>
      </w:r>
      <w:r>
        <w:rPr>
          <w:rFonts w:hint="cs"/>
          <w:rtl/>
        </w:rPr>
        <w:t>ויחים את הר</w:t>
      </w:r>
      <w:r w:rsidR="00FF15DE">
        <w:rPr>
          <w:rFonts w:hint="cs"/>
          <w:rtl/>
        </w:rPr>
        <w:t>כיב הביטוחי, ומשקיעים חלק מהכסף במסלול מנייתי.</w:t>
      </w:r>
    </w:p>
    <w:p w14:paraId="1E047B46" w14:textId="77777777" w:rsidR="009D1E42" w:rsidRDefault="009D1E42" w:rsidP="00257DA8">
      <w:pPr>
        <w:rPr>
          <w:rtl/>
        </w:rPr>
      </w:pPr>
      <w:r>
        <w:rPr>
          <w:rFonts w:hint="cs"/>
          <w:rtl/>
        </w:rPr>
        <w:t>החסרונות הן , שעלות הביטוח למקרה מוות תגדל (בגלל שהסכום בקרן קטן יותר)</w:t>
      </w:r>
    </w:p>
    <w:p w14:paraId="2CF9E740" w14:textId="77777777" w:rsidR="007729DD" w:rsidRDefault="007729DD" w:rsidP="00257DA8">
      <w:pPr>
        <w:rPr>
          <w:rtl/>
        </w:rPr>
      </w:pPr>
      <w:r>
        <w:rPr>
          <w:rFonts w:hint="cs"/>
          <w:rtl/>
        </w:rPr>
        <w:t>ורובו הגדול של</w:t>
      </w:r>
      <w:r w:rsidR="00221B58">
        <w:rPr>
          <w:rFonts w:hint="cs"/>
          <w:rtl/>
        </w:rPr>
        <w:t xml:space="preserve"> החסכון מושקע באפיק סולידי מידי (בהתאם לגיל)</w:t>
      </w:r>
    </w:p>
    <w:p w14:paraId="0A294C48" w14:textId="77777777" w:rsidR="00603987" w:rsidRPr="00603987" w:rsidRDefault="00603987" w:rsidP="00257DA8">
      <w:pPr>
        <w:rPr>
          <w:rtl/>
        </w:rPr>
      </w:pPr>
    </w:p>
    <w:p w14:paraId="6D602B50" w14:textId="77777777" w:rsidR="00785B4C" w:rsidRDefault="00785B4C" w:rsidP="00CD3084">
      <w:pPr>
        <w:rPr>
          <w:rtl/>
        </w:rPr>
      </w:pPr>
      <w:r>
        <w:rPr>
          <w:rFonts w:hint="cs"/>
          <w:rtl/>
        </w:rPr>
        <w:t>כדי להבין עד הסוף כדאי</w:t>
      </w:r>
      <w:r w:rsidR="00CD3084">
        <w:rPr>
          <w:rFonts w:hint="cs"/>
          <w:rtl/>
        </w:rPr>
        <w:t xml:space="preserve"> מאד</w:t>
      </w:r>
      <w:r>
        <w:rPr>
          <w:rFonts w:hint="cs"/>
          <w:rtl/>
        </w:rPr>
        <w:t xml:space="preserve"> להגיע לשלב הסימולציות</w:t>
      </w:r>
      <w:r w:rsidR="00CD3084">
        <w:rPr>
          <w:rFonts w:hint="cs"/>
          <w:rtl/>
        </w:rPr>
        <w:t>,</w:t>
      </w:r>
    </w:p>
    <w:p w14:paraId="1D6A8F01" w14:textId="77777777" w:rsidR="00CD3084" w:rsidRDefault="00CD3084" w:rsidP="00CD3084">
      <w:pPr>
        <w:rPr>
          <w:rtl/>
        </w:rPr>
      </w:pPr>
      <w:r>
        <w:rPr>
          <w:rFonts w:hint="cs"/>
          <w:rtl/>
        </w:rPr>
        <w:t>מצורפת סימולציה</w:t>
      </w:r>
      <w:r w:rsidR="004F4976">
        <w:rPr>
          <w:rFonts w:hint="cs"/>
          <w:rtl/>
        </w:rPr>
        <w:t xml:space="preserve"> שמצאתי,</w:t>
      </w:r>
      <w:r>
        <w:rPr>
          <w:rFonts w:hint="cs"/>
          <w:rtl/>
        </w:rPr>
        <w:t xml:space="preserve"> מושקעת במיוחד, בקובץ </w:t>
      </w:r>
      <w:r>
        <w:t xml:space="preserve">Excel </w:t>
      </w:r>
    </w:p>
    <w:p w14:paraId="1BFCE56B" w14:textId="77777777" w:rsidR="00CD3084" w:rsidRDefault="00CD3084" w:rsidP="00CC2C61">
      <w:pPr>
        <w:rPr>
          <w:rtl/>
        </w:rPr>
      </w:pPr>
      <w:r>
        <w:rPr>
          <w:rFonts w:hint="cs"/>
          <w:rtl/>
        </w:rPr>
        <w:t>פתח</w:t>
      </w:r>
      <w:r w:rsidR="00CC2C61">
        <w:rPr>
          <w:rFonts w:hint="cs"/>
          <w:rtl/>
        </w:rPr>
        <w:t xml:space="preserve">ו את </w:t>
      </w:r>
      <w:r>
        <w:rPr>
          <w:rFonts w:hint="cs"/>
          <w:rtl/>
        </w:rPr>
        <w:t>גיליון קלט פלט, והתאימ</w:t>
      </w:r>
      <w:r w:rsidR="00CC2C61">
        <w:rPr>
          <w:rFonts w:hint="cs"/>
          <w:rtl/>
        </w:rPr>
        <w:t>ו</w:t>
      </w:r>
      <w:r>
        <w:rPr>
          <w:rFonts w:hint="cs"/>
          <w:rtl/>
        </w:rPr>
        <w:t xml:space="preserve"> את הנתונים </w:t>
      </w:r>
      <w:r w:rsidR="00CC2C61">
        <w:rPr>
          <w:rFonts w:hint="cs"/>
          <w:rtl/>
        </w:rPr>
        <w:t>האישיים</w:t>
      </w:r>
      <w:r>
        <w:rPr>
          <w:rFonts w:hint="cs"/>
          <w:rtl/>
        </w:rPr>
        <w:t>, (לא חובה להתעמק בכל הפרמטרים , המשמעותיים הם : הגיל, הצבירה עד כה,</w:t>
      </w:r>
      <w:r w:rsidR="004F4976">
        <w:rPr>
          <w:rFonts w:hint="cs"/>
          <w:rtl/>
        </w:rPr>
        <w:t xml:space="preserve"> השכר, דמי הניהול</w:t>
      </w:r>
      <w:r w:rsidR="001D15E7">
        <w:rPr>
          <w:rFonts w:hint="cs"/>
          <w:rtl/>
        </w:rPr>
        <w:t>, מסלול ביטוחי</w:t>
      </w:r>
      <w:r w:rsidR="004F4976">
        <w:rPr>
          <w:rFonts w:hint="cs"/>
          <w:rtl/>
        </w:rPr>
        <w:t xml:space="preserve"> והאחוז </w:t>
      </w:r>
      <w:r w:rsidR="00DB572B">
        <w:rPr>
          <w:rFonts w:hint="cs"/>
          <w:rtl/>
        </w:rPr>
        <w:t>המשוער של התשואה</w:t>
      </w:r>
      <w:r w:rsidR="004F4976">
        <w:rPr>
          <w:rFonts w:hint="cs"/>
          <w:rtl/>
        </w:rPr>
        <w:t>).</w:t>
      </w:r>
    </w:p>
    <w:p w14:paraId="4FF9FB5C" w14:textId="77777777" w:rsidR="00CD3084" w:rsidRDefault="00CD3084" w:rsidP="00CC2C61">
      <w:pPr>
        <w:rPr>
          <w:rtl/>
        </w:rPr>
      </w:pPr>
      <w:r>
        <w:rPr>
          <w:rFonts w:hint="cs"/>
          <w:rtl/>
        </w:rPr>
        <w:t>אחר כך דלג</w:t>
      </w:r>
      <w:r w:rsidR="00CC2C61">
        <w:rPr>
          <w:rFonts w:hint="cs"/>
          <w:rtl/>
        </w:rPr>
        <w:t>ו</w:t>
      </w:r>
      <w:r>
        <w:rPr>
          <w:rFonts w:hint="cs"/>
          <w:rtl/>
        </w:rPr>
        <w:t xml:space="preserve"> לגיליון השוואה לקופת גמל, ושם הזינ</w:t>
      </w:r>
      <w:r w:rsidR="00CC2C61">
        <w:rPr>
          <w:rFonts w:hint="cs"/>
          <w:rtl/>
        </w:rPr>
        <w:t xml:space="preserve">ו את אחוזי התשואה שאתם משערים </w:t>
      </w:r>
      <w:r>
        <w:rPr>
          <w:rFonts w:hint="cs"/>
          <w:rtl/>
        </w:rPr>
        <w:t xml:space="preserve"> שיהיו בקופת הגמל , ודמי הניהול.</w:t>
      </w:r>
    </w:p>
    <w:p w14:paraId="442CC8D2" w14:textId="77777777" w:rsidR="00CD3084" w:rsidRDefault="00CC2C61" w:rsidP="00CD3084">
      <w:pPr>
        <w:rPr>
          <w:rtl/>
        </w:rPr>
      </w:pPr>
      <w:bookmarkStart w:id="0" w:name="_GoBack"/>
      <w:r>
        <w:rPr>
          <w:rFonts w:hint="cs"/>
          <w:rtl/>
        </w:rPr>
        <w:lastRenderedPageBreak/>
        <w:t>אפשר</w:t>
      </w:r>
      <w:r w:rsidR="00CD3084">
        <w:rPr>
          <w:rFonts w:hint="cs"/>
          <w:rtl/>
        </w:rPr>
        <w:t xml:space="preserve"> לראות בעיניים את המשמעות (המאד גדולה) של כל נתון,</w:t>
      </w:r>
    </w:p>
    <w:p w14:paraId="0520F650" w14:textId="77777777" w:rsidR="00CD3084" w:rsidRDefault="00CD3084" w:rsidP="00CD3084">
      <w:pPr>
        <w:rPr>
          <w:rtl/>
        </w:rPr>
      </w:pPr>
      <w:r>
        <w:rPr>
          <w:rFonts w:hint="cs"/>
          <w:rtl/>
        </w:rPr>
        <w:t>של</w:t>
      </w:r>
      <w:r w:rsidR="00DC7B86">
        <w:rPr>
          <w:rFonts w:hint="cs"/>
          <w:rtl/>
        </w:rPr>
        <w:t xml:space="preserve"> דמי הניהול לעומת אחוז הצבירה, </w:t>
      </w:r>
      <w:r>
        <w:rPr>
          <w:rFonts w:hint="cs"/>
          <w:rtl/>
        </w:rPr>
        <w:t>הרכיב הביטוחי והמשמעות שלו בשורה הסופית.</w:t>
      </w:r>
    </w:p>
    <w:p w14:paraId="5C95FC41" w14:textId="77777777" w:rsidR="00DC7B86" w:rsidRPr="00CD3084" w:rsidRDefault="00DC7B86" w:rsidP="00036134">
      <w:pPr>
        <w:rPr>
          <w:rtl/>
        </w:rPr>
      </w:pPr>
      <w:r>
        <w:rPr>
          <w:rFonts w:hint="cs"/>
          <w:rtl/>
        </w:rPr>
        <w:t>כמה שיותר תשחק</w:t>
      </w:r>
      <w:r w:rsidR="00036134">
        <w:rPr>
          <w:rFonts w:hint="cs"/>
          <w:rtl/>
        </w:rPr>
        <w:t>ו</w:t>
      </w:r>
      <w:r>
        <w:rPr>
          <w:rFonts w:hint="cs"/>
          <w:rtl/>
        </w:rPr>
        <w:t xml:space="preserve"> עם הנתונים תבינ</w:t>
      </w:r>
      <w:r w:rsidR="00036134">
        <w:rPr>
          <w:rFonts w:hint="cs"/>
          <w:rtl/>
        </w:rPr>
        <w:t>ו</w:t>
      </w:r>
      <w:r>
        <w:rPr>
          <w:rFonts w:hint="cs"/>
          <w:rtl/>
        </w:rPr>
        <w:t xml:space="preserve"> יותר .</w:t>
      </w:r>
    </w:p>
    <w:p w14:paraId="00FB355D" w14:textId="77777777" w:rsidR="007C275A" w:rsidRPr="00FA1451" w:rsidRDefault="00E655D3" w:rsidP="005B7C10">
      <w:pPr>
        <w:rPr>
          <w:rtl/>
        </w:rPr>
      </w:pPr>
      <w:r>
        <w:rPr>
          <w:rFonts w:hint="cs"/>
          <w:rtl/>
        </w:rPr>
        <w:t xml:space="preserve">תמיד אפשר להתיעץ עם יועץ אוביקטיבי, חשוב רק לזכור שהוא מוגבל לכלל ה4% שקבע משרד האוצר </w:t>
      </w:r>
      <w:r>
        <w:rPr>
          <w:rtl/>
        </w:rPr>
        <w:t>–</w:t>
      </w:r>
      <w:r>
        <w:rPr>
          <w:rFonts w:hint="cs"/>
          <w:rtl/>
        </w:rPr>
        <w:t xml:space="preserve"> ליועצים פנסיונים מותר לחשב את האפיק המנייתי רק כ4% אחוזים בגלל התנודתיות הרבה שלו, דבר שמשפיע משמעותית על כל סימולציה , וגם יעוץ.</w:t>
      </w:r>
    </w:p>
    <w:bookmarkEnd w:id="0"/>
    <w:p w14:paraId="403AEBE7" w14:textId="77777777" w:rsidR="0059640B" w:rsidRDefault="0059640B" w:rsidP="00803A14">
      <w:pPr>
        <w:rPr>
          <w:b/>
          <w:bCs/>
          <w:rtl/>
        </w:rPr>
      </w:pPr>
    </w:p>
    <w:p w14:paraId="2F78E2D3" w14:textId="77777777" w:rsidR="0059640B" w:rsidRDefault="0059640B" w:rsidP="009C583D">
      <w:pPr>
        <w:rPr>
          <w:b/>
          <w:bCs/>
          <w:rtl/>
        </w:rPr>
      </w:pPr>
      <w:r>
        <w:rPr>
          <w:rFonts w:hint="cs"/>
          <w:b/>
          <w:bCs/>
          <w:rtl/>
        </w:rPr>
        <w:t xml:space="preserve">בהצלחה בכל דרך, </w:t>
      </w:r>
      <w:r w:rsidR="00C778B3">
        <w:rPr>
          <w:rFonts w:hint="cs"/>
          <w:b/>
          <w:bCs/>
          <w:rtl/>
        </w:rPr>
        <w:t>והשתדלות שתבחר</w:t>
      </w:r>
      <w:r w:rsidR="009C583D">
        <w:rPr>
          <w:rFonts w:hint="cs"/>
          <w:b/>
          <w:bCs/>
          <w:rtl/>
        </w:rPr>
        <w:t>ו</w:t>
      </w:r>
      <w:r w:rsidR="00FD12F9">
        <w:rPr>
          <w:rFonts w:hint="cs"/>
          <w:b/>
          <w:bCs/>
          <w:rtl/>
        </w:rPr>
        <w:t>.</w:t>
      </w:r>
    </w:p>
    <w:p w14:paraId="4BA278CA" w14:textId="77777777" w:rsidR="00100EA6" w:rsidRDefault="00100EA6" w:rsidP="00803A14">
      <w:pPr>
        <w:rPr>
          <w:b/>
          <w:bCs/>
          <w:rtl/>
        </w:rPr>
      </w:pPr>
    </w:p>
    <w:p w14:paraId="3300C9CE" w14:textId="77777777" w:rsidR="00100EA6" w:rsidRPr="00763F95" w:rsidRDefault="00100EA6" w:rsidP="00803A14">
      <w:pPr>
        <w:rPr>
          <w:u w:val="single"/>
          <w:rtl/>
        </w:rPr>
      </w:pPr>
      <w:r w:rsidRPr="00763F95">
        <w:rPr>
          <w:rFonts w:hint="cs"/>
          <w:u w:val="single"/>
          <w:rtl/>
        </w:rPr>
        <w:t xml:space="preserve">מקורות לקריאה נוספת </w:t>
      </w:r>
      <w:r w:rsidR="00763F95">
        <w:rPr>
          <w:rFonts w:hint="cs"/>
          <w:u w:val="single"/>
          <w:rtl/>
        </w:rPr>
        <w:t>:</w:t>
      </w:r>
    </w:p>
    <w:p w14:paraId="404AB74E" w14:textId="77777777" w:rsidR="00100EA6" w:rsidRPr="00763F95" w:rsidRDefault="003C3D53" w:rsidP="00763F95">
      <w:pPr>
        <w:pStyle w:val="ListParagraph"/>
        <w:numPr>
          <w:ilvl w:val="0"/>
          <w:numId w:val="8"/>
        </w:numPr>
        <w:rPr>
          <w:rtl/>
        </w:rPr>
      </w:pPr>
      <w:hyperlink r:id="rId10" w:history="1">
        <w:r w:rsidR="00100EA6" w:rsidRPr="00763F95">
          <w:rPr>
            <w:rStyle w:val="Hyperlink"/>
            <w:rFonts w:hint="cs"/>
            <w:rtl/>
          </w:rPr>
          <w:t>ניהול פסיבי מול אקטיבי</w:t>
        </w:r>
      </w:hyperlink>
    </w:p>
    <w:p w14:paraId="0D671284" w14:textId="77777777" w:rsidR="00100EA6" w:rsidRDefault="003C3D53" w:rsidP="00763F95">
      <w:pPr>
        <w:pStyle w:val="ListParagraph"/>
        <w:numPr>
          <w:ilvl w:val="0"/>
          <w:numId w:val="8"/>
        </w:numPr>
      </w:pPr>
      <w:hyperlink r:id="rId11" w:history="1">
        <w:r w:rsidR="00100EA6" w:rsidRPr="00763F95">
          <w:rPr>
            <w:rStyle w:val="Hyperlink"/>
            <w:rFonts w:hint="cs"/>
            <w:rtl/>
          </w:rPr>
          <w:t>סיכון מול סיכוי בשוק ההון</w:t>
        </w:r>
      </w:hyperlink>
    </w:p>
    <w:p w14:paraId="463E0A00" w14:textId="77777777" w:rsidR="009D78CE" w:rsidRPr="00763F95" w:rsidRDefault="003C3D53" w:rsidP="00763F95">
      <w:pPr>
        <w:pStyle w:val="ListParagraph"/>
        <w:numPr>
          <w:ilvl w:val="0"/>
          <w:numId w:val="8"/>
        </w:numPr>
        <w:rPr>
          <w:rtl/>
        </w:rPr>
      </w:pPr>
      <w:hyperlink r:id="rId12" w:history="1">
        <w:r w:rsidR="009D78CE" w:rsidRPr="009D78CE">
          <w:rPr>
            <w:rStyle w:val="Hyperlink"/>
            <w:rFonts w:hint="cs"/>
            <w:rtl/>
          </w:rPr>
          <w:t>האם גם אתם פוחדים ממניות ?</w:t>
        </w:r>
      </w:hyperlink>
    </w:p>
    <w:sectPr w:rsidR="009D78CE" w:rsidRPr="00763F95" w:rsidSect="009069C3">
      <w:head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9E3FA" w14:textId="77777777" w:rsidR="003C3D53" w:rsidRDefault="003C3D53" w:rsidP="00D85728">
      <w:pPr>
        <w:spacing w:after="0" w:line="240" w:lineRule="auto"/>
      </w:pPr>
      <w:r>
        <w:separator/>
      </w:r>
    </w:p>
  </w:endnote>
  <w:endnote w:type="continuationSeparator" w:id="0">
    <w:p w14:paraId="2AE37C7C" w14:textId="77777777" w:rsidR="003C3D53" w:rsidRDefault="003C3D53" w:rsidP="00D85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F1D34" w14:textId="77777777" w:rsidR="003C3D53" w:rsidRDefault="003C3D53" w:rsidP="00D85728">
      <w:pPr>
        <w:spacing w:after="0" w:line="240" w:lineRule="auto"/>
      </w:pPr>
      <w:r>
        <w:separator/>
      </w:r>
    </w:p>
  </w:footnote>
  <w:footnote w:type="continuationSeparator" w:id="0">
    <w:p w14:paraId="5267BD8A" w14:textId="77777777" w:rsidR="003C3D53" w:rsidRDefault="003C3D53" w:rsidP="00D85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C667A" w14:textId="77777777" w:rsidR="00D85728" w:rsidRDefault="00D85728">
    <w:pPr>
      <w:pStyle w:val="Header"/>
    </w:pPr>
    <w:r>
      <w:rPr>
        <w:rFonts w:hint="cs"/>
        <w:rtl/>
      </w:rPr>
      <w:t>בסיעתא דשמיא</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28F"/>
      </v:shape>
    </w:pict>
  </w:numPicBullet>
  <w:abstractNum w:abstractNumId="0" w15:restartNumberingAfterBreak="0">
    <w:nsid w:val="02EA07AC"/>
    <w:multiLevelType w:val="hybridMultilevel"/>
    <w:tmpl w:val="A492E29E"/>
    <w:lvl w:ilvl="0" w:tplc="3594F3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B646AF"/>
    <w:multiLevelType w:val="hybridMultilevel"/>
    <w:tmpl w:val="8440F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532103"/>
    <w:multiLevelType w:val="hybridMultilevel"/>
    <w:tmpl w:val="5BA2CFFA"/>
    <w:lvl w:ilvl="0" w:tplc="976EF2A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BA35DA"/>
    <w:multiLevelType w:val="hybridMultilevel"/>
    <w:tmpl w:val="F5DCBB4A"/>
    <w:lvl w:ilvl="0" w:tplc="04090007">
      <w:start w:val="1"/>
      <w:numFmt w:val="bullet"/>
      <w:lvlText w:val=""/>
      <w:lvlPicBulletId w:val="0"/>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863BEF"/>
    <w:multiLevelType w:val="hybridMultilevel"/>
    <w:tmpl w:val="8C925AD2"/>
    <w:lvl w:ilvl="0" w:tplc="976EF2A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2F9445D"/>
    <w:multiLevelType w:val="hybridMultilevel"/>
    <w:tmpl w:val="FE7A1DE2"/>
    <w:lvl w:ilvl="0" w:tplc="578030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607ADA"/>
    <w:multiLevelType w:val="hybridMultilevel"/>
    <w:tmpl w:val="7F7665A8"/>
    <w:lvl w:ilvl="0" w:tplc="63AC226E">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655341"/>
    <w:multiLevelType w:val="hybridMultilevel"/>
    <w:tmpl w:val="AF42F1A4"/>
    <w:lvl w:ilvl="0" w:tplc="1ACEC6AE">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6"/>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A5C"/>
    <w:rsid w:val="00005A51"/>
    <w:rsid w:val="00010F15"/>
    <w:rsid w:val="000153BC"/>
    <w:rsid w:val="00036134"/>
    <w:rsid w:val="00037182"/>
    <w:rsid w:val="0006560C"/>
    <w:rsid w:val="00076456"/>
    <w:rsid w:val="000764C9"/>
    <w:rsid w:val="000843DA"/>
    <w:rsid w:val="00091FF2"/>
    <w:rsid w:val="000B200F"/>
    <w:rsid w:val="000E433C"/>
    <w:rsid w:val="000F5B08"/>
    <w:rsid w:val="000F6975"/>
    <w:rsid w:val="00100EA6"/>
    <w:rsid w:val="00101241"/>
    <w:rsid w:val="0010232F"/>
    <w:rsid w:val="00102831"/>
    <w:rsid w:val="001103DC"/>
    <w:rsid w:val="001407F8"/>
    <w:rsid w:val="00140A01"/>
    <w:rsid w:val="00147041"/>
    <w:rsid w:val="001508EC"/>
    <w:rsid w:val="0016383D"/>
    <w:rsid w:val="00175FD4"/>
    <w:rsid w:val="00176D1E"/>
    <w:rsid w:val="0018009A"/>
    <w:rsid w:val="0018443B"/>
    <w:rsid w:val="00193893"/>
    <w:rsid w:val="001A1227"/>
    <w:rsid w:val="001B280A"/>
    <w:rsid w:val="001D15E7"/>
    <w:rsid w:val="001D6083"/>
    <w:rsid w:val="001E2B21"/>
    <w:rsid w:val="001E3EBC"/>
    <w:rsid w:val="00213850"/>
    <w:rsid w:val="00214003"/>
    <w:rsid w:val="00214CF2"/>
    <w:rsid w:val="00217644"/>
    <w:rsid w:val="00221B58"/>
    <w:rsid w:val="00223DB1"/>
    <w:rsid w:val="002249E8"/>
    <w:rsid w:val="00257DA8"/>
    <w:rsid w:val="00264C48"/>
    <w:rsid w:val="00271CA2"/>
    <w:rsid w:val="0027244F"/>
    <w:rsid w:val="00272574"/>
    <w:rsid w:val="0029074C"/>
    <w:rsid w:val="00293AE5"/>
    <w:rsid w:val="00293CE9"/>
    <w:rsid w:val="0029784D"/>
    <w:rsid w:val="002A49A1"/>
    <w:rsid w:val="002B0597"/>
    <w:rsid w:val="002B557E"/>
    <w:rsid w:val="002D0D8E"/>
    <w:rsid w:val="002D37A9"/>
    <w:rsid w:val="002D7FC6"/>
    <w:rsid w:val="002E11CE"/>
    <w:rsid w:val="002E3553"/>
    <w:rsid w:val="00300BAF"/>
    <w:rsid w:val="00303D58"/>
    <w:rsid w:val="00304E40"/>
    <w:rsid w:val="00310245"/>
    <w:rsid w:val="00313776"/>
    <w:rsid w:val="003221C1"/>
    <w:rsid w:val="00325959"/>
    <w:rsid w:val="00341FEF"/>
    <w:rsid w:val="0035031A"/>
    <w:rsid w:val="003624DF"/>
    <w:rsid w:val="00364622"/>
    <w:rsid w:val="00365F18"/>
    <w:rsid w:val="0037782D"/>
    <w:rsid w:val="003816F1"/>
    <w:rsid w:val="003869EA"/>
    <w:rsid w:val="00390114"/>
    <w:rsid w:val="00396B9E"/>
    <w:rsid w:val="003A3EA3"/>
    <w:rsid w:val="003B23C4"/>
    <w:rsid w:val="003B3E3A"/>
    <w:rsid w:val="003B7546"/>
    <w:rsid w:val="003C3D53"/>
    <w:rsid w:val="003C4DDA"/>
    <w:rsid w:val="003E1ACD"/>
    <w:rsid w:val="003E2051"/>
    <w:rsid w:val="003E55BD"/>
    <w:rsid w:val="00402A2B"/>
    <w:rsid w:val="00412278"/>
    <w:rsid w:val="00412F8F"/>
    <w:rsid w:val="00415814"/>
    <w:rsid w:val="00416CBC"/>
    <w:rsid w:val="004219CE"/>
    <w:rsid w:val="00437EEA"/>
    <w:rsid w:val="00441D0F"/>
    <w:rsid w:val="00445A10"/>
    <w:rsid w:val="00467442"/>
    <w:rsid w:val="00467F5C"/>
    <w:rsid w:val="00471102"/>
    <w:rsid w:val="00473134"/>
    <w:rsid w:val="0047638A"/>
    <w:rsid w:val="004844EB"/>
    <w:rsid w:val="004978A9"/>
    <w:rsid w:val="004A055B"/>
    <w:rsid w:val="004A22F8"/>
    <w:rsid w:val="004D1677"/>
    <w:rsid w:val="004E33EA"/>
    <w:rsid w:val="004E6865"/>
    <w:rsid w:val="004F20FB"/>
    <w:rsid w:val="004F2EF6"/>
    <w:rsid w:val="004F4976"/>
    <w:rsid w:val="00501B8D"/>
    <w:rsid w:val="00503800"/>
    <w:rsid w:val="00520150"/>
    <w:rsid w:val="0052033B"/>
    <w:rsid w:val="005218E8"/>
    <w:rsid w:val="0052786B"/>
    <w:rsid w:val="00555A5D"/>
    <w:rsid w:val="00563E49"/>
    <w:rsid w:val="005714ED"/>
    <w:rsid w:val="00574B4E"/>
    <w:rsid w:val="005927E9"/>
    <w:rsid w:val="0059640B"/>
    <w:rsid w:val="00597EF4"/>
    <w:rsid w:val="005B0D33"/>
    <w:rsid w:val="005B7C10"/>
    <w:rsid w:val="005C3025"/>
    <w:rsid w:val="005D79A7"/>
    <w:rsid w:val="005F02C9"/>
    <w:rsid w:val="00603987"/>
    <w:rsid w:val="00613756"/>
    <w:rsid w:val="00615B13"/>
    <w:rsid w:val="00615DBE"/>
    <w:rsid w:val="006334E9"/>
    <w:rsid w:val="006403DA"/>
    <w:rsid w:val="00645A0C"/>
    <w:rsid w:val="00654AAD"/>
    <w:rsid w:val="00672DDE"/>
    <w:rsid w:val="00674576"/>
    <w:rsid w:val="00674DF2"/>
    <w:rsid w:val="00676455"/>
    <w:rsid w:val="00676F5C"/>
    <w:rsid w:val="00683E6F"/>
    <w:rsid w:val="00683F6C"/>
    <w:rsid w:val="00695D2C"/>
    <w:rsid w:val="006A09B0"/>
    <w:rsid w:val="006A5F11"/>
    <w:rsid w:val="006E71C0"/>
    <w:rsid w:val="0071176E"/>
    <w:rsid w:val="0071228F"/>
    <w:rsid w:val="007209BB"/>
    <w:rsid w:val="00725E86"/>
    <w:rsid w:val="00733487"/>
    <w:rsid w:val="007502BB"/>
    <w:rsid w:val="00763F95"/>
    <w:rsid w:val="007729DD"/>
    <w:rsid w:val="00784267"/>
    <w:rsid w:val="00785B4C"/>
    <w:rsid w:val="007A36E1"/>
    <w:rsid w:val="007A3A5C"/>
    <w:rsid w:val="007B5128"/>
    <w:rsid w:val="007B6E3A"/>
    <w:rsid w:val="007C275A"/>
    <w:rsid w:val="007C7527"/>
    <w:rsid w:val="007C7B84"/>
    <w:rsid w:val="007D7962"/>
    <w:rsid w:val="007F544C"/>
    <w:rsid w:val="00800679"/>
    <w:rsid w:val="00803A14"/>
    <w:rsid w:val="00831F2E"/>
    <w:rsid w:val="008403DE"/>
    <w:rsid w:val="008503E7"/>
    <w:rsid w:val="00861A5A"/>
    <w:rsid w:val="00875CF2"/>
    <w:rsid w:val="00884303"/>
    <w:rsid w:val="0089612C"/>
    <w:rsid w:val="008B2FA5"/>
    <w:rsid w:val="008B531B"/>
    <w:rsid w:val="008C0B55"/>
    <w:rsid w:val="008C38A7"/>
    <w:rsid w:val="008D3249"/>
    <w:rsid w:val="008D4831"/>
    <w:rsid w:val="008F6F45"/>
    <w:rsid w:val="0090023A"/>
    <w:rsid w:val="009069C3"/>
    <w:rsid w:val="00921CAE"/>
    <w:rsid w:val="009227E6"/>
    <w:rsid w:val="00923F24"/>
    <w:rsid w:val="00925A97"/>
    <w:rsid w:val="009342C0"/>
    <w:rsid w:val="00945FBC"/>
    <w:rsid w:val="00964720"/>
    <w:rsid w:val="0096555E"/>
    <w:rsid w:val="0097227E"/>
    <w:rsid w:val="009926A5"/>
    <w:rsid w:val="00996E54"/>
    <w:rsid w:val="009A7C1D"/>
    <w:rsid w:val="009C0433"/>
    <w:rsid w:val="009C583D"/>
    <w:rsid w:val="009D1E42"/>
    <w:rsid w:val="009D59D0"/>
    <w:rsid w:val="009D78CE"/>
    <w:rsid w:val="009E0EC9"/>
    <w:rsid w:val="00A03662"/>
    <w:rsid w:val="00A139DF"/>
    <w:rsid w:val="00A1714C"/>
    <w:rsid w:val="00A20883"/>
    <w:rsid w:val="00A22928"/>
    <w:rsid w:val="00A23AE9"/>
    <w:rsid w:val="00A31E67"/>
    <w:rsid w:val="00A445E4"/>
    <w:rsid w:val="00A87EB6"/>
    <w:rsid w:val="00AA59F3"/>
    <w:rsid w:val="00AB291C"/>
    <w:rsid w:val="00AC2565"/>
    <w:rsid w:val="00AC2C03"/>
    <w:rsid w:val="00AE3294"/>
    <w:rsid w:val="00B00E22"/>
    <w:rsid w:val="00B057F7"/>
    <w:rsid w:val="00B22F92"/>
    <w:rsid w:val="00B406B7"/>
    <w:rsid w:val="00B444E2"/>
    <w:rsid w:val="00B44639"/>
    <w:rsid w:val="00B4761B"/>
    <w:rsid w:val="00B81D1B"/>
    <w:rsid w:val="00B84E6A"/>
    <w:rsid w:val="00B902F2"/>
    <w:rsid w:val="00B91F92"/>
    <w:rsid w:val="00B97517"/>
    <w:rsid w:val="00BA4C1A"/>
    <w:rsid w:val="00BA57F0"/>
    <w:rsid w:val="00BA5860"/>
    <w:rsid w:val="00BB5F6C"/>
    <w:rsid w:val="00BC453A"/>
    <w:rsid w:val="00BF28DB"/>
    <w:rsid w:val="00BF37EA"/>
    <w:rsid w:val="00BF6C10"/>
    <w:rsid w:val="00BF783C"/>
    <w:rsid w:val="00BF7AD7"/>
    <w:rsid w:val="00C06F0B"/>
    <w:rsid w:val="00C10A73"/>
    <w:rsid w:val="00C10CEC"/>
    <w:rsid w:val="00C1230E"/>
    <w:rsid w:val="00C15442"/>
    <w:rsid w:val="00C24756"/>
    <w:rsid w:val="00C50C86"/>
    <w:rsid w:val="00C52EEB"/>
    <w:rsid w:val="00C573AE"/>
    <w:rsid w:val="00C634BD"/>
    <w:rsid w:val="00C72E1C"/>
    <w:rsid w:val="00C778B3"/>
    <w:rsid w:val="00C835CF"/>
    <w:rsid w:val="00CA4DC2"/>
    <w:rsid w:val="00CA73F6"/>
    <w:rsid w:val="00CB6701"/>
    <w:rsid w:val="00CB7EF8"/>
    <w:rsid w:val="00CC2C61"/>
    <w:rsid w:val="00CC30B2"/>
    <w:rsid w:val="00CD3084"/>
    <w:rsid w:val="00D03BB3"/>
    <w:rsid w:val="00D223C6"/>
    <w:rsid w:val="00D2601C"/>
    <w:rsid w:val="00D45B7A"/>
    <w:rsid w:val="00D57E30"/>
    <w:rsid w:val="00D604B5"/>
    <w:rsid w:val="00D700FB"/>
    <w:rsid w:val="00D85728"/>
    <w:rsid w:val="00D86C37"/>
    <w:rsid w:val="00D91B7E"/>
    <w:rsid w:val="00DB033C"/>
    <w:rsid w:val="00DB074D"/>
    <w:rsid w:val="00DB1E99"/>
    <w:rsid w:val="00DB572B"/>
    <w:rsid w:val="00DC7B86"/>
    <w:rsid w:val="00DD5D08"/>
    <w:rsid w:val="00DE039F"/>
    <w:rsid w:val="00DE0489"/>
    <w:rsid w:val="00DF5B0B"/>
    <w:rsid w:val="00E10F6D"/>
    <w:rsid w:val="00E42484"/>
    <w:rsid w:val="00E446AB"/>
    <w:rsid w:val="00E5111C"/>
    <w:rsid w:val="00E541D0"/>
    <w:rsid w:val="00E5737E"/>
    <w:rsid w:val="00E61693"/>
    <w:rsid w:val="00E655D3"/>
    <w:rsid w:val="00E76835"/>
    <w:rsid w:val="00E84E5C"/>
    <w:rsid w:val="00E85C51"/>
    <w:rsid w:val="00E86605"/>
    <w:rsid w:val="00ED018E"/>
    <w:rsid w:val="00ED0504"/>
    <w:rsid w:val="00ED16D6"/>
    <w:rsid w:val="00EF01AE"/>
    <w:rsid w:val="00EF213B"/>
    <w:rsid w:val="00EF2C06"/>
    <w:rsid w:val="00EF4A08"/>
    <w:rsid w:val="00EF4EE3"/>
    <w:rsid w:val="00F01E27"/>
    <w:rsid w:val="00F02339"/>
    <w:rsid w:val="00F059A8"/>
    <w:rsid w:val="00F11C55"/>
    <w:rsid w:val="00F1649D"/>
    <w:rsid w:val="00F2454C"/>
    <w:rsid w:val="00F30EB9"/>
    <w:rsid w:val="00F336D1"/>
    <w:rsid w:val="00F62D2E"/>
    <w:rsid w:val="00F7649B"/>
    <w:rsid w:val="00F82A4B"/>
    <w:rsid w:val="00F928DC"/>
    <w:rsid w:val="00FA1451"/>
    <w:rsid w:val="00FA5373"/>
    <w:rsid w:val="00FB25AF"/>
    <w:rsid w:val="00FC5DDC"/>
    <w:rsid w:val="00FD12F9"/>
    <w:rsid w:val="00FD3781"/>
    <w:rsid w:val="00FD64F8"/>
    <w:rsid w:val="00FE4DA2"/>
    <w:rsid w:val="00FE4F30"/>
    <w:rsid w:val="00FE569A"/>
    <w:rsid w:val="00FF034C"/>
    <w:rsid w:val="00FF15DE"/>
    <w:rsid w:val="00FF3C01"/>
    <w:rsid w:val="00FF469C"/>
    <w:rsid w:val="00FF60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79F8"/>
  <w15:docId w15:val="{C68FFA19-EC89-4F45-804C-433E75C23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5728"/>
    <w:pPr>
      <w:tabs>
        <w:tab w:val="center" w:pos="4153"/>
        <w:tab w:val="right" w:pos="8306"/>
      </w:tabs>
      <w:spacing w:after="0" w:line="240" w:lineRule="auto"/>
    </w:pPr>
  </w:style>
  <w:style w:type="character" w:customStyle="1" w:styleId="HeaderChar">
    <w:name w:val="Header Char"/>
    <w:basedOn w:val="DefaultParagraphFont"/>
    <w:link w:val="Header"/>
    <w:uiPriority w:val="99"/>
    <w:rsid w:val="00D85728"/>
  </w:style>
  <w:style w:type="paragraph" w:styleId="Footer">
    <w:name w:val="footer"/>
    <w:basedOn w:val="Normal"/>
    <w:link w:val="FooterChar"/>
    <w:uiPriority w:val="99"/>
    <w:unhideWhenUsed/>
    <w:rsid w:val="00D85728"/>
    <w:pPr>
      <w:tabs>
        <w:tab w:val="center" w:pos="4153"/>
        <w:tab w:val="right" w:pos="8306"/>
      </w:tabs>
      <w:spacing w:after="0" w:line="240" w:lineRule="auto"/>
    </w:pPr>
  </w:style>
  <w:style w:type="character" w:customStyle="1" w:styleId="FooterChar">
    <w:name w:val="Footer Char"/>
    <w:basedOn w:val="DefaultParagraphFont"/>
    <w:link w:val="Footer"/>
    <w:uiPriority w:val="99"/>
    <w:rsid w:val="00D85728"/>
  </w:style>
  <w:style w:type="paragraph" w:styleId="ListParagraph">
    <w:name w:val="List Paragraph"/>
    <w:basedOn w:val="Normal"/>
    <w:uiPriority w:val="34"/>
    <w:qFormat/>
    <w:rsid w:val="00676455"/>
    <w:pPr>
      <w:ind w:left="720"/>
      <w:contextualSpacing/>
    </w:pPr>
  </w:style>
  <w:style w:type="character" w:styleId="Hyperlink">
    <w:name w:val="Hyperlink"/>
    <w:basedOn w:val="DefaultParagraphFont"/>
    <w:uiPriority w:val="99"/>
    <w:unhideWhenUsed/>
    <w:rsid w:val="00FE4DA2"/>
    <w:rPr>
      <w:color w:val="0000FF" w:themeColor="hyperlink"/>
      <w:u w:val="single"/>
    </w:rPr>
  </w:style>
  <w:style w:type="paragraph" w:styleId="BalloonText">
    <w:name w:val="Balloon Text"/>
    <w:basedOn w:val="Normal"/>
    <w:link w:val="BalloonTextChar"/>
    <w:uiPriority w:val="99"/>
    <w:semiHidden/>
    <w:unhideWhenUsed/>
    <w:rsid w:val="00437E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EEA"/>
    <w:rPr>
      <w:rFonts w:ascii="Tahoma" w:hAnsi="Tahoma" w:cs="Tahoma"/>
      <w:sz w:val="16"/>
      <w:szCs w:val="16"/>
    </w:rPr>
  </w:style>
  <w:style w:type="character" w:styleId="FollowedHyperlink">
    <w:name w:val="FollowedHyperlink"/>
    <w:basedOn w:val="DefaultParagraphFont"/>
    <w:uiPriority w:val="99"/>
    <w:semiHidden/>
    <w:unhideWhenUsed/>
    <w:rsid w:val="008006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34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ensuni.com/?p=2089" TargetMode="External"/><Relationship Id="rId12" Type="http://schemas.openxmlformats.org/officeDocument/2006/relationships/hyperlink" Target="https://www.hasolidit.com/%D7%94%D7%90%D7%9D-%D7%92%D7%9D-%D7%90%D7%AA%D7%9D-%D7%A4%D7%95%D7%97%D7%93%D7%99%D7%9D-%D7%9E%D7%9E%D7%A0%D7%99%D7%95%D7%A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aoptimit.com/what-is-stock-market-ris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aoptimit.com/%D7%97%D7%9C%D7%90%D7%A1-%D7%A2%D7%9D-%D7%94%D7%A9%D7%A7%D7%A8-%D7%A0%D7%99%D7%94%D7%95%D7%9C-%D7%90%D7%A7%D7%98%D7%99%D7%91%D7%99/" TargetMode="External"/><Relationship Id="rId4" Type="http://schemas.openxmlformats.org/officeDocument/2006/relationships/webSettings" Target="webSettings.xml"/><Relationship Id="rId9" Type="http://schemas.openxmlformats.org/officeDocument/2006/relationships/hyperlink" Target="https://pensuni.com/?p=1516"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7</Pages>
  <Words>1494</Words>
  <Characters>8521</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Yafa Gross</cp:lastModifiedBy>
  <cp:revision>209</cp:revision>
  <dcterms:created xsi:type="dcterms:W3CDTF">2018-08-14T21:15:00Z</dcterms:created>
  <dcterms:modified xsi:type="dcterms:W3CDTF">2019-08-06T05:47:00Z</dcterms:modified>
</cp:coreProperties>
</file>