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DF5" w:rsidRDefault="00FC5DF5" w:rsidP="00FC5DF5">
      <w:pPr>
        <w:spacing w:line="276" w:lineRule="auto"/>
        <w:ind w:left="360" w:right="-180"/>
        <w:jc w:val="center"/>
        <w:rPr>
          <w:rFonts w:cs="David"/>
          <w:b/>
          <w:bCs/>
          <w:sz w:val="40"/>
          <w:szCs w:val="40"/>
          <w:u w:val="single"/>
        </w:rPr>
      </w:pPr>
      <w:bookmarkStart w:id="0" w:name="_GoBack"/>
      <w:bookmarkEnd w:id="0"/>
      <w:r>
        <w:rPr>
          <w:rFonts w:cs="David" w:hint="cs"/>
          <w:b/>
          <w:bCs/>
          <w:sz w:val="40"/>
          <w:szCs w:val="40"/>
          <w:u w:val="single"/>
          <w:rtl/>
        </w:rPr>
        <w:t>תנ"ך 3 יחידות לימוד - 3381</w:t>
      </w:r>
    </w:p>
    <w:p w:rsidR="00FC5DF5" w:rsidRDefault="00FC5DF5" w:rsidP="00FC5DF5">
      <w:pPr>
        <w:spacing w:line="276" w:lineRule="auto"/>
        <w:jc w:val="both"/>
        <w:rPr>
          <w:rFonts w:ascii="Arial" w:hAnsi="Arial" w:cs="David"/>
          <w:b/>
          <w:bCs/>
          <w:w w:val="120"/>
          <w:sz w:val="30"/>
          <w:szCs w:val="30"/>
          <w:u w:val="single"/>
          <w:rtl/>
        </w:rPr>
      </w:pPr>
      <w:r>
        <w:rPr>
          <w:rFonts w:ascii="Arial" w:hAnsi="Arial" w:cs="David" w:hint="cs"/>
          <w:b/>
          <w:bCs/>
          <w:w w:val="120"/>
          <w:sz w:val="30"/>
          <w:szCs w:val="30"/>
          <w:u w:val="single"/>
          <w:rtl/>
        </w:rPr>
        <w:t>תורה עיון:</w:t>
      </w:r>
    </w:p>
    <w:p w:rsidR="00FC5DF5" w:rsidRDefault="00FC5DF5" w:rsidP="00FC5DF5">
      <w:pPr>
        <w:spacing w:line="276" w:lineRule="auto"/>
        <w:ind w:left="720"/>
        <w:jc w:val="both"/>
        <w:rPr>
          <w:rFonts w:cs="David"/>
          <w:b/>
          <w:bCs/>
          <w:rtl/>
        </w:rPr>
      </w:pPr>
    </w:p>
    <w:p w:rsidR="00065F25" w:rsidRDefault="00FC5DF5" w:rsidP="00065F25">
      <w:pPr>
        <w:spacing w:line="276" w:lineRule="auto"/>
        <w:ind w:left="360"/>
        <w:jc w:val="both"/>
        <w:rPr>
          <w:rFonts w:ascii="Arial" w:hAnsi="Arial" w:cs="David"/>
          <w:b/>
          <w:bCs/>
          <w:sz w:val="28"/>
          <w:szCs w:val="28"/>
          <w:u w:val="single"/>
          <w:rtl/>
        </w:rPr>
      </w:pPr>
      <w:r>
        <w:rPr>
          <w:rFonts w:ascii="Arial" w:hAnsi="Arial" w:cs="David" w:hint="cs"/>
          <w:b/>
          <w:bCs/>
          <w:sz w:val="28"/>
          <w:szCs w:val="28"/>
          <w:u w:val="single"/>
          <w:rtl/>
        </w:rPr>
        <w:t>שמות</w:t>
      </w:r>
      <w:r>
        <w:rPr>
          <w:rFonts w:ascii="Arial" w:hAnsi="Arial" w:cs="David" w:hint="cs"/>
          <w:sz w:val="28"/>
          <w:szCs w:val="28"/>
          <w:rtl/>
        </w:rPr>
        <w:t xml:space="preserve"> עם פירוש רש"י- </w:t>
      </w:r>
      <w:r>
        <w:rPr>
          <w:rFonts w:ascii="Arial" w:hAnsi="Arial" w:cs="David" w:hint="cs"/>
          <w:sz w:val="28"/>
          <w:szCs w:val="28"/>
          <w:u w:val="single"/>
          <w:rtl/>
        </w:rPr>
        <w:t>פרשיות</w:t>
      </w:r>
      <w:r>
        <w:rPr>
          <w:rFonts w:ascii="Arial" w:hAnsi="Arial" w:cs="David" w:hint="cs"/>
          <w:sz w:val="28"/>
          <w:szCs w:val="28"/>
          <w:rtl/>
        </w:rPr>
        <w:t>: בא, בשלח, יתרו, משפטים (מפרק כ"ד עד סוף הפרשה- כהשלמה לעניין מתן תורה)</w:t>
      </w:r>
      <w:r w:rsidR="00BC082A">
        <w:rPr>
          <w:rFonts w:ascii="Arial" w:hAnsi="Arial" w:cs="David" w:hint="cs"/>
          <w:sz w:val="28"/>
          <w:szCs w:val="28"/>
          <w:rtl/>
        </w:rPr>
        <w:t xml:space="preserve"> </w:t>
      </w:r>
    </w:p>
    <w:p w:rsidR="00065F25" w:rsidRDefault="00065F25" w:rsidP="00065F25">
      <w:pPr>
        <w:spacing w:line="276" w:lineRule="auto"/>
        <w:ind w:left="360"/>
        <w:jc w:val="both"/>
        <w:rPr>
          <w:rFonts w:ascii="Arial" w:hAnsi="Arial" w:cs="David"/>
          <w:b/>
          <w:bCs/>
          <w:sz w:val="28"/>
          <w:szCs w:val="28"/>
          <w:u w:val="single"/>
          <w:rtl/>
        </w:rPr>
      </w:pPr>
    </w:p>
    <w:p w:rsidR="00FC5DF5" w:rsidRDefault="00FC5DF5" w:rsidP="00065F25">
      <w:pPr>
        <w:spacing w:line="276" w:lineRule="auto"/>
        <w:ind w:left="360"/>
        <w:jc w:val="both"/>
        <w:rPr>
          <w:rFonts w:ascii="Arial" w:hAnsi="Arial" w:cs="David"/>
          <w:sz w:val="28"/>
          <w:szCs w:val="28"/>
          <w:rtl/>
        </w:rPr>
      </w:pPr>
      <w:r>
        <w:rPr>
          <w:rFonts w:ascii="Arial" w:hAnsi="Arial" w:cs="David" w:hint="cs"/>
          <w:b/>
          <w:bCs/>
          <w:sz w:val="28"/>
          <w:szCs w:val="28"/>
          <w:u w:val="single"/>
          <w:rtl/>
        </w:rPr>
        <w:t>וכן</w:t>
      </w:r>
      <w:r w:rsidR="00065F25">
        <w:rPr>
          <w:rFonts w:ascii="Arial" w:hAnsi="Arial" w:cs="David" w:hint="cs"/>
          <w:sz w:val="28"/>
          <w:szCs w:val="28"/>
          <w:rtl/>
        </w:rPr>
        <w:t xml:space="preserve"> קטעים נבחרים מן המפרשים.</w:t>
      </w:r>
    </w:p>
    <w:p w:rsidR="00225794" w:rsidRDefault="00225794" w:rsidP="00225794">
      <w:pPr>
        <w:spacing w:line="276" w:lineRule="auto"/>
        <w:ind w:left="360"/>
        <w:jc w:val="both"/>
        <w:rPr>
          <w:rFonts w:cs="David"/>
          <w:sz w:val="28"/>
          <w:szCs w:val="28"/>
          <w:u w:val="single"/>
          <w:rtl/>
        </w:rPr>
      </w:pPr>
      <w:r>
        <w:rPr>
          <w:rFonts w:cs="David" w:hint="cs"/>
          <w:sz w:val="28"/>
          <w:szCs w:val="28"/>
          <w:u w:val="single"/>
          <w:rtl/>
        </w:rPr>
        <w:t>פרשת בא:</w:t>
      </w:r>
    </w:p>
    <w:p w:rsidR="00225794" w:rsidRDefault="00225794" w:rsidP="00225794">
      <w:pPr>
        <w:spacing w:line="276" w:lineRule="auto"/>
        <w:ind w:left="785"/>
        <w:jc w:val="both"/>
        <w:rPr>
          <w:rFonts w:cs="David"/>
          <w:sz w:val="28"/>
          <w:szCs w:val="28"/>
          <w:rtl/>
        </w:rPr>
      </w:pPr>
      <w:r>
        <w:rPr>
          <w:rFonts w:cs="David" w:hint="cs"/>
          <w:sz w:val="28"/>
          <w:szCs w:val="28"/>
          <w:u w:val="single"/>
          <w:rtl/>
        </w:rPr>
        <w:t xml:space="preserve">רמב"ן </w:t>
      </w:r>
      <w:r>
        <w:rPr>
          <w:rFonts w:cs="David" w:hint="cs"/>
          <w:sz w:val="28"/>
          <w:szCs w:val="28"/>
          <w:rtl/>
        </w:rPr>
        <w:t>– פרק י"ב פסוק ב' החל מ- "וטעם החדש הזה לכם ראש חדשים",</w:t>
      </w:r>
    </w:p>
    <w:p w:rsidR="00225794" w:rsidRDefault="00225794" w:rsidP="00225794">
      <w:pPr>
        <w:spacing w:line="276" w:lineRule="auto"/>
        <w:ind w:left="3665" w:firstLine="655"/>
        <w:jc w:val="both"/>
        <w:rPr>
          <w:rFonts w:cs="David"/>
          <w:sz w:val="28"/>
          <w:szCs w:val="28"/>
          <w:rtl/>
        </w:rPr>
      </w:pPr>
      <w:r>
        <w:rPr>
          <w:rFonts w:cs="David" w:hint="cs"/>
          <w:sz w:val="28"/>
          <w:szCs w:val="28"/>
          <w:rtl/>
        </w:rPr>
        <w:t>עד "שנקרא לו לזיכרון גאולתנו".</w:t>
      </w:r>
    </w:p>
    <w:p w:rsidR="00225794" w:rsidRDefault="00225794" w:rsidP="00225794">
      <w:pPr>
        <w:tabs>
          <w:tab w:val="num" w:pos="2462"/>
        </w:tabs>
        <w:spacing w:line="276" w:lineRule="auto"/>
        <w:ind w:left="785"/>
        <w:jc w:val="both"/>
        <w:rPr>
          <w:rFonts w:cs="David"/>
          <w:sz w:val="28"/>
          <w:szCs w:val="28"/>
          <w:rtl/>
        </w:rPr>
      </w:pPr>
      <w:r>
        <w:rPr>
          <w:rFonts w:cs="David" w:hint="cs"/>
          <w:sz w:val="28"/>
          <w:szCs w:val="28"/>
          <w:u w:val="single"/>
          <w:rtl/>
        </w:rPr>
        <w:t>רמב"ן</w:t>
      </w:r>
      <w:r>
        <w:rPr>
          <w:rFonts w:cs="David" w:hint="cs"/>
          <w:sz w:val="28"/>
          <w:szCs w:val="28"/>
          <w:rtl/>
        </w:rPr>
        <w:t xml:space="preserve"> - פרק י"ב, פסוק מ' עד " היה בן שבעים וחמש שנה".</w:t>
      </w:r>
    </w:p>
    <w:p w:rsidR="00225794" w:rsidRDefault="00225794" w:rsidP="00225794">
      <w:pPr>
        <w:tabs>
          <w:tab w:val="num" w:pos="2462"/>
        </w:tabs>
        <w:spacing w:line="276" w:lineRule="auto"/>
        <w:ind w:left="785"/>
        <w:jc w:val="both"/>
        <w:rPr>
          <w:rFonts w:cs="David"/>
          <w:sz w:val="28"/>
          <w:szCs w:val="28"/>
        </w:rPr>
      </w:pPr>
      <w:proofErr w:type="spellStart"/>
      <w:r>
        <w:rPr>
          <w:rFonts w:cs="David" w:hint="cs"/>
          <w:sz w:val="28"/>
          <w:szCs w:val="28"/>
          <w:u w:val="single"/>
          <w:rtl/>
        </w:rPr>
        <w:t>ספורנו</w:t>
      </w:r>
      <w:proofErr w:type="spellEnd"/>
      <w:r>
        <w:rPr>
          <w:rFonts w:cs="David" w:hint="cs"/>
          <w:sz w:val="28"/>
          <w:szCs w:val="28"/>
          <w:rtl/>
        </w:rPr>
        <w:t xml:space="preserve"> - פרק י"ב, פסוק מ"ג.</w:t>
      </w:r>
    </w:p>
    <w:p w:rsidR="00225794" w:rsidRDefault="00225794" w:rsidP="00225794">
      <w:pPr>
        <w:tabs>
          <w:tab w:val="num" w:pos="2462"/>
        </w:tabs>
        <w:spacing w:line="276" w:lineRule="auto"/>
        <w:ind w:left="785"/>
        <w:jc w:val="both"/>
        <w:rPr>
          <w:rFonts w:cs="David"/>
          <w:sz w:val="28"/>
          <w:szCs w:val="28"/>
        </w:rPr>
      </w:pPr>
      <w:proofErr w:type="spellStart"/>
      <w:r>
        <w:rPr>
          <w:rFonts w:cs="David" w:hint="cs"/>
          <w:sz w:val="28"/>
          <w:szCs w:val="28"/>
          <w:u w:val="single"/>
          <w:rtl/>
        </w:rPr>
        <w:t>ספורנו</w:t>
      </w:r>
      <w:proofErr w:type="spellEnd"/>
      <w:r>
        <w:rPr>
          <w:rFonts w:cs="David" w:hint="cs"/>
          <w:sz w:val="28"/>
          <w:szCs w:val="28"/>
          <w:rtl/>
        </w:rPr>
        <w:t xml:space="preserve"> - פרק י"ג, פסוק ב'.</w:t>
      </w:r>
    </w:p>
    <w:p w:rsidR="00225794" w:rsidRDefault="00225794" w:rsidP="00225794">
      <w:pPr>
        <w:tabs>
          <w:tab w:val="num" w:pos="2462"/>
        </w:tabs>
        <w:spacing w:line="276" w:lineRule="auto"/>
        <w:ind w:left="425"/>
        <w:jc w:val="both"/>
        <w:rPr>
          <w:rFonts w:cs="David"/>
          <w:sz w:val="22"/>
          <w:szCs w:val="22"/>
          <w:u w:val="single"/>
        </w:rPr>
      </w:pPr>
    </w:p>
    <w:p w:rsidR="00225794" w:rsidRDefault="00225794" w:rsidP="00225794">
      <w:pPr>
        <w:tabs>
          <w:tab w:val="num" w:pos="2462"/>
        </w:tabs>
        <w:spacing w:line="276" w:lineRule="auto"/>
        <w:ind w:left="425"/>
        <w:jc w:val="both"/>
        <w:rPr>
          <w:rFonts w:cs="David"/>
          <w:sz w:val="28"/>
          <w:szCs w:val="28"/>
          <w:rtl/>
        </w:rPr>
      </w:pPr>
      <w:r>
        <w:rPr>
          <w:rFonts w:cs="David" w:hint="cs"/>
          <w:sz w:val="28"/>
          <w:szCs w:val="28"/>
          <w:u w:val="single"/>
          <w:rtl/>
        </w:rPr>
        <w:t>פרשת בשלח</w:t>
      </w:r>
      <w:r>
        <w:rPr>
          <w:rFonts w:cs="David" w:hint="cs"/>
          <w:sz w:val="28"/>
          <w:szCs w:val="28"/>
          <w:rtl/>
        </w:rPr>
        <w:t>:</w:t>
      </w:r>
    </w:p>
    <w:p w:rsidR="00225794" w:rsidRDefault="00225794" w:rsidP="00225794">
      <w:pPr>
        <w:tabs>
          <w:tab w:val="num" w:pos="2462"/>
        </w:tabs>
        <w:spacing w:line="276" w:lineRule="auto"/>
        <w:ind w:left="785"/>
        <w:jc w:val="both"/>
        <w:rPr>
          <w:rFonts w:cs="David"/>
          <w:sz w:val="28"/>
          <w:szCs w:val="28"/>
        </w:rPr>
      </w:pPr>
      <w:proofErr w:type="spellStart"/>
      <w:r>
        <w:rPr>
          <w:rFonts w:cs="David" w:hint="cs"/>
          <w:sz w:val="28"/>
          <w:szCs w:val="28"/>
          <w:u w:val="single"/>
          <w:rtl/>
        </w:rPr>
        <w:t>ספורנו</w:t>
      </w:r>
      <w:proofErr w:type="spellEnd"/>
      <w:r>
        <w:rPr>
          <w:rFonts w:cs="David" w:hint="cs"/>
          <w:sz w:val="28"/>
          <w:szCs w:val="28"/>
          <w:rtl/>
        </w:rPr>
        <w:t>- פרק י"ג פסוק י"ז.</w:t>
      </w:r>
    </w:p>
    <w:p w:rsidR="00225794" w:rsidRDefault="00225794" w:rsidP="00225794">
      <w:pPr>
        <w:tabs>
          <w:tab w:val="num" w:pos="2462"/>
        </w:tabs>
        <w:spacing w:line="276" w:lineRule="auto"/>
        <w:ind w:left="785"/>
        <w:jc w:val="both"/>
        <w:rPr>
          <w:rFonts w:cs="David"/>
          <w:sz w:val="32"/>
          <w:szCs w:val="32"/>
        </w:rPr>
      </w:pPr>
      <w:r>
        <w:rPr>
          <w:rFonts w:cs="David" w:hint="cs"/>
          <w:sz w:val="28"/>
          <w:szCs w:val="28"/>
          <w:u w:val="single"/>
          <w:rtl/>
        </w:rPr>
        <w:t>רמב"ן</w:t>
      </w:r>
      <w:r>
        <w:rPr>
          <w:rFonts w:cs="David" w:hint="cs"/>
          <w:sz w:val="28"/>
          <w:szCs w:val="28"/>
          <w:rtl/>
        </w:rPr>
        <w:t xml:space="preserve"> - פרק ט"ו, פסוק כ"ז עד "יותר משאר המקומות שעבדו בהם".</w:t>
      </w:r>
    </w:p>
    <w:p w:rsidR="00225794" w:rsidRDefault="00225794" w:rsidP="00225794">
      <w:pPr>
        <w:tabs>
          <w:tab w:val="num" w:pos="2462"/>
        </w:tabs>
        <w:spacing w:line="276" w:lineRule="auto"/>
        <w:ind w:left="785"/>
        <w:jc w:val="both"/>
        <w:rPr>
          <w:rFonts w:cs="David"/>
          <w:sz w:val="32"/>
          <w:szCs w:val="32"/>
        </w:rPr>
      </w:pPr>
      <w:r>
        <w:rPr>
          <w:rFonts w:cs="David" w:hint="cs"/>
          <w:sz w:val="28"/>
          <w:szCs w:val="28"/>
          <w:u w:val="single"/>
          <w:rtl/>
        </w:rPr>
        <w:t>רמב"ן</w:t>
      </w:r>
      <w:r>
        <w:rPr>
          <w:rFonts w:cs="David" w:hint="cs"/>
          <w:sz w:val="28"/>
          <w:szCs w:val="28"/>
          <w:rtl/>
        </w:rPr>
        <w:t xml:space="preserve"> - פרק ט"ז, פסוק ב'</w:t>
      </w:r>
      <w:r>
        <w:rPr>
          <w:rFonts w:cs="David" w:hint="cs"/>
          <w:sz w:val="32"/>
          <w:szCs w:val="32"/>
          <w:rtl/>
        </w:rPr>
        <w:t xml:space="preserve"> </w:t>
      </w:r>
      <w:r>
        <w:rPr>
          <w:rFonts w:cs="David" w:hint="cs"/>
          <w:sz w:val="28"/>
          <w:szCs w:val="28"/>
          <w:rtl/>
        </w:rPr>
        <w:t>מתחילת הפסוק עד "וירעב העם ללחם",</w:t>
      </w:r>
    </w:p>
    <w:p w:rsidR="00225794" w:rsidRDefault="00225794" w:rsidP="00225794">
      <w:pPr>
        <w:tabs>
          <w:tab w:val="num" w:pos="935"/>
        </w:tabs>
        <w:spacing w:line="276" w:lineRule="auto"/>
        <w:jc w:val="both"/>
        <w:rPr>
          <w:rFonts w:cs="David"/>
          <w:sz w:val="32"/>
          <w:szCs w:val="32"/>
        </w:rPr>
      </w:pPr>
      <w:r>
        <w:rPr>
          <w:rFonts w:cs="David" w:hint="cs"/>
          <w:sz w:val="28"/>
          <w:szCs w:val="28"/>
          <w:rtl/>
        </w:rPr>
        <w:tab/>
      </w:r>
      <w:r>
        <w:rPr>
          <w:rFonts w:cs="David" w:hint="cs"/>
          <w:sz w:val="28"/>
          <w:szCs w:val="28"/>
          <w:rtl/>
        </w:rPr>
        <w:tab/>
      </w:r>
      <w:r>
        <w:rPr>
          <w:rFonts w:cs="David" w:hint="cs"/>
          <w:sz w:val="28"/>
          <w:szCs w:val="28"/>
          <w:rtl/>
        </w:rPr>
        <w:tab/>
      </w:r>
      <w:r>
        <w:rPr>
          <w:rFonts w:cs="David" w:hint="cs"/>
          <w:sz w:val="28"/>
          <w:szCs w:val="28"/>
          <w:rtl/>
        </w:rPr>
        <w:tab/>
      </w:r>
      <w:r>
        <w:rPr>
          <w:rFonts w:cs="David" w:hint="cs"/>
          <w:sz w:val="28"/>
          <w:szCs w:val="28"/>
          <w:rtl/>
        </w:rPr>
        <w:tab/>
        <w:t xml:space="preserve"> ומ- "על דעתו הזכיר" עד סוף </w:t>
      </w:r>
      <w:r>
        <w:rPr>
          <w:rFonts w:cs="David" w:hint="cs"/>
          <w:i/>
          <w:iCs/>
          <w:sz w:val="28"/>
          <w:szCs w:val="28"/>
          <w:rtl/>
        </w:rPr>
        <w:t>הפסוק</w:t>
      </w:r>
      <w:r>
        <w:rPr>
          <w:rFonts w:cs="David" w:hint="cs"/>
          <w:b/>
          <w:bCs/>
          <w:i/>
          <w:iCs/>
          <w:sz w:val="28"/>
          <w:szCs w:val="28"/>
          <w:rtl/>
        </w:rPr>
        <w:t>.</w:t>
      </w:r>
    </w:p>
    <w:p w:rsidR="00BE19ED" w:rsidRDefault="00225794" w:rsidP="00BE19ED">
      <w:pPr>
        <w:tabs>
          <w:tab w:val="num" w:pos="2462"/>
        </w:tabs>
        <w:spacing w:line="276" w:lineRule="auto"/>
        <w:ind w:left="785"/>
        <w:jc w:val="both"/>
        <w:rPr>
          <w:rFonts w:cs="David"/>
          <w:sz w:val="28"/>
          <w:szCs w:val="28"/>
        </w:rPr>
      </w:pPr>
      <w:proofErr w:type="spellStart"/>
      <w:r>
        <w:rPr>
          <w:rFonts w:cs="David" w:hint="cs"/>
          <w:sz w:val="28"/>
          <w:szCs w:val="28"/>
          <w:u w:val="single"/>
          <w:rtl/>
        </w:rPr>
        <w:t>רשב"ם</w:t>
      </w:r>
      <w:proofErr w:type="spellEnd"/>
      <w:r>
        <w:rPr>
          <w:rFonts w:cs="David" w:hint="cs"/>
          <w:sz w:val="28"/>
          <w:szCs w:val="28"/>
          <w:rtl/>
        </w:rPr>
        <w:t xml:space="preserve"> - פרק ט"ז, פסוק כ"ג, ד"ה "ויאמר אליהם".</w:t>
      </w:r>
    </w:p>
    <w:p w:rsidR="00225794" w:rsidRDefault="00225794" w:rsidP="00225794">
      <w:pPr>
        <w:tabs>
          <w:tab w:val="num" w:pos="2462"/>
        </w:tabs>
        <w:spacing w:line="276" w:lineRule="auto"/>
        <w:ind w:left="785"/>
        <w:rPr>
          <w:rFonts w:cs="David"/>
          <w:sz w:val="32"/>
          <w:szCs w:val="32"/>
        </w:rPr>
      </w:pPr>
      <w:r>
        <w:rPr>
          <w:rFonts w:cs="David" w:hint="cs"/>
          <w:sz w:val="28"/>
          <w:szCs w:val="28"/>
          <w:u w:val="single"/>
          <w:rtl/>
        </w:rPr>
        <w:t>רמב"ן</w:t>
      </w:r>
      <w:r>
        <w:rPr>
          <w:rFonts w:cs="David" w:hint="cs"/>
          <w:sz w:val="28"/>
          <w:szCs w:val="28"/>
          <w:rtl/>
        </w:rPr>
        <w:t xml:space="preserve"> - פרק י"ז, פסוק א'.</w:t>
      </w:r>
      <w:r>
        <w:rPr>
          <w:rFonts w:cs="David" w:hint="cs"/>
          <w:rtl/>
        </w:rPr>
        <w:t xml:space="preserve"> </w:t>
      </w:r>
      <w:r>
        <w:rPr>
          <w:rFonts w:cs="David" w:hint="cs"/>
          <w:sz w:val="28"/>
          <w:szCs w:val="28"/>
          <w:rtl/>
        </w:rPr>
        <w:t>רק ד"ה "ואין מים לשתות העם",</w:t>
      </w:r>
    </w:p>
    <w:p w:rsidR="00225794" w:rsidRDefault="00225794" w:rsidP="00225794">
      <w:pPr>
        <w:tabs>
          <w:tab w:val="num" w:pos="935"/>
        </w:tabs>
        <w:spacing w:line="276" w:lineRule="auto"/>
        <w:ind w:left="3960" w:firstLine="360"/>
        <w:rPr>
          <w:rFonts w:cs="David"/>
          <w:sz w:val="32"/>
          <w:szCs w:val="32"/>
        </w:rPr>
      </w:pPr>
      <w:r>
        <w:rPr>
          <w:rFonts w:cs="David" w:hint="cs"/>
          <w:sz w:val="28"/>
          <w:szCs w:val="28"/>
          <w:rtl/>
        </w:rPr>
        <w:t>עד "שעשו עמו בראשונה".</w:t>
      </w:r>
    </w:p>
    <w:p w:rsidR="00225794" w:rsidRDefault="00225794" w:rsidP="00225794">
      <w:pPr>
        <w:tabs>
          <w:tab w:val="num" w:pos="935"/>
        </w:tabs>
        <w:spacing w:line="276" w:lineRule="auto"/>
        <w:rPr>
          <w:rFonts w:cs="David"/>
          <w:sz w:val="28"/>
          <w:szCs w:val="28"/>
          <w:u w:val="single"/>
          <w:rtl/>
        </w:rPr>
      </w:pPr>
      <w:r>
        <w:rPr>
          <w:rFonts w:cs="David" w:hint="cs"/>
          <w:sz w:val="32"/>
          <w:szCs w:val="32"/>
          <w:rtl/>
        </w:rPr>
        <w:t xml:space="preserve">     </w:t>
      </w:r>
      <w:r>
        <w:rPr>
          <w:rFonts w:cs="David" w:hint="cs"/>
          <w:sz w:val="28"/>
          <w:szCs w:val="28"/>
          <w:u w:val="single"/>
          <w:rtl/>
        </w:rPr>
        <w:t>פרשת יתרו:</w:t>
      </w:r>
    </w:p>
    <w:p w:rsidR="00225794" w:rsidRDefault="00225794" w:rsidP="00225794">
      <w:pPr>
        <w:tabs>
          <w:tab w:val="num" w:pos="2462"/>
        </w:tabs>
        <w:spacing w:line="276" w:lineRule="auto"/>
        <w:ind w:left="785"/>
        <w:jc w:val="both"/>
        <w:rPr>
          <w:rFonts w:cs="David"/>
          <w:sz w:val="28"/>
          <w:szCs w:val="28"/>
        </w:rPr>
      </w:pPr>
      <w:proofErr w:type="spellStart"/>
      <w:r>
        <w:rPr>
          <w:rFonts w:cs="David" w:hint="cs"/>
          <w:sz w:val="28"/>
          <w:szCs w:val="28"/>
          <w:u w:val="single"/>
          <w:rtl/>
        </w:rPr>
        <w:t>ספורנו</w:t>
      </w:r>
      <w:proofErr w:type="spellEnd"/>
      <w:r>
        <w:rPr>
          <w:rFonts w:cs="David" w:hint="cs"/>
          <w:sz w:val="28"/>
          <w:szCs w:val="28"/>
          <w:rtl/>
        </w:rPr>
        <w:t xml:space="preserve"> - פרק י"ח, פסוק ט'.</w:t>
      </w:r>
    </w:p>
    <w:p w:rsidR="00225794" w:rsidRDefault="00225794" w:rsidP="00225794">
      <w:pPr>
        <w:tabs>
          <w:tab w:val="num" w:pos="2462"/>
        </w:tabs>
        <w:spacing w:line="276" w:lineRule="auto"/>
        <w:ind w:left="785"/>
        <w:jc w:val="both"/>
        <w:rPr>
          <w:rFonts w:cs="David"/>
          <w:sz w:val="28"/>
          <w:szCs w:val="28"/>
        </w:rPr>
      </w:pPr>
      <w:r>
        <w:rPr>
          <w:rFonts w:cs="David" w:hint="cs"/>
          <w:sz w:val="28"/>
          <w:szCs w:val="28"/>
          <w:u w:val="single"/>
          <w:rtl/>
        </w:rPr>
        <w:t>רמב"ן</w:t>
      </w:r>
      <w:r>
        <w:rPr>
          <w:rFonts w:cs="David" w:hint="cs"/>
          <w:sz w:val="28"/>
          <w:szCs w:val="28"/>
          <w:rtl/>
        </w:rPr>
        <w:t xml:space="preserve"> - פרק י"ח, פסוק ט"ו.</w:t>
      </w:r>
    </w:p>
    <w:p w:rsidR="00225794" w:rsidRDefault="00225794" w:rsidP="00225794">
      <w:pPr>
        <w:tabs>
          <w:tab w:val="num" w:pos="2462"/>
        </w:tabs>
        <w:spacing w:line="276" w:lineRule="auto"/>
        <w:ind w:left="785"/>
        <w:jc w:val="both"/>
        <w:rPr>
          <w:rFonts w:cs="David"/>
          <w:sz w:val="28"/>
          <w:szCs w:val="28"/>
        </w:rPr>
      </w:pPr>
      <w:proofErr w:type="spellStart"/>
      <w:r>
        <w:rPr>
          <w:rFonts w:cs="David" w:hint="cs"/>
          <w:sz w:val="28"/>
          <w:szCs w:val="28"/>
          <w:u w:val="single"/>
          <w:rtl/>
        </w:rPr>
        <w:t>ספורנו</w:t>
      </w:r>
      <w:proofErr w:type="spellEnd"/>
      <w:r>
        <w:rPr>
          <w:rFonts w:cs="David" w:hint="cs"/>
          <w:sz w:val="28"/>
          <w:szCs w:val="28"/>
          <w:rtl/>
        </w:rPr>
        <w:t xml:space="preserve">- פרק י"ט, פסוק י"א. </w:t>
      </w:r>
    </w:p>
    <w:p w:rsidR="00225794" w:rsidRDefault="00225794" w:rsidP="00225794">
      <w:pPr>
        <w:tabs>
          <w:tab w:val="num" w:pos="2462"/>
        </w:tabs>
        <w:spacing w:line="276" w:lineRule="auto"/>
        <w:ind w:left="785"/>
        <w:jc w:val="both"/>
        <w:rPr>
          <w:rFonts w:cs="David"/>
          <w:sz w:val="28"/>
          <w:szCs w:val="28"/>
        </w:rPr>
      </w:pPr>
      <w:proofErr w:type="spellStart"/>
      <w:r>
        <w:rPr>
          <w:rFonts w:cs="David" w:hint="cs"/>
          <w:sz w:val="28"/>
          <w:szCs w:val="28"/>
          <w:u w:val="single"/>
          <w:rtl/>
        </w:rPr>
        <w:t>רשב"ם</w:t>
      </w:r>
      <w:proofErr w:type="spellEnd"/>
      <w:r>
        <w:rPr>
          <w:rFonts w:cs="David" w:hint="cs"/>
          <w:sz w:val="28"/>
          <w:szCs w:val="28"/>
          <w:rtl/>
        </w:rPr>
        <w:t xml:space="preserve">  - פרק כ' פסוק ח'.</w:t>
      </w:r>
    </w:p>
    <w:p w:rsidR="00225794" w:rsidRPr="00225794" w:rsidRDefault="00225794" w:rsidP="00065F25">
      <w:pPr>
        <w:spacing w:line="276" w:lineRule="auto"/>
        <w:ind w:left="360"/>
        <w:jc w:val="both"/>
        <w:rPr>
          <w:rFonts w:ascii="Arial" w:hAnsi="Arial" w:cs="David" w:hint="cs"/>
          <w:sz w:val="28"/>
          <w:szCs w:val="28"/>
          <w:rtl/>
        </w:rPr>
      </w:pPr>
    </w:p>
    <w:p w:rsidR="000E655C" w:rsidRDefault="000E655C" w:rsidP="00065F25">
      <w:pPr>
        <w:ind w:left="-514"/>
        <w:jc w:val="both"/>
        <w:rPr>
          <w:rFonts w:ascii="FbDavidNewPro-Bold" w:eastAsiaTheme="minorHAnsi" w:hAnsiTheme="minorHAnsi" w:cs="FbDavidNewPro-Bold" w:hint="cs"/>
          <w:b/>
          <w:bCs/>
          <w:sz w:val="28"/>
          <w:szCs w:val="28"/>
          <w:rtl/>
        </w:rPr>
      </w:pPr>
    </w:p>
    <w:p w:rsidR="000E655C" w:rsidRDefault="000E655C" w:rsidP="000E655C">
      <w:pPr>
        <w:spacing w:line="360" w:lineRule="auto"/>
        <w:ind w:left="-514"/>
        <w:jc w:val="both"/>
        <w:rPr>
          <w:rFonts w:ascii="FbDavidNewPro-Regular" w:eastAsiaTheme="minorHAnsi" w:hAnsiTheme="minorHAnsi" w:cs="FbDavidNewPro-Regular" w:hint="cs"/>
          <w:rtl/>
        </w:rPr>
      </w:pPr>
      <w:r>
        <w:rPr>
          <w:rFonts w:ascii="FbDavidNewPro-Bold" w:eastAsiaTheme="minorHAnsi" w:hAnsiTheme="minorHAnsi" w:cs="FbDavidNewPro-Bold" w:hint="cs"/>
          <w:b/>
          <w:bCs/>
          <w:sz w:val="28"/>
          <w:szCs w:val="28"/>
          <w:rtl/>
        </w:rPr>
        <w:t>פרק</w:t>
      </w:r>
      <w:r>
        <w:rPr>
          <w:rFonts w:ascii="FbDavidNewPro-Bold" w:eastAsiaTheme="minorHAnsi" w:hAnsiTheme="minorHAnsi" w:cs="FbDavidNewPro-Bold"/>
          <w:b/>
          <w:bCs/>
          <w:sz w:val="28"/>
          <w:szCs w:val="28"/>
        </w:rPr>
        <w:t xml:space="preserve"> </w:t>
      </w:r>
      <w:r>
        <w:rPr>
          <w:rFonts w:ascii="FbDavidNewPro-Bold" w:eastAsiaTheme="minorHAnsi" w:hAnsiTheme="minorHAnsi" w:cs="FbDavidNewPro-Bold" w:hint="cs"/>
          <w:b/>
          <w:bCs/>
          <w:sz w:val="28"/>
          <w:szCs w:val="28"/>
          <w:rtl/>
        </w:rPr>
        <w:t>שני</w:t>
      </w:r>
      <w:r>
        <w:rPr>
          <w:rFonts w:ascii="FbDavidNewPro-Bold" w:eastAsiaTheme="minorHAnsi" w:hAnsiTheme="minorHAnsi" w:cs="FbDavidNewPro-Bold"/>
          <w:b/>
          <w:bCs/>
          <w:sz w:val="28"/>
          <w:szCs w:val="28"/>
        </w:rPr>
        <w:t xml:space="preserve"> </w:t>
      </w:r>
      <w:r>
        <w:rPr>
          <w:rFonts w:ascii="FbDavidNewPro-Bold" w:eastAsiaTheme="minorHAnsi" w:hAnsiTheme="minorHAnsi" w:cs="FbDavidNewPro-Bold" w:hint="cs"/>
          <w:b/>
          <w:bCs/>
          <w:sz w:val="28"/>
          <w:szCs w:val="28"/>
        </w:rPr>
        <w:t>—</w:t>
      </w:r>
      <w:r>
        <w:rPr>
          <w:rFonts w:ascii="FbDavidNewPro-Bold" w:eastAsiaTheme="minorHAnsi" w:hAnsiTheme="minorHAnsi" w:cs="FbDavidNewPro-Bold"/>
          <w:b/>
          <w:bCs/>
          <w:sz w:val="28"/>
          <w:szCs w:val="28"/>
        </w:rPr>
        <w:t xml:space="preserve"> </w:t>
      </w:r>
      <w:r>
        <w:rPr>
          <w:rFonts w:ascii="FbDavidNewPro-Bold" w:eastAsiaTheme="minorHAnsi" w:hAnsiTheme="minorHAnsi" w:cs="FbDavidNewPro-Bold" w:hint="cs"/>
          <w:b/>
          <w:bCs/>
          <w:sz w:val="28"/>
          <w:szCs w:val="28"/>
          <w:rtl/>
        </w:rPr>
        <w:t>עיון</w:t>
      </w:r>
      <w:r>
        <w:rPr>
          <w:rFonts w:ascii="FbDavidNewPro-Bold" w:eastAsiaTheme="minorHAnsi" w:hAnsiTheme="minorHAnsi" w:cs="FbDavidNewPro-Bold"/>
          <w:b/>
          <w:bCs/>
          <w:sz w:val="28"/>
          <w:szCs w:val="28"/>
        </w:rPr>
        <w:t xml:space="preserve"> </w:t>
      </w:r>
      <w:r>
        <w:rPr>
          <w:rFonts w:ascii="FbDavidNewPro-Bold" w:eastAsiaTheme="minorHAnsi" w:hAnsiTheme="minorHAnsi" w:cs="FbDavidNewPro-Bold" w:hint="cs"/>
          <w:b/>
          <w:bCs/>
          <w:sz w:val="28"/>
          <w:szCs w:val="28"/>
          <w:rtl/>
        </w:rPr>
        <w:t>בנביאים</w:t>
      </w:r>
      <w:r>
        <w:rPr>
          <w:rFonts w:ascii="FbDavidNewPro-Bold" w:eastAsiaTheme="minorHAnsi" w:hAnsiTheme="minorHAnsi" w:cs="FbDavidNewPro-Bold"/>
          <w:b/>
          <w:bCs/>
          <w:sz w:val="28"/>
          <w:szCs w:val="28"/>
        </w:rPr>
        <w:t xml:space="preserve"> </w:t>
      </w:r>
      <w:r>
        <w:rPr>
          <w:rFonts w:ascii="FbDavidNewPro-Bold" w:eastAsiaTheme="minorHAnsi" w:hAnsiTheme="minorHAnsi" w:cs="FbDavidNewPro-Bold" w:hint="cs"/>
          <w:b/>
          <w:bCs/>
          <w:sz w:val="28"/>
          <w:szCs w:val="28"/>
          <w:rtl/>
        </w:rPr>
        <w:t>אחרונים</w:t>
      </w:r>
    </w:p>
    <w:p w:rsidR="000E655C" w:rsidRPr="000E655C" w:rsidRDefault="000E655C" w:rsidP="000E655C">
      <w:pPr>
        <w:spacing w:line="360" w:lineRule="auto"/>
        <w:ind w:left="-514"/>
        <w:jc w:val="both"/>
        <w:rPr>
          <w:rFonts w:ascii="FbDavidNewPro-Regular" w:eastAsiaTheme="minorHAnsi" w:hAnsiTheme="minorHAnsi" w:cs="FbDavidNewPro-Regular" w:hint="cs"/>
          <w:sz w:val="26"/>
          <w:szCs w:val="26"/>
          <w:rtl/>
        </w:rPr>
      </w:pPr>
      <w:r w:rsidRPr="000E655C">
        <w:rPr>
          <w:rFonts w:ascii="FbDavidNewPro-Regular" w:eastAsiaTheme="minorHAnsi" w:hAnsiTheme="minorHAnsi" w:cs="FbDavidNewPro-Regular" w:hint="cs"/>
          <w:sz w:val="26"/>
          <w:szCs w:val="26"/>
          <w:rtl/>
        </w:rPr>
        <w:t>ישעיה</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פרקים</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א</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ב</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מ</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מ</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א</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ס</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ס</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ו</w:t>
      </w:r>
    </w:p>
    <w:p w:rsidR="00065F25" w:rsidRPr="000E655C" w:rsidRDefault="000E655C" w:rsidP="000E655C">
      <w:pPr>
        <w:spacing w:line="360" w:lineRule="auto"/>
        <w:ind w:left="-514"/>
        <w:jc w:val="both"/>
        <w:rPr>
          <w:rFonts w:cs="David" w:hint="cs"/>
          <w:sz w:val="16"/>
          <w:szCs w:val="16"/>
          <w:u w:val="single"/>
          <w:rtl/>
        </w:rPr>
      </w:pPr>
      <w:r w:rsidRPr="000E655C">
        <w:rPr>
          <w:rFonts w:ascii="FbDavidNewPro-Regular" w:eastAsiaTheme="minorHAnsi" w:hAnsiTheme="minorHAnsi" w:cs="FbDavidNewPro-Regular" w:hint="cs"/>
          <w:sz w:val="26"/>
          <w:szCs w:val="26"/>
          <w:rtl/>
        </w:rPr>
        <w:t>ירמיה</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פרקים</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א</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ב</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ז</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י</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ז</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עד</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פסוק</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י</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ד</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ל</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א</w:t>
      </w:r>
    </w:p>
    <w:p w:rsidR="000E655C" w:rsidRPr="000E655C" w:rsidRDefault="000E655C" w:rsidP="000E655C">
      <w:pPr>
        <w:spacing w:line="360" w:lineRule="auto"/>
        <w:ind w:left="-514"/>
        <w:jc w:val="both"/>
        <w:rPr>
          <w:rFonts w:ascii="FbDavidNewPro-Bold" w:eastAsiaTheme="minorHAnsi" w:hAnsiTheme="minorHAnsi" w:cs="FbDavidNewPro-Bold" w:hint="cs"/>
          <w:b/>
          <w:bCs/>
          <w:sz w:val="30"/>
          <w:szCs w:val="30"/>
          <w:rtl/>
        </w:rPr>
      </w:pPr>
      <w:r w:rsidRPr="000E655C">
        <w:rPr>
          <w:rFonts w:ascii="FbDavidNewPro-Regular" w:eastAsiaTheme="minorHAnsi" w:hAnsiTheme="minorHAnsi" w:cs="FbDavidNewPro-Regular" w:hint="cs"/>
          <w:sz w:val="26"/>
          <w:szCs w:val="26"/>
          <w:rtl/>
        </w:rPr>
        <w:t>יחזקאל</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פרקים</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ב</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ג</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י</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ח</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כ</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ל</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ז</w:t>
      </w:r>
    </w:p>
    <w:p w:rsidR="000E655C" w:rsidRDefault="000E655C" w:rsidP="000E655C">
      <w:pPr>
        <w:spacing w:line="360" w:lineRule="auto"/>
        <w:ind w:left="-514"/>
        <w:jc w:val="both"/>
        <w:rPr>
          <w:rFonts w:ascii="FbDavidNewPro-Regular" w:eastAsiaTheme="minorHAnsi" w:hAnsiTheme="minorHAnsi" w:cs="FbDavidNewPro-Regular" w:hint="cs"/>
          <w:rtl/>
        </w:rPr>
      </w:pPr>
      <w:r>
        <w:rPr>
          <w:rFonts w:ascii="FbDavidNewPro-Bold" w:eastAsiaTheme="minorHAnsi" w:hAnsiTheme="minorHAnsi" w:cs="FbDavidNewPro-Bold" w:hint="cs"/>
          <w:b/>
          <w:bCs/>
          <w:sz w:val="28"/>
          <w:szCs w:val="28"/>
          <w:rtl/>
        </w:rPr>
        <w:t>פרק</w:t>
      </w:r>
      <w:r>
        <w:rPr>
          <w:rFonts w:ascii="FbDavidNewPro-Bold" w:eastAsiaTheme="minorHAnsi" w:hAnsiTheme="minorHAnsi" w:cs="FbDavidNewPro-Bold"/>
          <w:b/>
          <w:bCs/>
          <w:sz w:val="28"/>
          <w:szCs w:val="28"/>
        </w:rPr>
        <w:t xml:space="preserve"> </w:t>
      </w:r>
      <w:r>
        <w:rPr>
          <w:rFonts w:ascii="FbDavidNewPro-Bold" w:eastAsiaTheme="minorHAnsi" w:hAnsiTheme="minorHAnsi" w:cs="FbDavidNewPro-Bold" w:hint="cs"/>
          <w:b/>
          <w:bCs/>
          <w:sz w:val="28"/>
          <w:szCs w:val="28"/>
          <w:rtl/>
        </w:rPr>
        <w:t>שלישי</w:t>
      </w:r>
      <w:r>
        <w:rPr>
          <w:rFonts w:ascii="FbDavidNewPro-Bold" w:eastAsiaTheme="minorHAnsi" w:hAnsiTheme="minorHAnsi" w:cs="FbDavidNewPro-Bold"/>
          <w:b/>
          <w:bCs/>
          <w:sz w:val="28"/>
          <w:szCs w:val="28"/>
        </w:rPr>
        <w:t xml:space="preserve"> </w:t>
      </w:r>
      <w:r>
        <w:rPr>
          <w:rFonts w:ascii="FbDavidNewPro-Bold" w:eastAsiaTheme="minorHAnsi" w:hAnsiTheme="minorHAnsi" w:cs="FbDavidNewPro-Bold" w:hint="cs"/>
          <w:b/>
          <w:bCs/>
          <w:sz w:val="28"/>
          <w:szCs w:val="28"/>
        </w:rPr>
        <w:t>—</w:t>
      </w:r>
      <w:r>
        <w:rPr>
          <w:rFonts w:ascii="FbDavidNewPro-Bold" w:eastAsiaTheme="minorHAnsi" w:hAnsiTheme="minorHAnsi" w:cs="FbDavidNewPro-Bold"/>
          <w:b/>
          <w:bCs/>
          <w:sz w:val="28"/>
          <w:szCs w:val="28"/>
        </w:rPr>
        <w:t xml:space="preserve"> </w:t>
      </w:r>
      <w:r>
        <w:rPr>
          <w:rFonts w:ascii="FbDavidNewPro-Bold" w:eastAsiaTheme="minorHAnsi" w:hAnsiTheme="minorHAnsi" w:cs="FbDavidNewPro-Bold" w:hint="cs"/>
          <w:b/>
          <w:bCs/>
          <w:sz w:val="28"/>
          <w:szCs w:val="28"/>
          <w:rtl/>
        </w:rPr>
        <w:t>עיון</w:t>
      </w:r>
      <w:r>
        <w:rPr>
          <w:rFonts w:ascii="FbDavidNewPro-Bold" w:eastAsiaTheme="minorHAnsi" w:hAnsiTheme="minorHAnsi" w:cs="FbDavidNewPro-Bold"/>
          <w:b/>
          <w:bCs/>
          <w:sz w:val="28"/>
          <w:szCs w:val="28"/>
        </w:rPr>
        <w:t xml:space="preserve"> </w:t>
      </w:r>
      <w:r>
        <w:rPr>
          <w:rFonts w:ascii="FbDavidNewPro-Bold" w:eastAsiaTheme="minorHAnsi" w:hAnsiTheme="minorHAnsi" w:cs="FbDavidNewPro-Bold" w:hint="cs"/>
          <w:b/>
          <w:bCs/>
          <w:sz w:val="28"/>
          <w:szCs w:val="28"/>
          <w:rtl/>
        </w:rPr>
        <w:t>בכתובים</w:t>
      </w:r>
    </w:p>
    <w:p w:rsidR="000E655C" w:rsidRPr="000E655C" w:rsidRDefault="000E655C" w:rsidP="00065F25">
      <w:pPr>
        <w:ind w:left="-514"/>
        <w:jc w:val="both"/>
        <w:rPr>
          <w:rFonts w:cs="David"/>
          <w:sz w:val="16"/>
          <w:szCs w:val="16"/>
          <w:u w:val="single"/>
          <w:rtl/>
        </w:rPr>
      </w:pPr>
      <w:r w:rsidRPr="000E655C">
        <w:rPr>
          <w:rFonts w:ascii="FbDavidNewPro-Regular" w:eastAsiaTheme="minorHAnsi" w:hAnsiTheme="minorHAnsi" w:cs="FbDavidNewPro-Regular" w:hint="cs"/>
          <w:sz w:val="26"/>
          <w:szCs w:val="26"/>
          <w:rtl/>
        </w:rPr>
        <w:t>תהלים</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פרקים</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כ</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ג</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כ</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ד</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כ</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ז</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כ</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ט</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ל</w:t>
      </w:r>
      <w:r w:rsidRPr="000E655C">
        <w:rPr>
          <w:rFonts w:ascii="FbDavidNewPro-Regular" w:eastAsiaTheme="minorHAnsi" w:hAnsiTheme="minorHAnsi" w:cs="FbDavidNewPro-Regular"/>
          <w:sz w:val="26"/>
          <w:szCs w:val="26"/>
        </w:rPr>
        <w:t xml:space="preserve">', </w:t>
      </w:r>
      <w:r w:rsidRPr="000E655C">
        <w:rPr>
          <w:rFonts w:ascii="FbDavidNewPro-Regular" w:eastAsiaTheme="minorHAnsi" w:hAnsiTheme="minorHAnsi" w:cs="FbDavidNewPro-Regular" w:hint="cs"/>
          <w:sz w:val="26"/>
          <w:szCs w:val="26"/>
          <w:rtl/>
        </w:rPr>
        <w:t>ל</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ג</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ל</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ד</w:t>
      </w:r>
      <w:r w:rsidRPr="000E655C">
        <w:rPr>
          <w:rFonts w:ascii="FbDavidNewPro-Regular" w:eastAsiaTheme="minorHAnsi" w:hAnsiTheme="minorHAnsi" w:cs="FbDavidNewPro-Regular"/>
          <w:sz w:val="26"/>
          <w:szCs w:val="26"/>
        </w:rPr>
        <w:t xml:space="preserve">, </w:t>
      </w:r>
      <w:proofErr w:type="spellStart"/>
      <w:r w:rsidRPr="000E655C">
        <w:rPr>
          <w:rFonts w:ascii="FbDavidNewPro-Regular" w:eastAsiaTheme="minorHAnsi" w:hAnsiTheme="minorHAnsi" w:cs="FbDavidNewPro-Regular" w:hint="cs"/>
          <w:sz w:val="26"/>
          <w:szCs w:val="26"/>
          <w:rtl/>
        </w:rPr>
        <w:t>קמ</w:t>
      </w:r>
      <w:proofErr w:type="spellEnd"/>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ה</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ק</w:t>
      </w:r>
      <w:r w:rsidRPr="000E655C">
        <w:rPr>
          <w:rFonts w:ascii="FbDavidNewPro-Regular" w:eastAsiaTheme="minorHAnsi" w:hAnsiTheme="minorHAnsi" w:cs="FbDavidNewPro-Regular"/>
          <w:sz w:val="26"/>
          <w:szCs w:val="26"/>
        </w:rPr>
        <w:t>"</w:t>
      </w:r>
      <w:r w:rsidRPr="000E655C">
        <w:rPr>
          <w:rFonts w:ascii="FbDavidNewPro-Regular" w:eastAsiaTheme="minorHAnsi" w:hAnsiTheme="minorHAnsi" w:cs="FbDavidNewPro-Regular" w:hint="cs"/>
          <w:sz w:val="26"/>
          <w:szCs w:val="26"/>
          <w:rtl/>
        </w:rPr>
        <w:t>נ</w:t>
      </w:r>
    </w:p>
    <w:p w:rsidR="000E655C" w:rsidRDefault="000E655C" w:rsidP="00065F25">
      <w:pPr>
        <w:spacing w:line="276" w:lineRule="auto"/>
        <w:ind w:left="-514"/>
        <w:jc w:val="both"/>
        <w:rPr>
          <w:rFonts w:cs="David" w:hint="cs"/>
          <w:sz w:val="30"/>
          <w:szCs w:val="30"/>
          <w:u w:val="single"/>
          <w:rtl/>
        </w:rPr>
      </w:pPr>
    </w:p>
    <w:p w:rsidR="00065F25" w:rsidRDefault="00065F25" w:rsidP="00065F25">
      <w:pPr>
        <w:spacing w:line="276" w:lineRule="auto"/>
        <w:ind w:left="-514"/>
        <w:jc w:val="both"/>
        <w:rPr>
          <w:rFonts w:ascii="Arial" w:hAnsi="Arial" w:cs="David"/>
          <w:sz w:val="28"/>
          <w:szCs w:val="28"/>
          <w:rtl/>
        </w:rPr>
      </w:pPr>
      <w:r>
        <w:rPr>
          <w:rFonts w:cs="David" w:hint="cs"/>
          <w:sz w:val="30"/>
          <w:szCs w:val="30"/>
          <w:u w:val="single"/>
          <w:rtl/>
        </w:rPr>
        <w:t>הער</w:t>
      </w:r>
      <w:r>
        <w:rPr>
          <w:rFonts w:cs="David" w:hint="cs"/>
          <w:sz w:val="30"/>
          <w:szCs w:val="30"/>
          <w:rtl/>
        </w:rPr>
        <w:t>ה: יש ללמוד ע"פ רש"י או מצודות באופן שכל הפסוק מפורש.</w:t>
      </w:r>
    </w:p>
    <w:p w:rsidR="00065F25" w:rsidRDefault="00065F25" w:rsidP="00065F25">
      <w:pPr>
        <w:spacing w:line="276" w:lineRule="auto"/>
        <w:ind w:left="-514"/>
        <w:jc w:val="both"/>
        <w:rPr>
          <w:rFonts w:ascii="Arial" w:hAnsi="Arial" w:cs="David"/>
          <w:sz w:val="28"/>
          <w:szCs w:val="28"/>
          <w:rtl/>
        </w:rPr>
      </w:pPr>
    </w:p>
    <w:p w:rsidR="00065F25" w:rsidRDefault="00065F25" w:rsidP="00065F25">
      <w:pPr>
        <w:spacing w:line="276" w:lineRule="auto"/>
        <w:ind w:left="-514"/>
        <w:jc w:val="both"/>
        <w:rPr>
          <w:rFonts w:ascii="Arial" w:hAnsi="Arial" w:cs="David" w:hint="cs"/>
          <w:sz w:val="28"/>
          <w:szCs w:val="28"/>
          <w:rtl/>
        </w:rPr>
      </w:pPr>
    </w:p>
    <w:p w:rsidR="000E655C" w:rsidRDefault="000E655C">
      <w:pPr>
        <w:bidi w:val="0"/>
        <w:spacing w:after="200" w:line="276" w:lineRule="auto"/>
        <w:rPr>
          <w:rFonts w:ascii="Arial" w:hAnsi="Arial" w:cs="David"/>
          <w:sz w:val="28"/>
          <w:szCs w:val="28"/>
        </w:rPr>
      </w:pPr>
      <w:r>
        <w:rPr>
          <w:rFonts w:ascii="Arial" w:hAnsi="Arial" w:cs="David"/>
          <w:sz w:val="28"/>
          <w:szCs w:val="28"/>
          <w:rtl/>
        </w:rPr>
        <w:br w:type="page"/>
      </w:r>
    </w:p>
    <w:p w:rsidR="00BC082A" w:rsidRPr="00065F25" w:rsidRDefault="00065F25" w:rsidP="00065F25">
      <w:pPr>
        <w:spacing w:line="276" w:lineRule="auto"/>
        <w:ind w:left="360"/>
        <w:jc w:val="center"/>
        <w:rPr>
          <w:rFonts w:ascii="Arial" w:hAnsi="Arial" w:cs="Narkisim"/>
          <w:b/>
          <w:bCs/>
          <w:sz w:val="36"/>
          <w:szCs w:val="36"/>
          <w:u w:val="single"/>
          <w:rtl/>
        </w:rPr>
      </w:pPr>
      <w:r w:rsidRPr="00065F25">
        <w:rPr>
          <w:rFonts w:ascii="Arial" w:hAnsi="Arial" w:cs="Narkisim" w:hint="cs"/>
          <w:b/>
          <w:bCs/>
          <w:sz w:val="36"/>
          <w:szCs w:val="36"/>
          <w:u w:val="single"/>
          <w:rtl/>
        </w:rPr>
        <w:lastRenderedPageBreak/>
        <w:t>קטעים נבחרים מהמפרשים</w:t>
      </w:r>
    </w:p>
    <w:p w:rsidR="00FC5DF5" w:rsidRPr="0079664D" w:rsidRDefault="0079664D" w:rsidP="00FC5DF5">
      <w:pPr>
        <w:spacing w:line="276" w:lineRule="auto"/>
        <w:ind w:left="360"/>
        <w:jc w:val="both"/>
        <w:rPr>
          <w:rFonts w:cs="David"/>
          <w:b/>
          <w:bCs/>
          <w:sz w:val="28"/>
          <w:szCs w:val="28"/>
          <w:u w:val="single"/>
          <w:rtl/>
        </w:rPr>
      </w:pPr>
      <w:r w:rsidRPr="0079664D">
        <w:rPr>
          <w:rFonts w:cs="David" w:hint="cs"/>
          <w:b/>
          <w:bCs/>
          <w:sz w:val="28"/>
          <w:szCs w:val="28"/>
          <w:u w:val="single"/>
          <w:rtl/>
        </w:rPr>
        <w:t>פרשת בא</w:t>
      </w:r>
    </w:p>
    <w:p w:rsidR="00FC5DF5" w:rsidRPr="00BC082A" w:rsidRDefault="0079664D" w:rsidP="0079664D">
      <w:pPr>
        <w:pStyle w:val="a3"/>
        <w:numPr>
          <w:ilvl w:val="0"/>
          <w:numId w:val="1"/>
        </w:numPr>
        <w:spacing w:line="276" w:lineRule="auto"/>
        <w:ind w:left="785"/>
        <w:jc w:val="both"/>
        <w:rPr>
          <w:rFonts w:cs="David"/>
          <w:sz w:val="28"/>
          <w:szCs w:val="28"/>
          <w:u w:val="single"/>
          <w:rtl/>
        </w:rPr>
      </w:pPr>
      <w:r w:rsidRPr="00BC082A">
        <w:rPr>
          <w:rFonts w:cs="David" w:hint="cs"/>
          <w:sz w:val="28"/>
          <w:szCs w:val="28"/>
          <w:u w:val="single"/>
          <w:rtl/>
        </w:rPr>
        <w:t xml:space="preserve">רמב"ן </w:t>
      </w:r>
      <w:r w:rsidR="00FC5DF5" w:rsidRPr="00BC082A">
        <w:rPr>
          <w:rFonts w:cs="David" w:hint="cs"/>
          <w:sz w:val="28"/>
          <w:szCs w:val="28"/>
          <w:u w:val="single"/>
          <w:rtl/>
        </w:rPr>
        <w:t>– פרק י"ב פסוק ב' החל מ- "וטעם החדש הזה לכם ראש חדשים",</w:t>
      </w:r>
    </w:p>
    <w:p w:rsidR="00FC5DF5" w:rsidRPr="00BC082A" w:rsidRDefault="00FC5DF5" w:rsidP="00FC5DF5">
      <w:pPr>
        <w:spacing w:line="276" w:lineRule="auto"/>
        <w:ind w:left="3665" w:firstLine="655"/>
        <w:jc w:val="both"/>
        <w:rPr>
          <w:rFonts w:cs="David"/>
          <w:sz w:val="28"/>
          <w:szCs w:val="28"/>
          <w:u w:val="single"/>
          <w:rtl/>
        </w:rPr>
      </w:pPr>
      <w:r w:rsidRPr="00BC082A">
        <w:rPr>
          <w:rFonts w:cs="David" w:hint="cs"/>
          <w:sz w:val="28"/>
          <w:szCs w:val="28"/>
          <w:u w:val="single"/>
          <w:rtl/>
        </w:rPr>
        <w:t>עד "שנקרא לו לזיכרון גאולתנו".</w:t>
      </w:r>
    </w:p>
    <w:p w:rsidR="00AD103F" w:rsidRPr="00AD103F" w:rsidRDefault="00AD103F" w:rsidP="00096828">
      <w:pPr>
        <w:jc w:val="both"/>
        <w:rPr>
          <w:rFonts w:cs="Narkisim"/>
          <w:sz w:val="22"/>
          <w:szCs w:val="22"/>
        </w:rPr>
      </w:pPr>
      <w:r w:rsidRPr="00AD103F">
        <w:rPr>
          <w:rFonts w:cs="Narkisim" w:hint="cs"/>
          <w:color w:val="000000"/>
          <w:sz w:val="28"/>
          <w:szCs w:val="28"/>
          <w:shd w:val="clear" w:color="auto" w:fill="FFFFFF"/>
          <w:rtl/>
        </w:rPr>
        <w:t>וטעם</w:t>
      </w:r>
      <w:r w:rsidRPr="00096828">
        <w:rPr>
          <w:rFonts w:cs="Narkisim" w:hint="cs"/>
          <w:color w:val="000000"/>
          <w:sz w:val="28"/>
          <w:szCs w:val="28"/>
          <w:shd w:val="clear" w:color="auto" w:fill="FFFFFF"/>
        </w:rPr>
        <w:t> </w:t>
      </w:r>
      <w:r w:rsidRPr="00AD103F">
        <w:rPr>
          <w:rFonts w:cs="Narkisim" w:hint="cs"/>
          <w:b/>
          <w:bCs/>
          <w:color w:val="000000"/>
          <w:sz w:val="28"/>
          <w:szCs w:val="28"/>
          <w:shd w:val="clear" w:color="auto" w:fill="FFFFFF"/>
          <w:rtl/>
        </w:rPr>
        <w:t>החדש הזה לכם ראש חדשים</w:t>
      </w:r>
      <w:r w:rsidR="00096828">
        <w:rPr>
          <w:rFonts w:cs="Narkisim" w:hint="cs"/>
          <w:b/>
          <w:bCs/>
          <w:color w:val="000000"/>
          <w:sz w:val="28"/>
          <w:szCs w:val="28"/>
          <w:shd w:val="clear" w:color="auto" w:fill="FFFFFF"/>
          <w:rtl/>
        </w:rPr>
        <w:t xml:space="preserve">, </w:t>
      </w:r>
      <w:r w:rsidRPr="00AD103F">
        <w:rPr>
          <w:rFonts w:cs="Narkisim" w:hint="cs"/>
          <w:color w:val="000000"/>
          <w:sz w:val="28"/>
          <w:szCs w:val="28"/>
          <w:shd w:val="clear" w:color="auto" w:fill="FFFFFF"/>
          <w:rtl/>
        </w:rPr>
        <w:t xml:space="preserve">שימנו אותו ישראל חדש הראשון, וממנו ימנו כל החדשים שני ושלישי עד תשלום השנה בשנים עשר חדש, כדי שיהיה זה </w:t>
      </w:r>
      <w:proofErr w:type="spellStart"/>
      <w:r w:rsidRPr="00AD103F">
        <w:rPr>
          <w:rFonts w:cs="Narkisim" w:hint="cs"/>
          <w:color w:val="000000"/>
          <w:sz w:val="28"/>
          <w:szCs w:val="28"/>
          <w:shd w:val="clear" w:color="auto" w:fill="FFFFFF"/>
          <w:rtl/>
        </w:rPr>
        <w:t>זכרון</w:t>
      </w:r>
      <w:proofErr w:type="spellEnd"/>
      <w:r w:rsidRPr="00AD103F">
        <w:rPr>
          <w:rFonts w:cs="Narkisim" w:hint="cs"/>
          <w:color w:val="000000"/>
          <w:sz w:val="28"/>
          <w:szCs w:val="28"/>
          <w:shd w:val="clear" w:color="auto" w:fill="FFFFFF"/>
          <w:rtl/>
        </w:rPr>
        <w:t xml:space="preserve"> בנס הגדול, כי בכל עת שנזכיר החדשים יהיה הנס נזכר, ועל כן אין לחדשים שם בתורה, אלא יאמר בחדש השלישי (להלן </w:t>
      </w:r>
      <w:proofErr w:type="spellStart"/>
      <w:r w:rsidRPr="00AD103F">
        <w:rPr>
          <w:rFonts w:cs="Narkisim" w:hint="cs"/>
          <w:color w:val="000000"/>
          <w:sz w:val="28"/>
          <w:szCs w:val="28"/>
          <w:shd w:val="clear" w:color="auto" w:fill="FFFFFF"/>
          <w:rtl/>
        </w:rPr>
        <w:t>יט</w:t>
      </w:r>
      <w:proofErr w:type="spellEnd"/>
      <w:r w:rsidRPr="00AD103F">
        <w:rPr>
          <w:rFonts w:cs="Narkisim" w:hint="cs"/>
          <w:color w:val="000000"/>
          <w:sz w:val="28"/>
          <w:szCs w:val="28"/>
          <w:shd w:val="clear" w:color="auto" w:fill="FFFFFF"/>
          <w:rtl/>
        </w:rPr>
        <w:t xml:space="preserve"> א), ואומר ויהי בשנה השנית בחדש השני נעלה הענן (במדבר י יא), ובחדש השביעי באחד לחודש וגו' (שם </w:t>
      </w:r>
      <w:proofErr w:type="spellStart"/>
      <w:r w:rsidRPr="00AD103F">
        <w:rPr>
          <w:rFonts w:cs="Narkisim" w:hint="cs"/>
          <w:color w:val="000000"/>
          <w:sz w:val="28"/>
          <w:szCs w:val="28"/>
          <w:shd w:val="clear" w:color="auto" w:fill="FFFFFF"/>
          <w:rtl/>
        </w:rPr>
        <w:t>כט</w:t>
      </w:r>
      <w:proofErr w:type="spellEnd"/>
      <w:r w:rsidRPr="00AD103F">
        <w:rPr>
          <w:rFonts w:cs="Narkisim" w:hint="cs"/>
          <w:color w:val="000000"/>
          <w:sz w:val="28"/>
          <w:szCs w:val="28"/>
          <w:shd w:val="clear" w:color="auto" w:fill="FFFFFF"/>
          <w:rtl/>
        </w:rPr>
        <w:t xml:space="preserve"> א), וכן כלם</w:t>
      </w:r>
      <w:r w:rsidRPr="00AD103F">
        <w:rPr>
          <w:rFonts w:cs="Narkisim" w:hint="cs"/>
          <w:color w:val="000000"/>
          <w:sz w:val="28"/>
          <w:szCs w:val="28"/>
          <w:shd w:val="clear" w:color="auto" w:fill="FFFFFF"/>
        </w:rPr>
        <w:t>:</w:t>
      </w:r>
    </w:p>
    <w:p w:rsidR="00AD103F" w:rsidRDefault="00AD103F" w:rsidP="00096828">
      <w:pPr>
        <w:spacing w:line="276" w:lineRule="auto"/>
        <w:jc w:val="both"/>
        <w:rPr>
          <w:rFonts w:cs="Narkisim"/>
          <w:sz w:val="26"/>
          <w:szCs w:val="26"/>
          <w:rtl/>
        </w:rPr>
      </w:pPr>
      <w:r w:rsidRPr="00096828">
        <w:rPr>
          <w:rFonts w:cs="Narkisim" w:hint="cs"/>
          <w:b/>
          <w:bCs/>
          <w:color w:val="000000"/>
          <w:sz w:val="28"/>
          <w:szCs w:val="28"/>
          <w:shd w:val="clear" w:color="auto" w:fill="FFFFFF"/>
          <w:rtl/>
        </w:rPr>
        <w:t>וכמו</w:t>
      </w:r>
      <w:r w:rsidRPr="00096828">
        <w:rPr>
          <w:rFonts w:cs="Narkisim" w:hint="cs"/>
          <w:color w:val="000000"/>
          <w:sz w:val="28"/>
          <w:szCs w:val="28"/>
          <w:shd w:val="clear" w:color="auto" w:fill="FFFFFF"/>
        </w:rPr>
        <w:t> </w:t>
      </w:r>
      <w:r w:rsidRPr="00096828">
        <w:rPr>
          <w:rFonts w:cs="Narkisim" w:hint="cs"/>
          <w:color w:val="000000"/>
          <w:sz w:val="28"/>
          <w:szCs w:val="28"/>
          <w:shd w:val="clear" w:color="auto" w:fill="FFFFFF"/>
          <w:rtl/>
        </w:rPr>
        <w:t>שתהיה הזכירה ביום השבת במנותינו ממנו אחד בשב</w:t>
      </w:r>
      <w:r w:rsidR="00096828" w:rsidRPr="00096828">
        <w:rPr>
          <w:rFonts w:cs="Narkisim" w:hint="cs"/>
          <w:color w:val="000000"/>
          <w:sz w:val="28"/>
          <w:szCs w:val="28"/>
          <w:shd w:val="clear" w:color="auto" w:fill="FFFFFF"/>
          <w:rtl/>
        </w:rPr>
        <w:t xml:space="preserve">ת ושני בשבת, כאשר אפרש (להלן כ"ח), </w:t>
      </w:r>
      <w:r w:rsidRPr="00096828">
        <w:rPr>
          <w:rFonts w:cs="Narkisim" w:hint="cs"/>
          <w:color w:val="000000"/>
          <w:sz w:val="28"/>
          <w:szCs w:val="28"/>
          <w:shd w:val="clear" w:color="auto" w:fill="FFFFFF"/>
          <w:rtl/>
        </w:rPr>
        <w:t xml:space="preserve">כך הזכירה ביציאת מצרים במנותינו החדש הראשון והחדש השני והשלישי </w:t>
      </w:r>
      <w:proofErr w:type="spellStart"/>
      <w:r w:rsidRPr="00096828">
        <w:rPr>
          <w:rFonts w:cs="Narkisim" w:hint="cs"/>
          <w:color w:val="000000"/>
          <w:sz w:val="28"/>
          <w:szCs w:val="28"/>
          <w:shd w:val="clear" w:color="auto" w:fill="FFFFFF"/>
          <w:rtl/>
        </w:rPr>
        <w:t>לגאולתינו</w:t>
      </w:r>
      <w:proofErr w:type="spellEnd"/>
      <w:r w:rsidRPr="00096828">
        <w:rPr>
          <w:rFonts w:cs="Narkisim" w:hint="cs"/>
          <w:color w:val="000000"/>
          <w:sz w:val="28"/>
          <w:szCs w:val="28"/>
          <w:shd w:val="clear" w:color="auto" w:fill="FFFFFF"/>
          <w:rtl/>
        </w:rPr>
        <w:t xml:space="preserve">, שאין </w:t>
      </w:r>
      <w:proofErr w:type="spellStart"/>
      <w:r w:rsidRPr="00096828">
        <w:rPr>
          <w:rFonts w:cs="Narkisim" w:hint="cs"/>
          <w:color w:val="000000"/>
          <w:sz w:val="28"/>
          <w:szCs w:val="28"/>
          <w:shd w:val="clear" w:color="auto" w:fill="FFFFFF"/>
          <w:rtl/>
        </w:rPr>
        <w:t>המנין</w:t>
      </w:r>
      <w:proofErr w:type="spellEnd"/>
      <w:r w:rsidRPr="00096828">
        <w:rPr>
          <w:rFonts w:cs="Narkisim" w:hint="cs"/>
          <w:color w:val="000000"/>
          <w:sz w:val="28"/>
          <w:szCs w:val="28"/>
          <w:shd w:val="clear" w:color="auto" w:fill="FFFFFF"/>
          <w:rtl/>
        </w:rPr>
        <w:t xml:space="preserve"> הזה לשנה, שהרי </w:t>
      </w:r>
      <w:proofErr w:type="spellStart"/>
      <w:r w:rsidRPr="00096828">
        <w:rPr>
          <w:rFonts w:cs="Narkisim" w:hint="cs"/>
          <w:color w:val="000000"/>
          <w:sz w:val="28"/>
          <w:szCs w:val="28"/>
          <w:shd w:val="clear" w:color="auto" w:fill="FFFFFF"/>
          <w:rtl/>
        </w:rPr>
        <w:t>תחלת</w:t>
      </w:r>
      <w:proofErr w:type="spellEnd"/>
      <w:r w:rsidRPr="00096828">
        <w:rPr>
          <w:rFonts w:cs="Narkisim" w:hint="cs"/>
          <w:color w:val="000000"/>
          <w:sz w:val="28"/>
          <w:szCs w:val="28"/>
          <w:shd w:val="clear" w:color="auto" w:fill="FFFFFF"/>
          <w:rtl/>
        </w:rPr>
        <w:t xml:space="preserve"> שנותינו מתשרי, </w:t>
      </w:r>
      <w:proofErr w:type="spellStart"/>
      <w:r w:rsidRPr="00096828">
        <w:rPr>
          <w:rFonts w:cs="Narkisim" w:hint="cs"/>
          <w:color w:val="000000"/>
          <w:sz w:val="28"/>
          <w:szCs w:val="28"/>
          <w:shd w:val="clear" w:color="auto" w:fill="FFFFFF"/>
          <w:rtl/>
        </w:rPr>
        <w:t>דכתיב</w:t>
      </w:r>
      <w:proofErr w:type="spellEnd"/>
      <w:r w:rsidRPr="00096828">
        <w:rPr>
          <w:rFonts w:cs="Narkisim" w:hint="cs"/>
          <w:color w:val="000000"/>
          <w:sz w:val="28"/>
          <w:szCs w:val="28"/>
          <w:shd w:val="clear" w:color="auto" w:fill="FFFFFF"/>
          <w:rtl/>
        </w:rPr>
        <w:t xml:space="preserve"> (להלן לד </w:t>
      </w:r>
      <w:proofErr w:type="spellStart"/>
      <w:r w:rsidRPr="00096828">
        <w:rPr>
          <w:rFonts w:cs="Narkisim" w:hint="cs"/>
          <w:color w:val="000000"/>
          <w:sz w:val="28"/>
          <w:szCs w:val="28"/>
          <w:shd w:val="clear" w:color="auto" w:fill="FFFFFF"/>
          <w:rtl/>
        </w:rPr>
        <w:t>כב</w:t>
      </w:r>
      <w:proofErr w:type="spellEnd"/>
      <w:r w:rsidRPr="00096828">
        <w:rPr>
          <w:rFonts w:cs="Narkisim" w:hint="cs"/>
          <w:color w:val="000000"/>
          <w:sz w:val="28"/>
          <w:szCs w:val="28"/>
          <w:shd w:val="clear" w:color="auto" w:fill="FFFFFF"/>
          <w:rtl/>
        </w:rPr>
        <w:t xml:space="preserve">) וחג האסיף תקופת השנה, וכתיב (שם </w:t>
      </w:r>
      <w:proofErr w:type="spellStart"/>
      <w:r w:rsidRPr="00096828">
        <w:rPr>
          <w:rFonts w:cs="Narkisim" w:hint="cs"/>
          <w:color w:val="000000"/>
          <w:sz w:val="28"/>
          <w:szCs w:val="28"/>
          <w:shd w:val="clear" w:color="auto" w:fill="FFFFFF"/>
          <w:rtl/>
        </w:rPr>
        <w:t>כג</w:t>
      </w:r>
      <w:proofErr w:type="spellEnd"/>
      <w:r w:rsidRPr="00096828">
        <w:rPr>
          <w:rFonts w:cs="Narkisim" w:hint="cs"/>
          <w:color w:val="000000"/>
          <w:sz w:val="28"/>
          <w:szCs w:val="28"/>
          <w:shd w:val="clear" w:color="auto" w:fill="FFFFFF"/>
          <w:rtl/>
        </w:rPr>
        <w:t xml:space="preserve"> </w:t>
      </w:r>
      <w:proofErr w:type="spellStart"/>
      <w:r w:rsidRPr="00096828">
        <w:rPr>
          <w:rFonts w:cs="Narkisim" w:hint="cs"/>
          <w:color w:val="000000"/>
          <w:sz w:val="28"/>
          <w:szCs w:val="28"/>
          <w:shd w:val="clear" w:color="auto" w:fill="FFFFFF"/>
          <w:rtl/>
        </w:rPr>
        <w:t>טז</w:t>
      </w:r>
      <w:proofErr w:type="spellEnd"/>
      <w:r w:rsidRPr="00096828">
        <w:rPr>
          <w:rFonts w:cs="Narkisim" w:hint="cs"/>
          <w:color w:val="000000"/>
          <w:sz w:val="28"/>
          <w:szCs w:val="28"/>
          <w:shd w:val="clear" w:color="auto" w:fill="FFFFFF"/>
          <w:rtl/>
        </w:rPr>
        <w:t>) בצאת השנה, אם כן כשנקרא לחדש ניסן ראשון ולתשרי שביעי, פתרונו ראשון לגאולה ושביעי אליה. וזה טעם</w:t>
      </w:r>
      <w:r w:rsidRPr="00096828">
        <w:rPr>
          <w:rFonts w:cs="Narkisim" w:hint="cs"/>
          <w:color w:val="000000"/>
          <w:sz w:val="28"/>
          <w:szCs w:val="28"/>
          <w:shd w:val="clear" w:color="auto" w:fill="FFFFFF"/>
        </w:rPr>
        <w:t> </w:t>
      </w:r>
      <w:r w:rsidRPr="00096828">
        <w:rPr>
          <w:rFonts w:cs="Narkisim" w:hint="cs"/>
          <w:b/>
          <w:bCs/>
          <w:color w:val="000000"/>
          <w:sz w:val="28"/>
          <w:szCs w:val="28"/>
          <w:shd w:val="clear" w:color="auto" w:fill="FFFFFF"/>
          <w:rtl/>
        </w:rPr>
        <w:t>ראשון הוא לכם</w:t>
      </w:r>
      <w:r w:rsidRPr="00096828">
        <w:rPr>
          <w:rFonts w:cs="Narkisim" w:hint="cs"/>
          <w:color w:val="000000"/>
          <w:sz w:val="28"/>
          <w:szCs w:val="28"/>
          <w:shd w:val="clear" w:color="auto" w:fill="FFFFFF"/>
        </w:rPr>
        <w:t xml:space="preserve">, </w:t>
      </w:r>
      <w:r w:rsidRPr="00096828">
        <w:rPr>
          <w:rFonts w:cs="Narkisim" w:hint="cs"/>
          <w:color w:val="000000"/>
          <w:sz w:val="28"/>
          <w:szCs w:val="28"/>
          <w:shd w:val="clear" w:color="auto" w:fill="FFFFFF"/>
          <w:rtl/>
        </w:rPr>
        <w:t xml:space="preserve">שאיננו ראשון בשנה, אבל הוא ראשון לכם, שנקרא לו </w:t>
      </w:r>
      <w:proofErr w:type="spellStart"/>
      <w:r w:rsidRPr="00096828">
        <w:rPr>
          <w:rFonts w:cs="Narkisim" w:hint="cs"/>
          <w:color w:val="000000"/>
          <w:sz w:val="28"/>
          <w:szCs w:val="28"/>
          <w:shd w:val="clear" w:color="auto" w:fill="FFFFFF"/>
          <w:rtl/>
        </w:rPr>
        <w:t>לזכרון</w:t>
      </w:r>
      <w:proofErr w:type="spellEnd"/>
      <w:r w:rsidRPr="00096828">
        <w:rPr>
          <w:rFonts w:cs="Narkisim" w:hint="cs"/>
          <w:color w:val="000000"/>
          <w:sz w:val="28"/>
          <w:szCs w:val="28"/>
          <w:shd w:val="clear" w:color="auto" w:fill="FFFFFF"/>
          <w:rtl/>
        </w:rPr>
        <w:t xml:space="preserve"> </w:t>
      </w:r>
      <w:proofErr w:type="spellStart"/>
      <w:r w:rsidRPr="00096828">
        <w:rPr>
          <w:rFonts w:cs="Narkisim" w:hint="cs"/>
          <w:color w:val="000000"/>
          <w:sz w:val="28"/>
          <w:szCs w:val="28"/>
          <w:shd w:val="clear" w:color="auto" w:fill="FFFFFF"/>
          <w:rtl/>
        </w:rPr>
        <w:t>גאולתינו</w:t>
      </w:r>
      <w:proofErr w:type="spellEnd"/>
      <w:r w:rsidRPr="00096828">
        <w:rPr>
          <w:rFonts w:cs="Narkisim" w:hint="cs"/>
          <w:color w:val="000000"/>
          <w:sz w:val="28"/>
          <w:szCs w:val="28"/>
          <w:shd w:val="clear" w:color="auto" w:fill="FFFFFF"/>
        </w:rPr>
        <w:t>: </w:t>
      </w:r>
    </w:p>
    <w:p w:rsidR="00065F25" w:rsidRDefault="00065F25" w:rsidP="00BF0E31">
      <w:pPr>
        <w:spacing w:line="276" w:lineRule="auto"/>
        <w:jc w:val="both"/>
        <w:rPr>
          <w:rFonts w:cs="Guttman Yad-Brush"/>
          <w:sz w:val="26"/>
          <w:szCs w:val="26"/>
          <w:rtl/>
        </w:rPr>
      </w:pPr>
      <w:r>
        <w:rPr>
          <w:rFonts w:cs="Guttman Yad-Brush" w:hint="cs"/>
          <w:sz w:val="26"/>
          <w:szCs w:val="26"/>
          <w:rtl/>
        </w:rPr>
        <w:t xml:space="preserve">לדעת הרמב"ן </w:t>
      </w:r>
      <w:r w:rsidR="00604D4B">
        <w:rPr>
          <w:rFonts w:cs="Guttman Yad-Brush" w:hint="cs"/>
          <w:sz w:val="26"/>
          <w:szCs w:val="26"/>
          <w:rtl/>
        </w:rPr>
        <w:t xml:space="preserve">אין שם לכל חודש, אלא </w:t>
      </w:r>
      <w:r>
        <w:rPr>
          <w:rFonts w:cs="Guttman Yad-Brush" w:hint="cs"/>
          <w:sz w:val="26"/>
          <w:szCs w:val="26"/>
          <w:rtl/>
        </w:rPr>
        <w:t xml:space="preserve">שמות החודשים </w:t>
      </w:r>
      <w:r w:rsidR="00BF0E31">
        <w:rPr>
          <w:rFonts w:cs="Guttman Yad-Brush" w:hint="cs"/>
          <w:sz w:val="26"/>
          <w:szCs w:val="26"/>
          <w:rtl/>
        </w:rPr>
        <w:t>הם ביחס לחודש ניסן, ניסן נקרא החודש הראשון ליציאת מצרים, והשאר הם</w:t>
      </w:r>
      <w:r>
        <w:rPr>
          <w:rFonts w:cs="Guttman Yad-Brush" w:hint="cs"/>
          <w:sz w:val="26"/>
          <w:szCs w:val="26"/>
          <w:rtl/>
        </w:rPr>
        <w:t xml:space="preserve"> השני, השלישי, </w:t>
      </w:r>
      <w:r w:rsidR="00BF0E31">
        <w:rPr>
          <w:rFonts w:cs="Guttman Yad-Brush" w:hint="cs"/>
          <w:sz w:val="26"/>
          <w:szCs w:val="26"/>
          <w:rtl/>
        </w:rPr>
        <w:t>וזאת</w:t>
      </w:r>
      <w:r w:rsidR="00604D4B">
        <w:rPr>
          <w:rFonts w:cs="Guttman Yad-Brush" w:hint="cs"/>
          <w:sz w:val="26"/>
          <w:szCs w:val="26"/>
          <w:rtl/>
        </w:rPr>
        <w:t xml:space="preserve"> ב</w:t>
      </w:r>
      <w:r>
        <w:rPr>
          <w:rFonts w:cs="Guttman Yad-Brush" w:hint="cs"/>
          <w:sz w:val="26"/>
          <w:szCs w:val="26"/>
          <w:rtl/>
        </w:rPr>
        <w:t xml:space="preserve">כדי לזכור נס יציאת מצרים, בכל פעם שמזכירים את החודשים. </w:t>
      </w:r>
      <w:r w:rsidR="00604D4B">
        <w:rPr>
          <w:rFonts w:cs="Guttman Yad-Brush" w:hint="cs"/>
          <w:sz w:val="26"/>
          <w:szCs w:val="26"/>
          <w:rtl/>
        </w:rPr>
        <w:t>הרמב"ן מביא ד</w:t>
      </w:r>
      <w:r>
        <w:rPr>
          <w:rFonts w:cs="Guttman Yad-Brush" w:hint="cs"/>
          <w:sz w:val="26"/>
          <w:szCs w:val="26"/>
          <w:rtl/>
        </w:rPr>
        <w:t>וגמאות מהמקרא ששמות החודשים הם ראשון, שני... "ובחדש השביעי באחד לחודש".</w:t>
      </w:r>
    </w:p>
    <w:p w:rsidR="00065F25" w:rsidRPr="00065F25" w:rsidRDefault="00C602B1" w:rsidP="00BF0E31">
      <w:pPr>
        <w:spacing w:line="276" w:lineRule="auto"/>
        <w:jc w:val="both"/>
        <w:rPr>
          <w:rFonts w:cs="Guttman Yad-Brush"/>
          <w:sz w:val="26"/>
          <w:szCs w:val="26"/>
          <w:rtl/>
        </w:rPr>
      </w:pPr>
      <w:r>
        <w:rPr>
          <w:rFonts w:cs="Guttman Yad-Brush" w:hint="cs"/>
          <w:sz w:val="26"/>
          <w:szCs w:val="26"/>
          <w:rtl/>
        </w:rPr>
        <w:t xml:space="preserve">הרמב"ן מדמה את הספירה של החודשים לספירה של הימים, </w:t>
      </w:r>
      <w:r w:rsidR="00604D4B">
        <w:rPr>
          <w:rFonts w:cs="Guttman Yad-Brush" w:hint="cs"/>
          <w:sz w:val="26"/>
          <w:szCs w:val="26"/>
          <w:rtl/>
        </w:rPr>
        <w:t xml:space="preserve">בעברית אין שם לכל יום, אלא כל הימים </w:t>
      </w:r>
      <w:proofErr w:type="spellStart"/>
      <w:r w:rsidR="00604D4B">
        <w:rPr>
          <w:rFonts w:cs="Guttman Yad-Brush" w:hint="cs"/>
          <w:sz w:val="26"/>
          <w:szCs w:val="26"/>
          <w:rtl/>
        </w:rPr>
        <w:t>מתיחסים</w:t>
      </w:r>
      <w:proofErr w:type="spellEnd"/>
      <w:r w:rsidR="00604D4B">
        <w:rPr>
          <w:rFonts w:cs="Guttman Yad-Brush" w:hint="cs"/>
          <w:sz w:val="26"/>
          <w:szCs w:val="26"/>
          <w:rtl/>
        </w:rPr>
        <w:t xml:space="preserve"> לשבת, </w:t>
      </w:r>
      <w:r>
        <w:rPr>
          <w:rFonts w:cs="Guttman Yad-Brush" w:hint="cs"/>
          <w:sz w:val="26"/>
          <w:szCs w:val="26"/>
          <w:rtl/>
        </w:rPr>
        <w:t xml:space="preserve">אחד בשבת, שני בשבת... </w:t>
      </w:r>
      <w:r w:rsidR="00BF0E31">
        <w:rPr>
          <w:rFonts w:cs="Guttman Yad-Brush" w:hint="cs"/>
          <w:sz w:val="26"/>
          <w:szCs w:val="26"/>
          <w:rtl/>
        </w:rPr>
        <w:t xml:space="preserve">(ראשון, שני) </w:t>
      </w:r>
      <w:r>
        <w:rPr>
          <w:rFonts w:cs="Guttman Yad-Brush" w:hint="cs"/>
          <w:sz w:val="26"/>
          <w:szCs w:val="26"/>
          <w:rtl/>
        </w:rPr>
        <w:t>והוא מדייק בכתוב: "ראשון הוא לכם", שחודש ניסן הוא החודש הראשון בספירת החודשים, שיהיה לכם לזיכרון גאול</w:t>
      </w:r>
      <w:r w:rsidR="00BF0E31">
        <w:rPr>
          <w:rFonts w:cs="Guttman Yad-Brush" w:hint="cs"/>
          <w:sz w:val="26"/>
          <w:szCs w:val="26"/>
          <w:rtl/>
        </w:rPr>
        <w:t>ת מצרים</w:t>
      </w:r>
      <w:r>
        <w:rPr>
          <w:rFonts w:cs="Guttman Yad-Brush" w:hint="cs"/>
          <w:sz w:val="26"/>
          <w:szCs w:val="26"/>
          <w:rtl/>
        </w:rPr>
        <w:t>. אבל הוא לא החודש הראשון בשנה. לספירת השנים - תשרי הוא החודש הראשון.</w:t>
      </w:r>
    </w:p>
    <w:p w:rsidR="00BC082A" w:rsidRDefault="00BC082A" w:rsidP="00096828">
      <w:pPr>
        <w:spacing w:line="276" w:lineRule="auto"/>
        <w:jc w:val="both"/>
        <w:rPr>
          <w:rFonts w:cs="Narkisim"/>
          <w:sz w:val="26"/>
          <w:szCs w:val="26"/>
          <w:rtl/>
        </w:rPr>
      </w:pPr>
    </w:p>
    <w:p w:rsidR="00FC5DF5" w:rsidRPr="00BC082A" w:rsidRDefault="00FC5DF5" w:rsidP="0079664D">
      <w:pPr>
        <w:pStyle w:val="a3"/>
        <w:numPr>
          <w:ilvl w:val="0"/>
          <w:numId w:val="1"/>
        </w:numPr>
        <w:tabs>
          <w:tab w:val="num" w:pos="2462"/>
        </w:tabs>
        <w:spacing w:line="276" w:lineRule="auto"/>
        <w:jc w:val="both"/>
        <w:rPr>
          <w:rFonts w:cs="David"/>
          <w:sz w:val="28"/>
          <w:szCs w:val="28"/>
          <w:u w:val="single"/>
          <w:rtl/>
        </w:rPr>
      </w:pPr>
      <w:r w:rsidRPr="00BC082A">
        <w:rPr>
          <w:rFonts w:cs="David" w:hint="cs"/>
          <w:sz w:val="28"/>
          <w:szCs w:val="28"/>
          <w:u w:val="single"/>
          <w:rtl/>
        </w:rPr>
        <w:t>רמב"ן - פרק י"ב, פסוק מ' עד " היה בן שבעים וחמש שנה".</w:t>
      </w:r>
    </w:p>
    <w:p w:rsidR="00096828" w:rsidRDefault="00096828" w:rsidP="00BF0E31">
      <w:pPr>
        <w:tabs>
          <w:tab w:val="num" w:pos="2462"/>
        </w:tabs>
        <w:spacing w:line="276" w:lineRule="auto"/>
        <w:jc w:val="both"/>
        <w:rPr>
          <w:rStyle w:val="apple-converted-space"/>
          <w:rFonts w:cs="David"/>
          <w:color w:val="000000"/>
          <w:sz w:val="30"/>
          <w:szCs w:val="30"/>
          <w:shd w:val="clear" w:color="auto" w:fill="FFFFFF"/>
          <w:rtl/>
        </w:rPr>
      </w:pPr>
      <w:r>
        <w:rPr>
          <w:rFonts w:cs="David" w:hint="cs"/>
          <w:b/>
          <w:bCs/>
          <w:color w:val="000000"/>
          <w:sz w:val="30"/>
          <w:szCs w:val="30"/>
          <w:shd w:val="clear" w:color="auto" w:fill="FFFFFF"/>
          <w:rtl/>
        </w:rPr>
        <w:t>ומושב בני ישראל אשר ישבו במצרים שלשים שנה וארבע מאות שנ</w:t>
      </w:r>
      <w:r w:rsidR="00BF0E31">
        <w:rPr>
          <w:rFonts w:cs="David" w:hint="cs"/>
          <w:color w:val="000000"/>
          <w:sz w:val="30"/>
          <w:szCs w:val="30"/>
          <w:shd w:val="clear" w:color="auto" w:fill="FFFFFF"/>
          <w:rtl/>
        </w:rPr>
        <w:t xml:space="preserve">ה. </w:t>
      </w:r>
      <w:r>
        <w:rPr>
          <w:rFonts w:cs="David" w:hint="cs"/>
          <w:color w:val="000000"/>
          <w:sz w:val="30"/>
          <w:szCs w:val="30"/>
          <w:shd w:val="clear" w:color="auto" w:fill="FFFFFF"/>
          <w:rtl/>
        </w:rPr>
        <w:t xml:space="preserve">משנולד יצחק עד </w:t>
      </w:r>
      <w:r w:rsidR="00BF0E31">
        <w:rPr>
          <w:rFonts w:cs="David" w:hint="cs"/>
          <w:color w:val="000000"/>
          <w:sz w:val="30"/>
          <w:szCs w:val="30"/>
          <w:shd w:val="clear" w:color="auto" w:fill="FFFFFF"/>
          <w:rtl/>
        </w:rPr>
        <w:t>עכשיו</w:t>
      </w:r>
      <w:r>
        <w:rPr>
          <w:rFonts w:cs="David" w:hint="cs"/>
          <w:color w:val="000000"/>
          <w:sz w:val="30"/>
          <w:szCs w:val="30"/>
          <w:shd w:val="clear" w:color="auto" w:fill="FFFFFF"/>
          <w:rtl/>
        </w:rPr>
        <w:t xml:space="preserve"> היו ארבע מאות שנה, שמשעה שהיה זרע לאברהם נתקיים בו כי גר יהיה זרעך בארץ לא להם (בראשית טו </w:t>
      </w:r>
      <w:proofErr w:type="spellStart"/>
      <w:r>
        <w:rPr>
          <w:rFonts w:cs="David" w:hint="cs"/>
          <w:color w:val="000000"/>
          <w:sz w:val="30"/>
          <w:szCs w:val="30"/>
          <w:shd w:val="clear" w:color="auto" w:fill="FFFFFF"/>
          <w:rtl/>
        </w:rPr>
        <w:t>יג</w:t>
      </w:r>
      <w:proofErr w:type="spellEnd"/>
      <w:r>
        <w:rPr>
          <w:rFonts w:cs="David" w:hint="cs"/>
          <w:color w:val="000000"/>
          <w:sz w:val="30"/>
          <w:szCs w:val="30"/>
          <w:shd w:val="clear" w:color="auto" w:fill="FFFFFF"/>
          <w:rtl/>
        </w:rPr>
        <w:t xml:space="preserve">), ושלשים שנה היה משנגזרה גזרת בין הבתרים עד שנולד יצחק, וכשתמנה ארבע מאות משנולד יצחק תמצא מביאתן למצרים עד יציאתן מאתים ועשר שנים. זה לשון </w:t>
      </w:r>
      <w:proofErr w:type="spellStart"/>
      <w:r>
        <w:rPr>
          <w:rFonts w:cs="David" w:hint="cs"/>
          <w:color w:val="000000"/>
          <w:sz w:val="30"/>
          <w:szCs w:val="30"/>
          <w:shd w:val="clear" w:color="auto" w:fill="FFFFFF"/>
          <w:rtl/>
        </w:rPr>
        <w:t>רש''י</w:t>
      </w:r>
      <w:proofErr w:type="spellEnd"/>
      <w:r>
        <w:rPr>
          <w:rFonts w:cs="David" w:hint="cs"/>
          <w:color w:val="000000"/>
          <w:sz w:val="30"/>
          <w:szCs w:val="30"/>
          <w:shd w:val="clear" w:color="auto" w:fill="FFFFFF"/>
          <w:rtl/>
        </w:rPr>
        <w:t xml:space="preserve">. והוא דעת רבותינו (במכילתא כאן). אלא שאינו מתוקן בפירושו כל צרכו, שהרי כתוב (בראשית </w:t>
      </w:r>
      <w:proofErr w:type="spellStart"/>
      <w:r>
        <w:rPr>
          <w:rFonts w:cs="David" w:hint="cs"/>
          <w:color w:val="000000"/>
          <w:sz w:val="30"/>
          <w:szCs w:val="30"/>
          <w:shd w:val="clear" w:color="auto" w:fill="FFFFFF"/>
          <w:rtl/>
        </w:rPr>
        <w:t>יב</w:t>
      </w:r>
      <w:proofErr w:type="spellEnd"/>
      <w:r>
        <w:rPr>
          <w:rFonts w:cs="David" w:hint="cs"/>
          <w:color w:val="000000"/>
          <w:sz w:val="30"/>
          <w:szCs w:val="30"/>
          <w:shd w:val="clear" w:color="auto" w:fill="FFFFFF"/>
          <w:rtl/>
        </w:rPr>
        <w:t xml:space="preserve"> יד) ואברם בן חמש שנים ושבעים שנה בצאתו מחרן, ומעמד בין הבתרים היה אחר כך ימים רבים</w:t>
      </w:r>
      <w:r>
        <w:rPr>
          <w:rFonts w:cs="David" w:hint="cs"/>
          <w:color w:val="000000"/>
          <w:sz w:val="30"/>
          <w:szCs w:val="30"/>
          <w:shd w:val="clear" w:color="auto" w:fill="FFFFFF"/>
        </w:rPr>
        <w:t>.</w:t>
      </w:r>
      <w:r>
        <w:rPr>
          <w:rStyle w:val="apple-converted-space"/>
          <w:rFonts w:cs="David" w:hint="cs"/>
          <w:color w:val="000000"/>
          <w:sz w:val="30"/>
          <w:szCs w:val="30"/>
          <w:shd w:val="clear" w:color="auto" w:fill="FFFFFF"/>
        </w:rPr>
        <w:t> </w:t>
      </w:r>
      <w:r>
        <w:rPr>
          <w:rFonts w:cs="David" w:hint="cs"/>
          <w:b/>
          <w:bCs/>
          <w:color w:val="000000"/>
          <w:sz w:val="30"/>
          <w:szCs w:val="30"/>
          <w:shd w:val="clear" w:color="auto" w:fill="FFFFFF"/>
          <w:rtl/>
        </w:rPr>
        <w:t>אבל</w:t>
      </w:r>
      <w:r>
        <w:rPr>
          <w:rStyle w:val="apple-converted-space"/>
          <w:rFonts w:cs="David" w:hint="cs"/>
          <w:color w:val="000000"/>
          <w:sz w:val="30"/>
          <w:szCs w:val="30"/>
          <w:shd w:val="clear" w:color="auto" w:fill="FFFFFF"/>
        </w:rPr>
        <w:t> </w:t>
      </w:r>
      <w:r>
        <w:rPr>
          <w:rFonts w:cs="David" w:hint="cs"/>
          <w:color w:val="000000"/>
          <w:sz w:val="30"/>
          <w:szCs w:val="30"/>
          <w:shd w:val="clear" w:color="auto" w:fill="FFFFFF"/>
          <w:rtl/>
        </w:rPr>
        <w:t xml:space="preserve">נצטרך לתרץ </w:t>
      </w:r>
      <w:proofErr w:type="spellStart"/>
      <w:r>
        <w:rPr>
          <w:rFonts w:cs="David" w:hint="cs"/>
          <w:color w:val="000000"/>
          <w:sz w:val="30"/>
          <w:szCs w:val="30"/>
          <w:shd w:val="clear" w:color="auto" w:fill="FFFFFF"/>
          <w:rtl/>
        </w:rPr>
        <w:t>הענין</w:t>
      </w:r>
      <w:proofErr w:type="spellEnd"/>
      <w:r>
        <w:rPr>
          <w:rFonts w:cs="David" w:hint="cs"/>
          <w:color w:val="000000"/>
          <w:sz w:val="30"/>
          <w:szCs w:val="30"/>
          <w:shd w:val="clear" w:color="auto" w:fill="FFFFFF"/>
          <w:rtl/>
        </w:rPr>
        <w:t xml:space="preserve"> כמו ששנו בסדר עולם (פרק א) אברהם אבינו היה בשעה שנדבר עמו בין הבתרים </w:t>
      </w:r>
      <w:r>
        <w:rPr>
          <w:rFonts w:cs="David" w:hint="cs"/>
          <w:color w:val="000000"/>
          <w:sz w:val="30"/>
          <w:szCs w:val="30"/>
          <w:shd w:val="clear" w:color="auto" w:fill="FFFFFF"/>
          <w:rtl/>
        </w:rPr>
        <w:lastRenderedPageBreak/>
        <w:t xml:space="preserve">בן שבעים שנה, שנאמר (בפסוק </w:t>
      </w:r>
      <w:proofErr w:type="spellStart"/>
      <w:r>
        <w:rPr>
          <w:rFonts w:cs="David" w:hint="cs"/>
          <w:color w:val="000000"/>
          <w:sz w:val="30"/>
          <w:szCs w:val="30"/>
          <w:shd w:val="clear" w:color="auto" w:fill="FFFFFF"/>
          <w:rtl/>
        </w:rPr>
        <w:t>מא</w:t>
      </w:r>
      <w:proofErr w:type="spellEnd"/>
      <w:r>
        <w:rPr>
          <w:rFonts w:cs="David" w:hint="cs"/>
          <w:color w:val="000000"/>
          <w:sz w:val="30"/>
          <w:szCs w:val="30"/>
          <w:shd w:val="clear" w:color="auto" w:fill="FFFFFF"/>
          <w:rtl/>
        </w:rPr>
        <w:t xml:space="preserve">) ויהי מקץ שלשים שנה וארבע מאות שנה יצאו כל צבאות ה' מארץ מצרים. חזר </w:t>
      </w:r>
      <w:proofErr w:type="spellStart"/>
      <w:r>
        <w:rPr>
          <w:rFonts w:cs="David" w:hint="cs"/>
          <w:color w:val="000000"/>
          <w:sz w:val="30"/>
          <w:szCs w:val="30"/>
          <w:shd w:val="clear" w:color="auto" w:fill="FFFFFF"/>
          <w:rtl/>
        </w:rPr>
        <w:t>לחרן</w:t>
      </w:r>
      <w:proofErr w:type="spellEnd"/>
      <w:r>
        <w:rPr>
          <w:rFonts w:cs="David" w:hint="cs"/>
          <w:color w:val="000000"/>
          <w:sz w:val="30"/>
          <w:szCs w:val="30"/>
          <w:shd w:val="clear" w:color="auto" w:fill="FFFFFF"/>
          <w:rtl/>
        </w:rPr>
        <w:t xml:space="preserve"> ועשה שם חמש שנים, שנאמר (בראשית </w:t>
      </w:r>
      <w:proofErr w:type="spellStart"/>
      <w:r>
        <w:rPr>
          <w:rFonts w:cs="David" w:hint="cs"/>
          <w:color w:val="000000"/>
          <w:sz w:val="30"/>
          <w:szCs w:val="30"/>
          <w:shd w:val="clear" w:color="auto" w:fill="FFFFFF"/>
          <w:rtl/>
        </w:rPr>
        <w:t>יב</w:t>
      </w:r>
      <w:proofErr w:type="spellEnd"/>
      <w:r>
        <w:rPr>
          <w:rFonts w:cs="David" w:hint="cs"/>
          <w:color w:val="000000"/>
          <w:sz w:val="30"/>
          <w:szCs w:val="30"/>
          <w:shd w:val="clear" w:color="auto" w:fill="FFFFFF"/>
          <w:rtl/>
        </w:rPr>
        <w:t xml:space="preserve"> ד) ואברם בן חמש שנים ושבעים שנה בצאתו מחרן. ויהיה ענין הכתוב לומר כי בצאתו מחרן ארץ מולדתו שלא חזר וראה עוד בבית אביו היה בן שבעים וחמש שנה</w:t>
      </w:r>
      <w:r>
        <w:rPr>
          <w:rFonts w:cs="David" w:hint="cs"/>
          <w:color w:val="000000"/>
          <w:sz w:val="30"/>
          <w:szCs w:val="30"/>
          <w:shd w:val="clear" w:color="auto" w:fill="FFFFFF"/>
        </w:rPr>
        <w:t>:</w:t>
      </w:r>
      <w:r>
        <w:rPr>
          <w:rStyle w:val="apple-converted-space"/>
          <w:rFonts w:cs="David" w:hint="cs"/>
          <w:color w:val="000000"/>
          <w:sz w:val="30"/>
          <w:szCs w:val="30"/>
          <w:shd w:val="clear" w:color="auto" w:fill="FFFFFF"/>
        </w:rPr>
        <w:t> </w:t>
      </w:r>
    </w:p>
    <w:p w:rsidR="00C602B1" w:rsidRDefault="00C602B1" w:rsidP="00BE19ED">
      <w:pPr>
        <w:spacing w:line="276" w:lineRule="auto"/>
        <w:jc w:val="both"/>
        <w:rPr>
          <w:rFonts w:cs="Guttman Yad-Brush"/>
          <w:sz w:val="26"/>
          <w:szCs w:val="26"/>
          <w:rtl/>
        </w:rPr>
      </w:pPr>
      <w:r w:rsidRPr="00C602B1">
        <w:rPr>
          <w:rFonts w:cs="Guttman Yad-Brush" w:hint="cs"/>
          <w:sz w:val="26"/>
          <w:szCs w:val="26"/>
          <w:rtl/>
        </w:rPr>
        <w:t>הרמ</w:t>
      </w:r>
      <w:r>
        <w:rPr>
          <w:rFonts w:cs="Guttman Yad-Brush" w:hint="cs"/>
          <w:sz w:val="26"/>
          <w:szCs w:val="26"/>
          <w:rtl/>
        </w:rPr>
        <w:t>ב"ן מצטט את רש"י שסופר 430 שנה מ</w:t>
      </w:r>
      <w:r w:rsidR="00BF0E31">
        <w:rPr>
          <w:rFonts w:cs="Guttman Yad-Brush" w:hint="cs"/>
          <w:sz w:val="26"/>
          <w:szCs w:val="26"/>
          <w:rtl/>
        </w:rPr>
        <w:t xml:space="preserve">אז </w:t>
      </w:r>
      <w:r>
        <w:rPr>
          <w:rFonts w:cs="Guttman Yad-Brush" w:hint="cs"/>
          <w:sz w:val="26"/>
          <w:szCs w:val="26"/>
          <w:rtl/>
        </w:rPr>
        <w:t>ברית בין הבתרים</w:t>
      </w:r>
      <w:r w:rsidR="00BF0E31">
        <w:rPr>
          <w:rFonts w:cs="Guttman Yad-Brush" w:hint="cs"/>
          <w:sz w:val="26"/>
          <w:szCs w:val="26"/>
          <w:rtl/>
        </w:rPr>
        <w:t xml:space="preserve"> עד ליציאת מצרים</w:t>
      </w:r>
      <w:r w:rsidR="00CC2C27">
        <w:rPr>
          <w:rFonts w:cs="Guttman Yad-Brush" w:hint="cs"/>
          <w:sz w:val="26"/>
          <w:szCs w:val="26"/>
          <w:rtl/>
        </w:rPr>
        <w:t xml:space="preserve">: 30 שנה </w:t>
      </w:r>
      <w:r w:rsidR="00BF0E31">
        <w:rPr>
          <w:rFonts w:cs="Guttman Yad-Brush" w:hint="cs"/>
          <w:sz w:val="26"/>
          <w:szCs w:val="26"/>
          <w:rtl/>
        </w:rPr>
        <w:t xml:space="preserve">מהברית </w:t>
      </w:r>
      <w:r w:rsidR="00CC2C27">
        <w:rPr>
          <w:rFonts w:cs="Guttman Yad-Brush" w:hint="cs"/>
          <w:sz w:val="26"/>
          <w:szCs w:val="26"/>
          <w:rtl/>
        </w:rPr>
        <w:t xml:space="preserve">עד שנולד יצחק, </w:t>
      </w:r>
      <w:r w:rsidR="00BF0E31">
        <w:rPr>
          <w:rFonts w:cs="Guttman Yad-Brush" w:hint="cs"/>
          <w:sz w:val="26"/>
          <w:szCs w:val="26"/>
          <w:rtl/>
        </w:rPr>
        <w:t>ו-</w:t>
      </w:r>
      <w:r w:rsidR="00CC2C27">
        <w:rPr>
          <w:rFonts w:cs="Guttman Yad-Brush" w:hint="cs"/>
          <w:sz w:val="26"/>
          <w:szCs w:val="26"/>
          <w:rtl/>
        </w:rPr>
        <w:t xml:space="preserve">400 שנה מאז שנולד יצחק עד יציאת מצרים, כמו שאמר הקב"ה לאברהם: "כי גר יהיה זרעך... 400 שנה". </w:t>
      </w:r>
      <w:r w:rsidR="00BF0E31">
        <w:rPr>
          <w:rFonts w:cs="Guttman Yad-Brush" w:hint="cs"/>
          <w:sz w:val="26"/>
          <w:szCs w:val="26"/>
          <w:rtl/>
        </w:rPr>
        <w:t xml:space="preserve">זרעך, מתחיל ביצחק. </w:t>
      </w:r>
      <w:r w:rsidR="00CC2C27">
        <w:rPr>
          <w:rFonts w:cs="Guttman Yad-Brush" w:hint="cs"/>
          <w:sz w:val="26"/>
          <w:szCs w:val="26"/>
          <w:rtl/>
        </w:rPr>
        <w:t xml:space="preserve">כך שמשנולד יצחק, מתחילה הגרות. </w:t>
      </w:r>
      <w:r w:rsidR="00BF0E31">
        <w:rPr>
          <w:rFonts w:cs="Guttman Yad-Brush" w:hint="cs"/>
          <w:sz w:val="26"/>
          <w:szCs w:val="26"/>
          <w:rtl/>
        </w:rPr>
        <w:t xml:space="preserve">בואו נספור: יעקב נולד כשיצחק היה בן 60, נוסיף עליהם 130 שנה </w:t>
      </w:r>
      <w:r w:rsidR="00BE19ED">
        <w:rPr>
          <w:rFonts w:cs="Guttman Yad-Brush" w:hint="cs"/>
          <w:sz w:val="26"/>
          <w:szCs w:val="26"/>
          <w:rtl/>
        </w:rPr>
        <w:t>הגיל של יעקב כשירדו למצרים, וידוע שישראל היו במצרים 210 שנים, סה"כ 400 (60+130+210=400).</w:t>
      </w:r>
    </w:p>
    <w:p w:rsidR="00CC2C27" w:rsidRDefault="00CC2C27" w:rsidP="00BE19ED">
      <w:pPr>
        <w:spacing w:line="276" w:lineRule="auto"/>
        <w:jc w:val="both"/>
        <w:rPr>
          <w:rFonts w:cs="Guttman Yad-Brush"/>
          <w:sz w:val="26"/>
          <w:szCs w:val="26"/>
          <w:rtl/>
        </w:rPr>
      </w:pPr>
      <w:r>
        <w:rPr>
          <w:rFonts w:cs="Guttman Yad-Brush" w:hint="cs"/>
          <w:sz w:val="26"/>
          <w:szCs w:val="26"/>
          <w:rtl/>
        </w:rPr>
        <w:t>הרמב"ן מקשה: כשנולד יצחק, אברהם היה בן 100 שנה, ואם נוריד 30 שנה הנ"ל</w:t>
      </w:r>
      <w:r w:rsidR="00BE19ED">
        <w:rPr>
          <w:rFonts w:cs="Guttman Yad-Brush" w:hint="cs"/>
          <w:sz w:val="26"/>
          <w:szCs w:val="26"/>
          <w:rtl/>
        </w:rPr>
        <w:t xml:space="preserve"> (מברית בין הבתרים עד שנולד יצחק)</w:t>
      </w:r>
      <w:r>
        <w:rPr>
          <w:rFonts w:cs="Guttman Yad-Brush" w:hint="cs"/>
          <w:sz w:val="26"/>
          <w:szCs w:val="26"/>
          <w:rtl/>
        </w:rPr>
        <w:t xml:space="preserve">, נמצא שבברית בין הבתרים אברהם היה בן 70 שנה, וכתוב: שאברהם היה בן 75 כשיצא מחרן. וברית בין הבתרים היה הרבה זמן אחרי שיצא מחרן, </w:t>
      </w:r>
      <w:r w:rsidR="00E0510F">
        <w:rPr>
          <w:rFonts w:cs="Guttman Yad-Brush" w:hint="cs"/>
          <w:sz w:val="26"/>
          <w:szCs w:val="26"/>
          <w:rtl/>
        </w:rPr>
        <w:t>הרי ש</w:t>
      </w:r>
      <w:r w:rsidR="00BE19ED">
        <w:rPr>
          <w:rFonts w:cs="Guttman Yad-Brush" w:hint="cs"/>
          <w:sz w:val="26"/>
          <w:szCs w:val="26"/>
          <w:rtl/>
        </w:rPr>
        <w:t>יש לנו פחות מ-3</w:t>
      </w:r>
      <w:r w:rsidR="00E0510F">
        <w:rPr>
          <w:rFonts w:cs="Guttman Yad-Brush" w:hint="cs"/>
          <w:sz w:val="26"/>
          <w:szCs w:val="26"/>
          <w:rtl/>
        </w:rPr>
        <w:t>0 שנה?</w:t>
      </w:r>
    </w:p>
    <w:p w:rsidR="00E0510F" w:rsidRPr="00C602B1" w:rsidRDefault="00E0510F" w:rsidP="00BE19ED">
      <w:pPr>
        <w:spacing w:line="276" w:lineRule="auto"/>
        <w:jc w:val="both"/>
        <w:rPr>
          <w:rFonts w:cs="Guttman Yad-Brush"/>
          <w:sz w:val="26"/>
          <w:szCs w:val="26"/>
          <w:rtl/>
        </w:rPr>
      </w:pPr>
      <w:r>
        <w:rPr>
          <w:rFonts w:cs="Guttman Yad-Brush" w:hint="cs"/>
          <w:sz w:val="26"/>
          <w:szCs w:val="26"/>
          <w:rtl/>
        </w:rPr>
        <w:t>והתשובה: אברהם בן 75 שנה כשעז</w:t>
      </w:r>
      <w:r w:rsidR="00BE19ED">
        <w:rPr>
          <w:rFonts w:cs="Guttman Yad-Brush" w:hint="cs"/>
          <w:sz w:val="26"/>
          <w:szCs w:val="26"/>
          <w:rtl/>
        </w:rPr>
        <w:t xml:space="preserve">ב סופית את </w:t>
      </w:r>
      <w:proofErr w:type="spellStart"/>
      <w:r w:rsidR="00BE19ED">
        <w:rPr>
          <w:rFonts w:cs="Guttman Yad-Brush" w:hint="cs"/>
          <w:sz w:val="26"/>
          <w:szCs w:val="26"/>
          <w:rtl/>
        </w:rPr>
        <w:t>חרן</w:t>
      </w:r>
      <w:proofErr w:type="spellEnd"/>
      <w:r w:rsidR="00BE19ED">
        <w:rPr>
          <w:rFonts w:cs="Guttman Yad-Brush" w:hint="cs"/>
          <w:sz w:val="26"/>
          <w:szCs w:val="26"/>
          <w:rtl/>
        </w:rPr>
        <w:t xml:space="preserve"> ארץ מולדתו, 5 שנים אחרי ברית בין הבתרים, ו</w:t>
      </w:r>
      <w:r>
        <w:rPr>
          <w:rFonts w:cs="Guttman Yad-Brush" w:hint="cs"/>
          <w:sz w:val="26"/>
          <w:szCs w:val="26"/>
          <w:rtl/>
        </w:rPr>
        <w:t>הוא יצא מחרן, וחזר אליה 5 שנים, ו</w:t>
      </w:r>
      <w:r w:rsidR="00BE19ED">
        <w:rPr>
          <w:rFonts w:cs="Guttman Yad-Brush" w:hint="cs"/>
          <w:sz w:val="26"/>
          <w:szCs w:val="26"/>
          <w:rtl/>
        </w:rPr>
        <w:t xml:space="preserve">אז </w:t>
      </w:r>
      <w:r>
        <w:rPr>
          <w:rFonts w:cs="Guttman Yad-Brush" w:hint="cs"/>
          <w:sz w:val="26"/>
          <w:szCs w:val="26"/>
          <w:rtl/>
        </w:rPr>
        <w:t>יצא סופית</w:t>
      </w:r>
      <w:r w:rsidR="00BE19ED">
        <w:rPr>
          <w:rFonts w:cs="Guttman Yad-Brush" w:hint="cs"/>
          <w:sz w:val="26"/>
          <w:szCs w:val="26"/>
          <w:rtl/>
        </w:rPr>
        <w:t xml:space="preserve"> בן 75.</w:t>
      </w:r>
    </w:p>
    <w:p w:rsidR="00FC5DF5" w:rsidRPr="00BC082A" w:rsidRDefault="00FC5DF5" w:rsidP="0079664D">
      <w:pPr>
        <w:pStyle w:val="a3"/>
        <w:numPr>
          <w:ilvl w:val="0"/>
          <w:numId w:val="1"/>
        </w:numPr>
        <w:tabs>
          <w:tab w:val="num" w:pos="2462"/>
        </w:tabs>
        <w:spacing w:line="276" w:lineRule="auto"/>
        <w:jc w:val="both"/>
        <w:rPr>
          <w:rFonts w:cs="David"/>
          <w:sz w:val="28"/>
          <w:szCs w:val="28"/>
          <w:u w:val="single"/>
          <w:rtl/>
        </w:rPr>
      </w:pPr>
      <w:proofErr w:type="spellStart"/>
      <w:r w:rsidRPr="00BC082A">
        <w:rPr>
          <w:rFonts w:cs="David" w:hint="cs"/>
          <w:sz w:val="28"/>
          <w:szCs w:val="28"/>
          <w:u w:val="single"/>
          <w:rtl/>
        </w:rPr>
        <w:t>ספורנו</w:t>
      </w:r>
      <w:proofErr w:type="spellEnd"/>
      <w:r w:rsidRPr="00BC082A">
        <w:rPr>
          <w:rFonts w:cs="David" w:hint="cs"/>
          <w:sz w:val="28"/>
          <w:szCs w:val="28"/>
          <w:u w:val="single"/>
          <w:rtl/>
        </w:rPr>
        <w:t xml:space="preserve"> - פרק י"ב, פסוק מ"ג.</w:t>
      </w:r>
    </w:p>
    <w:p w:rsidR="00096828" w:rsidRDefault="0079664D" w:rsidP="00BC082A">
      <w:pPr>
        <w:tabs>
          <w:tab w:val="num" w:pos="2462"/>
        </w:tabs>
        <w:spacing w:line="276" w:lineRule="auto"/>
        <w:jc w:val="both"/>
        <w:rPr>
          <w:rFonts w:cs="David"/>
          <w:sz w:val="28"/>
          <w:szCs w:val="28"/>
          <w:rtl/>
        </w:rPr>
      </w:pPr>
      <w:r>
        <w:rPr>
          <w:rFonts w:cs="David" w:hint="cs"/>
          <w:b/>
          <w:bCs/>
          <w:color w:val="000000"/>
          <w:sz w:val="30"/>
          <w:szCs w:val="30"/>
          <w:shd w:val="clear" w:color="auto" w:fill="FFFFFF"/>
          <w:rtl/>
        </w:rPr>
        <w:t xml:space="preserve">זאת </w:t>
      </w:r>
      <w:proofErr w:type="spellStart"/>
      <w:r>
        <w:rPr>
          <w:rFonts w:cs="David" w:hint="cs"/>
          <w:b/>
          <w:bCs/>
          <w:color w:val="000000"/>
          <w:sz w:val="30"/>
          <w:szCs w:val="30"/>
          <w:shd w:val="clear" w:color="auto" w:fill="FFFFFF"/>
          <w:rtl/>
        </w:rPr>
        <w:t>חקת</w:t>
      </w:r>
      <w:proofErr w:type="spellEnd"/>
      <w:r>
        <w:rPr>
          <w:rFonts w:cs="David" w:hint="cs"/>
          <w:b/>
          <w:bCs/>
          <w:color w:val="000000"/>
          <w:sz w:val="30"/>
          <w:szCs w:val="30"/>
          <w:shd w:val="clear" w:color="auto" w:fill="FFFFFF"/>
          <w:rtl/>
        </w:rPr>
        <w:t xml:space="preserve"> הפסח</w:t>
      </w:r>
      <w:r>
        <w:rPr>
          <w:rFonts w:cs="David" w:hint="cs"/>
          <w:color w:val="000000"/>
          <w:sz w:val="30"/>
          <w:szCs w:val="30"/>
          <w:shd w:val="clear" w:color="auto" w:fill="FFFFFF"/>
        </w:rPr>
        <w:t xml:space="preserve">. </w:t>
      </w:r>
      <w:r>
        <w:rPr>
          <w:rFonts w:cs="David" w:hint="cs"/>
          <w:color w:val="000000"/>
          <w:sz w:val="30"/>
          <w:szCs w:val="30"/>
          <w:shd w:val="clear" w:color="auto" w:fill="FFFFFF"/>
          <w:rtl/>
        </w:rPr>
        <w:t xml:space="preserve">לדורות </w:t>
      </w:r>
      <w:proofErr w:type="spellStart"/>
      <w:r>
        <w:rPr>
          <w:rFonts w:cs="David" w:hint="cs"/>
          <w:color w:val="000000"/>
          <w:sz w:val="30"/>
          <w:szCs w:val="30"/>
          <w:shd w:val="clear" w:color="auto" w:fill="FFFFFF"/>
          <w:rtl/>
        </w:rPr>
        <w:t>בענין</w:t>
      </w:r>
      <w:proofErr w:type="spellEnd"/>
      <w:r>
        <w:rPr>
          <w:rFonts w:cs="David" w:hint="cs"/>
          <w:color w:val="000000"/>
          <w:sz w:val="30"/>
          <w:szCs w:val="30"/>
          <w:shd w:val="clear" w:color="auto" w:fill="FFFFFF"/>
          <w:rtl/>
        </w:rPr>
        <w:t xml:space="preserve"> האוכלים והמקום, כי אמנם המצות האמורות למעלה חוץ משתי אלה לא נהגו לדורות, </w:t>
      </w:r>
      <w:proofErr w:type="spellStart"/>
      <w:r>
        <w:rPr>
          <w:rFonts w:cs="David" w:hint="cs"/>
          <w:color w:val="000000"/>
          <w:sz w:val="30"/>
          <w:szCs w:val="30"/>
          <w:shd w:val="clear" w:color="auto" w:fill="FFFFFF"/>
          <w:rtl/>
        </w:rPr>
        <w:t>כאמרם</w:t>
      </w:r>
      <w:proofErr w:type="spellEnd"/>
      <w:r>
        <w:rPr>
          <w:rFonts w:cs="David" w:hint="cs"/>
          <w:color w:val="000000"/>
          <w:sz w:val="30"/>
          <w:szCs w:val="30"/>
          <w:shd w:val="clear" w:color="auto" w:fill="FFFFFF"/>
          <w:rtl/>
        </w:rPr>
        <w:t xml:space="preserve"> </w:t>
      </w:r>
      <w:proofErr w:type="spellStart"/>
      <w:r>
        <w:rPr>
          <w:rFonts w:cs="David" w:hint="cs"/>
          <w:color w:val="000000"/>
          <w:sz w:val="30"/>
          <w:szCs w:val="30"/>
          <w:shd w:val="clear" w:color="auto" w:fill="FFFFFF"/>
          <w:rtl/>
        </w:rPr>
        <w:t>ז''ל</w:t>
      </w:r>
      <w:proofErr w:type="spellEnd"/>
      <w:r>
        <w:rPr>
          <w:rFonts w:cs="David" w:hint="cs"/>
          <w:color w:val="000000"/>
          <w:sz w:val="30"/>
          <w:szCs w:val="30"/>
          <w:shd w:val="clear" w:color="auto" w:fill="FFFFFF"/>
          <w:rtl/>
        </w:rPr>
        <w:t xml:space="preserve"> אין פסח דורות טעון הזאה על המשקוף ועל שתי המזוזות ואינו נאכל </w:t>
      </w:r>
      <w:proofErr w:type="spellStart"/>
      <w:r>
        <w:rPr>
          <w:rFonts w:cs="David" w:hint="cs"/>
          <w:color w:val="000000"/>
          <w:sz w:val="30"/>
          <w:szCs w:val="30"/>
          <w:shd w:val="clear" w:color="auto" w:fill="FFFFFF"/>
          <w:rtl/>
        </w:rPr>
        <w:t>בחפזון</w:t>
      </w:r>
      <w:proofErr w:type="spellEnd"/>
      <w:r>
        <w:rPr>
          <w:rFonts w:cs="David" w:hint="cs"/>
          <w:color w:val="000000"/>
          <w:sz w:val="30"/>
          <w:szCs w:val="30"/>
          <w:shd w:val="clear" w:color="auto" w:fill="FFFFFF"/>
        </w:rPr>
        <w:t>:</w:t>
      </w:r>
      <w:r>
        <w:rPr>
          <w:rStyle w:val="apple-converted-space"/>
          <w:rFonts w:cs="David" w:hint="cs"/>
          <w:color w:val="000000"/>
          <w:sz w:val="30"/>
          <w:szCs w:val="30"/>
          <w:shd w:val="clear" w:color="auto" w:fill="FFFFFF"/>
        </w:rPr>
        <w:t> </w:t>
      </w:r>
    </w:p>
    <w:p w:rsidR="00BE19ED" w:rsidRPr="00BE19ED" w:rsidRDefault="00BE19ED" w:rsidP="00BE19ED">
      <w:pPr>
        <w:spacing w:line="276" w:lineRule="auto"/>
        <w:jc w:val="both"/>
        <w:rPr>
          <w:rFonts w:cs="Guttman Yad-Brush"/>
          <w:sz w:val="26"/>
          <w:szCs w:val="26"/>
        </w:rPr>
      </w:pPr>
      <w:r>
        <w:rPr>
          <w:rFonts w:cs="Guttman Yad-Brush" w:hint="cs"/>
          <w:sz w:val="26"/>
          <w:szCs w:val="26"/>
          <w:rtl/>
        </w:rPr>
        <w:t xml:space="preserve">זאת חוקת הפסח </w:t>
      </w:r>
      <w:r>
        <w:rPr>
          <w:rFonts w:cs="Guttman Yad-Brush"/>
          <w:sz w:val="26"/>
          <w:szCs w:val="26"/>
          <w:rtl/>
        </w:rPr>
        <w:t>–</w:t>
      </w:r>
      <w:r>
        <w:rPr>
          <w:rFonts w:cs="Guttman Yad-Brush" w:hint="cs"/>
          <w:sz w:val="26"/>
          <w:szCs w:val="26"/>
          <w:rtl/>
        </w:rPr>
        <w:t xml:space="preserve"> פה מדובר בפסח דורות ולא בפסח מצרים, שהרי כל המצוות שנאמרו (כמו הדם על המשקוף, ואכילה בחיפזון) הן שייכות רק לפסח מצרים, ורק  2 המצוות הנאמרות כאן שקשורות למקום ולאנשים האוכלים את הפסח, הן נוהגות לדורות.</w:t>
      </w:r>
    </w:p>
    <w:p w:rsidR="00FC5DF5" w:rsidRPr="00BC082A" w:rsidRDefault="00FC5DF5" w:rsidP="0079664D">
      <w:pPr>
        <w:pStyle w:val="a3"/>
        <w:numPr>
          <w:ilvl w:val="0"/>
          <w:numId w:val="1"/>
        </w:numPr>
        <w:tabs>
          <w:tab w:val="num" w:pos="2462"/>
        </w:tabs>
        <w:spacing w:line="276" w:lineRule="auto"/>
        <w:jc w:val="both"/>
        <w:rPr>
          <w:rFonts w:cs="David"/>
          <w:sz w:val="28"/>
          <w:szCs w:val="28"/>
          <w:u w:val="single"/>
        </w:rPr>
      </w:pPr>
      <w:proofErr w:type="spellStart"/>
      <w:r w:rsidRPr="00BC082A">
        <w:rPr>
          <w:rFonts w:cs="David" w:hint="cs"/>
          <w:sz w:val="28"/>
          <w:szCs w:val="28"/>
          <w:u w:val="single"/>
          <w:rtl/>
        </w:rPr>
        <w:t>ספורנו</w:t>
      </w:r>
      <w:proofErr w:type="spellEnd"/>
      <w:r w:rsidRPr="00BC082A">
        <w:rPr>
          <w:rFonts w:cs="David" w:hint="cs"/>
          <w:sz w:val="28"/>
          <w:szCs w:val="28"/>
          <w:u w:val="single"/>
          <w:rtl/>
        </w:rPr>
        <w:t xml:space="preserve"> - פרק י"ג, פסוק ב'.</w:t>
      </w:r>
    </w:p>
    <w:p w:rsidR="00FC5DF5" w:rsidRDefault="00BC082A" w:rsidP="00A722AA">
      <w:pPr>
        <w:jc w:val="both"/>
        <w:rPr>
          <w:rFonts w:cs="David"/>
          <w:color w:val="000000"/>
          <w:sz w:val="30"/>
          <w:szCs w:val="30"/>
          <w:shd w:val="clear" w:color="auto" w:fill="FFFFFF"/>
          <w:rtl/>
        </w:rPr>
      </w:pPr>
      <w:r w:rsidRPr="00BC082A">
        <w:rPr>
          <w:rFonts w:cs="David" w:hint="cs"/>
          <w:b/>
          <w:bCs/>
          <w:color w:val="000000"/>
          <w:sz w:val="30"/>
          <w:szCs w:val="30"/>
          <w:shd w:val="clear" w:color="auto" w:fill="FFFFFF"/>
          <w:rtl/>
        </w:rPr>
        <w:t>קדש לי כל בכור</w:t>
      </w:r>
      <w:r w:rsidRPr="00BC082A">
        <w:rPr>
          <w:rFonts w:cs="David" w:hint="cs"/>
          <w:color w:val="000000"/>
          <w:sz w:val="30"/>
          <w:szCs w:val="30"/>
          <w:shd w:val="clear" w:color="auto" w:fill="FFFFFF"/>
        </w:rPr>
        <w:t xml:space="preserve">. </w:t>
      </w:r>
      <w:r w:rsidRPr="00BC082A">
        <w:rPr>
          <w:rFonts w:cs="David" w:hint="cs"/>
          <w:color w:val="000000"/>
          <w:sz w:val="30"/>
          <w:szCs w:val="30"/>
          <w:shd w:val="clear" w:color="auto" w:fill="FFFFFF"/>
          <w:rtl/>
        </w:rPr>
        <w:t xml:space="preserve">שיתחייבו כלם בפדיון כשאר כל הקדש, למען יהיו מותרים בעבודת חול, שלולי הפדיון היו אסורים לעשות כל מלאכת חול, </w:t>
      </w:r>
      <w:proofErr w:type="spellStart"/>
      <w:r w:rsidRPr="00BC082A">
        <w:rPr>
          <w:rFonts w:cs="David" w:hint="cs"/>
          <w:color w:val="000000"/>
          <w:sz w:val="30"/>
          <w:szCs w:val="30"/>
          <w:shd w:val="clear" w:color="auto" w:fill="FFFFFF"/>
          <w:rtl/>
        </w:rPr>
        <w:t>כענין</w:t>
      </w:r>
      <w:proofErr w:type="spellEnd"/>
      <w:r w:rsidRPr="00BC082A">
        <w:rPr>
          <w:rFonts w:cs="David" w:hint="cs"/>
          <w:color w:val="000000"/>
          <w:sz w:val="30"/>
          <w:szCs w:val="30"/>
          <w:shd w:val="clear" w:color="auto" w:fill="FFFFFF"/>
          <w:rtl/>
        </w:rPr>
        <w:t xml:space="preserve"> לא תעבוד בבכור שורך ופדיון נפשם הוא הערך המפורש לבן חדש בפרשת ערכין, בהיות אז זמן פדיונו, </w:t>
      </w:r>
      <w:proofErr w:type="spellStart"/>
      <w:r w:rsidRPr="00BC082A">
        <w:rPr>
          <w:rFonts w:cs="David" w:hint="cs"/>
          <w:color w:val="000000"/>
          <w:sz w:val="30"/>
          <w:szCs w:val="30"/>
          <w:shd w:val="clear" w:color="auto" w:fill="FFFFFF"/>
          <w:rtl/>
        </w:rPr>
        <w:t>כאמרו</w:t>
      </w:r>
      <w:proofErr w:type="spellEnd"/>
      <w:r w:rsidRPr="00BC082A">
        <w:rPr>
          <w:rFonts w:cs="David" w:hint="cs"/>
          <w:color w:val="000000"/>
          <w:sz w:val="30"/>
          <w:szCs w:val="30"/>
          <w:shd w:val="clear" w:color="auto" w:fill="FFFFFF"/>
          <w:rtl/>
        </w:rPr>
        <w:t xml:space="preserve"> </w:t>
      </w:r>
      <w:proofErr w:type="spellStart"/>
      <w:r w:rsidRPr="00BC082A">
        <w:rPr>
          <w:rFonts w:cs="David" w:hint="cs"/>
          <w:color w:val="000000"/>
          <w:sz w:val="30"/>
          <w:szCs w:val="30"/>
          <w:shd w:val="clear" w:color="auto" w:fill="FFFFFF"/>
          <w:rtl/>
        </w:rPr>
        <w:t>ופדויו</w:t>
      </w:r>
      <w:proofErr w:type="spellEnd"/>
      <w:r w:rsidRPr="00BC082A">
        <w:rPr>
          <w:rFonts w:cs="David" w:hint="cs"/>
          <w:color w:val="000000"/>
          <w:sz w:val="30"/>
          <w:szCs w:val="30"/>
          <w:shd w:val="clear" w:color="auto" w:fill="FFFFFF"/>
          <w:rtl/>
        </w:rPr>
        <w:t xml:space="preserve"> מבן חדש תפדה</w:t>
      </w:r>
      <w:r w:rsidRPr="00BC082A">
        <w:rPr>
          <w:rFonts w:cs="David" w:hint="cs"/>
          <w:color w:val="000000"/>
          <w:sz w:val="30"/>
          <w:szCs w:val="30"/>
          <w:shd w:val="clear" w:color="auto" w:fill="FFFFFF"/>
        </w:rPr>
        <w:t>: </w:t>
      </w:r>
    </w:p>
    <w:p w:rsidR="00BE19ED" w:rsidRDefault="00BE19ED" w:rsidP="00A722AA">
      <w:pPr>
        <w:jc w:val="both"/>
        <w:rPr>
          <w:rFonts w:cs="David"/>
          <w:color w:val="000000"/>
          <w:sz w:val="30"/>
          <w:szCs w:val="30"/>
          <w:shd w:val="clear" w:color="auto" w:fill="FFFFFF"/>
          <w:rtl/>
        </w:rPr>
      </w:pPr>
    </w:p>
    <w:p w:rsidR="00BE19ED" w:rsidRPr="00BE19ED" w:rsidRDefault="00BE19ED" w:rsidP="00BE19ED">
      <w:pPr>
        <w:spacing w:line="276" w:lineRule="auto"/>
        <w:jc w:val="both"/>
        <w:rPr>
          <w:rFonts w:cs="Guttman Yad-Brush"/>
          <w:sz w:val="26"/>
          <w:szCs w:val="26"/>
          <w:rtl/>
        </w:rPr>
      </w:pPr>
      <w:r w:rsidRPr="00BE19ED">
        <w:rPr>
          <w:rFonts w:cs="Guttman Yad-Brush" w:hint="cs"/>
          <w:sz w:val="26"/>
          <w:szCs w:val="26"/>
          <w:rtl/>
        </w:rPr>
        <w:lastRenderedPageBreak/>
        <w:t xml:space="preserve">קדש לי כל בכור </w:t>
      </w:r>
      <w:r w:rsidRPr="00BE19ED">
        <w:rPr>
          <w:rFonts w:cs="Guttman Yad-Brush"/>
          <w:sz w:val="26"/>
          <w:szCs w:val="26"/>
          <w:rtl/>
        </w:rPr>
        <w:t>–</w:t>
      </w:r>
      <w:r w:rsidRPr="00BE19ED">
        <w:rPr>
          <w:rFonts w:cs="Guttman Yad-Brush" w:hint="cs"/>
          <w:sz w:val="26"/>
          <w:szCs w:val="26"/>
          <w:rtl/>
        </w:rPr>
        <w:t xml:space="preserve"> כל הבכורות קדושים, ולא יכולים לעבודות עבודות חול, וזאת, כדי שיתחייבו בפדיון, ש</w:t>
      </w:r>
      <w:r>
        <w:rPr>
          <w:rFonts w:cs="Guttman Yad-Brush" w:hint="cs"/>
          <w:sz w:val="26"/>
          <w:szCs w:val="26"/>
          <w:rtl/>
        </w:rPr>
        <w:t>רק כש</w:t>
      </w:r>
      <w:r w:rsidRPr="00BE19ED">
        <w:rPr>
          <w:rFonts w:cs="Guttman Yad-Brush" w:hint="cs"/>
          <w:sz w:val="26"/>
          <w:szCs w:val="26"/>
          <w:rtl/>
        </w:rPr>
        <w:t>פודים אותם, הם יכולים לעשות מלאכות חול.</w:t>
      </w:r>
    </w:p>
    <w:p w:rsidR="00BE19ED" w:rsidRPr="00BC082A" w:rsidRDefault="00BE19ED" w:rsidP="00A722AA">
      <w:pPr>
        <w:jc w:val="both"/>
        <w:rPr>
          <w:rFonts w:cs="David"/>
          <w:sz w:val="22"/>
          <w:szCs w:val="22"/>
          <w:u w:val="single"/>
          <w:rtl/>
        </w:rPr>
      </w:pPr>
      <w:r>
        <w:rPr>
          <w:rFonts w:cs="David" w:hint="cs"/>
          <w:color w:val="000000"/>
          <w:sz w:val="30"/>
          <w:szCs w:val="30"/>
          <w:shd w:val="clear" w:color="auto" w:fill="FFFFFF"/>
          <w:rtl/>
        </w:rPr>
        <w:t xml:space="preserve"> </w:t>
      </w:r>
    </w:p>
    <w:p w:rsidR="00FC5DF5" w:rsidRDefault="00FC5DF5" w:rsidP="00FC5DF5">
      <w:pPr>
        <w:tabs>
          <w:tab w:val="num" w:pos="2462"/>
        </w:tabs>
        <w:spacing w:line="276" w:lineRule="auto"/>
        <w:ind w:left="425"/>
        <w:jc w:val="both"/>
        <w:rPr>
          <w:rFonts w:cs="David"/>
          <w:sz w:val="28"/>
          <w:szCs w:val="28"/>
          <w:rtl/>
        </w:rPr>
      </w:pPr>
      <w:r>
        <w:rPr>
          <w:rFonts w:cs="David" w:hint="cs"/>
          <w:sz w:val="28"/>
          <w:szCs w:val="28"/>
          <w:u w:val="single"/>
          <w:rtl/>
        </w:rPr>
        <w:t>פרשת בשלח</w:t>
      </w:r>
      <w:r>
        <w:rPr>
          <w:rFonts w:cs="David" w:hint="cs"/>
          <w:sz w:val="28"/>
          <w:szCs w:val="28"/>
          <w:rtl/>
        </w:rPr>
        <w:t>:</w:t>
      </w:r>
    </w:p>
    <w:p w:rsidR="00FC5DF5" w:rsidRPr="00BC082A" w:rsidRDefault="00FC5DF5" w:rsidP="0079664D">
      <w:pPr>
        <w:pStyle w:val="a3"/>
        <w:numPr>
          <w:ilvl w:val="0"/>
          <w:numId w:val="1"/>
        </w:numPr>
        <w:tabs>
          <w:tab w:val="num" w:pos="2462"/>
        </w:tabs>
        <w:spacing w:line="276" w:lineRule="auto"/>
        <w:jc w:val="both"/>
        <w:rPr>
          <w:rFonts w:cs="David"/>
          <w:sz w:val="28"/>
          <w:szCs w:val="28"/>
          <w:u w:val="single"/>
        </w:rPr>
      </w:pPr>
      <w:proofErr w:type="spellStart"/>
      <w:r w:rsidRPr="00BC082A">
        <w:rPr>
          <w:rFonts w:cs="David" w:hint="cs"/>
          <w:sz w:val="28"/>
          <w:szCs w:val="28"/>
          <w:u w:val="single"/>
          <w:rtl/>
        </w:rPr>
        <w:t>ספורנו</w:t>
      </w:r>
      <w:proofErr w:type="spellEnd"/>
      <w:r w:rsidRPr="00BC082A">
        <w:rPr>
          <w:rFonts w:cs="David" w:hint="cs"/>
          <w:sz w:val="28"/>
          <w:szCs w:val="28"/>
          <w:u w:val="single"/>
          <w:rtl/>
        </w:rPr>
        <w:t>- פרק י"ג פסוק י"ז.</w:t>
      </w:r>
    </w:p>
    <w:p w:rsidR="00BC082A" w:rsidRPr="00BC082A" w:rsidRDefault="00BC082A" w:rsidP="00BC082A">
      <w:pPr>
        <w:jc w:val="both"/>
      </w:pPr>
      <w:r w:rsidRPr="00BC082A">
        <w:rPr>
          <w:rFonts w:cs="David" w:hint="cs"/>
          <w:b/>
          <w:bCs/>
          <w:color w:val="000000"/>
          <w:sz w:val="30"/>
          <w:szCs w:val="30"/>
          <w:shd w:val="clear" w:color="auto" w:fill="FFFFFF"/>
          <w:rtl/>
        </w:rPr>
        <w:t>ויהי בשלח</w:t>
      </w:r>
      <w:r w:rsidR="00BE19ED">
        <w:rPr>
          <w:rFonts w:cs="David" w:hint="cs"/>
          <w:color w:val="000000"/>
          <w:sz w:val="30"/>
          <w:szCs w:val="30"/>
          <w:shd w:val="clear" w:color="auto" w:fill="FFFFFF"/>
          <w:rtl/>
        </w:rPr>
        <w:t xml:space="preserve">. </w:t>
      </w:r>
      <w:r w:rsidRPr="00BC082A">
        <w:rPr>
          <w:rFonts w:cs="David" w:hint="cs"/>
          <w:color w:val="000000"/>
          <w:sz w:val="30"/>
          <w:szCs w:val="30"/>
          <w:shd w:val="clear" w:color="auto" w:fill="FFFFFF"/>
          <w:rtl/>
        </w:rPr>
        <w:t xml:space="preserve">ולא נחם </w:t>
      </w:r>
      <w:proofErr w:type="spellStart"/>
      <w:r w:rsidRPr="00BC082A">
        <w:rPr>
          <w:rFonts w:cs="David" w:hint="cs"/>
          <w:color w:val="000000"/>
          <w:sz w:val="30"/>
          <w:szCs w:val="30"/>
          <w:shd w:val="clear" w:color="auto" w:fill="FFFFFF"/>
          <w:rtl/>
        </w:rPr>
        <w:t>אלהים</w:t>
      </w:r>
      <w:proofErr w:type="spellEnd"/>
      <w:r w:rsidRPr="00BC082A">
        <w:rPr>
          <w:rFonts w:cs="David" w:hint="cs"/>
          <w:color w:val="000000"/>
          <w:sz w:val="30"/>
          <w:szCs w:val="30"/>
          <w:shd w:val="clear" w:color="auto" w:fill="FFFFFF"/>
          <w:rtl/>
        </w:rPr>
        <w:t xml:space="preserve"> דרך ארץ </w:t>
      </w:r>
      <w:proofErr w:type="spellStart"/>
      <w:r w:rsidRPr="00BC082A">
        <w:rPr>
          <w:rFonts w:cs="David" w:hint="cs"/>
          <w:color w:val="000000"/>
          <w:sz w:val="30"/>
          <w:szCs w:val="30"/>
          <w:shd w:val="clear" w:color="auto" w:fill="FFFFFF"/>
          <w:rtl/>
        </w:rPr>
        <w:t>פלשתים</w:t>
      </w:r>
      <w:proofErr w:type="spellEnd"/>
      <w:r w:rsidRPr="00BC082A">
        <w:rPr>
          <w:rFonts w:cs="David" w:hint="cs"/>
          <w:color w:val="000000"/>
          <w:sz w:val="30"/>
          <w:szCs w:val="30"/>
          <w:shd w:val="clear" w:color="auto" w:fill="FFFFFF"/>
          <w:rtl/>
        </w:rPr>
        <w:t xml:space="preserve">. אף על פי </w:t>
      </w:r>
      <w:proofErr w:type="spellStart"/>
      <w:r w:rsidRPr="00BC082A">
        <w:rPr>
          <w:rFonts w:cs="David" w:hint="cs"/>
          <w:color w:val="000000"/>
          <w:sz w:val="30"/>
          <w:szCs w:val="30"/>
          <w:shd w:val="clear" w:color="auto" w:fill="FFFFFF"/>
          <w:rtl/>
        </w:rPr>
        <w:t>שהכונה</w:t>
      </w:r>
      <w:proofErr w:type="spellEnd"/>
      <w:r w:rsidRPr="00BC082A">
        <w:rPr>
          <w:rFonts w:cs="David" w:hint="cs"/>
          <w:color w:val="000000"/>
          <w:sz w:val="30"/>
          <w:szCs w:val="30"/>
          <w:shd w:val="clear" w:color="auto" w:fill="FFFFFF"/>
          <w:rtl/>
        </w:rPr>
        <w:t xml:space="preserve"> </w:t>
      </w:r>
      <w:proofErr w:type="spellStart"/>
      <w:r w:rsidRPr="00BC082A">
        <w:rPr>
          <w:rFonts w:cs="David" w:hint="cs"/>
          <w:color w:val="000000"/>
          <w:sz w:val="30"/>
          <w:szCs w:val="30"/>
          <w:shd w:val="clear" w:color="auto" w:fill="FFFFFF"/>
          <w:rtl/>
        </w:rPr>
        <w:t>האלהית</w:t>
      </w:r>
      <w:proofErr w:type="spellEnd"/>
      <w:r w:rsidRPr="00BC082A">
        <w:rPr>
          <w:rFonts w:cs="David" w:hint="cs"/>
          <w:color w:val="000000"/>
          <w:sz w:val="30"/>
          <w:szCs w:val="30"/>
          <w:shd w:val="clear" w:color="auto" w:fill="FFFFFF"/>
          <w:rtl/>
        </w:rPr>
        <w:t xml:space="preserve"> </w:t>
      </w:r>
      <w:proofErr w:type="spellStart"/>
      <w:r w:rsidRPr="00BC082A">
        <w:rPr>
          <w:rFonts w:cs="David" w:hint="cs"/>
          <w:color w:val="000000"/>
          <w:sz w:val="30"/>
          <w:szCs w:val="30"/>
          <w:shd w:val="clear" w:color="auto" w:fill="FFFFFF"/>
          <w:rtl/>
        </w:rPr>
        <w:t>היתה</w:t>
      </w:r>
      <w:proofErr w:type="spellEnd"/>
      <w:r w:rsidRPr="00BC082A">
        <w:rPr>
          <w:rFonts w:cs="David" w:hint="cs"/>
          <w:color w:val="000000"/>
          <w:sz w:val="30"/>
          <w:szCs w:val="30"/>
          <w:shd w:val="clear" w:color="auto" w:fill="FFFFFF"/>
          <w:rtl/>
        </w:rPr>
        <w:t xml:space="preserve"> להוליך את ישראל להר סיני לקבל התורה ומשם לארץ ישראל, </w:t>
      </w:r>
      <w:proofErr w:type="spellStart"/>
      <w:r w:rsidRPr="00BC082A">
        <w:rPr>
          <w:rFonts w:cs="David" w:hint="cs"/>
          <w:color w:val="000000"/>
          <w:sz w:val="30"/>
          <w:szCs w:val="30"/>
          <w:shd w:val="clear" w:color="auto" w:fill="FFFFFF"/>
          <w:rtl/>
        </w:rPr>
        <w:t>כאמרו</w:t>
      </w:r>
      <w:proofErr w:type="spellEnd"/>
      <w:r w:rsidRPr="00BC082A">
        <w:rPr>
          <w:rFonts w:cs="David" w:hint="cs"/>
          <w:color w:val="000000"/>
          <w:sz w:val="30"/>
          <w:szCs w:val="30"/>
          <w:shd w:val="clear" w:color="auto" w:fill="FFFFFF"/>
          <w:rtl/>
        </w:rPr>
        <w:t xml:space="preserve"> ולקחתי אתכם לי לעם והבאתי אתכם אל הארץ מכל מקום </w:t>
      </w:r>
      <w:proofErr w:type="spellStart"/>
      <w:r w:rsidRPr="00BC082A">
        <w:rPr>
          <w:rFonts w:cs="David" w:hint="cs"/>
          <w:color w:val="000000"/>
          <w:sz w:val="30"/>
          <w:szCs w:val="30"/>
          <w:shd w:val="clear" w:color="auto" w:fill="FFFFFF"/>
          <w:rtl/>
        </w:rPr>
        <w:t>הכונה</w:t>
      </w:r>
      <w:proofErr w:type="spellEnd"/>
      <w:r w:rsidRPr="00BC082A">
        <w:rPr>
          <w:rFonts w:cs="David" w:hint="cs"/>
          <w:color w:val="000000"/>
          <w:sz w:val="30"/>
          <w:szCs w:val="30"/>
          <w:shd w:val="clear" w:color="auto" w:fill="FFFFFF"/>
          <w:rtl/>
        </w:rPr>
        <w:t xml:space="preserve"> עתה </w:t>
      </w:r>
      <w:proofErr w:type="spellStart"/>
      <w:r w:rsidRPr="00BC082A">
        <w:rPr>
          <w:rFonts w:cs="David" w:hint="cs"/>
          <w:color w:val="000000"/>
          <w:sz w:val="30"/>
          <w:szCs w:val="30"/>
          <w:shd w:val="clear" w:color="auto" w:fill="FFFFFF"/>
          <w:rtl/>
        </w:rPr>
        <w:t>היתה</w:t>
      </w:r>
      <w:proofErr w:type="spellEnd"/>
      <w:r w:rsidRPr="00BC082A">
        <w:rPr>
          <w:rFonts w:cs="David" w:hint="cs"/>
          <w:color w:val="000000"/>
          <w:sz w:val="30"/>
          <w:szCs w:val="30"/>
          <w:shd w:val="clear" w:color="auto" w:fill="FFFFFF"/>
          <w:rtl/>
        </w:rPr>
        <w:t xml:space="preserve"> להוליכם לים סוף אשר לא היה דרך לאחד מאלה, וזה להטביע שם את פרעה וחילו, על דרך ומשכתי אליך אל נחל קישון את סיסרא, והנה הדרך הישר והקצר ללכת ממצרים לים סוף היה דרך ארץ </w:t>
      </w:r>
      <w:proofErr w:type="spellStart"/>
      <w:r w:rsidRPr="00BC082A">
        <w:rPr>
          <w:rFonts w:cs="David" w:hint="cs"/>
          <w:color w:val="000000"/>
          <w:sz w:val="30"/>
          <w:szCs w:val="30"/>
          <w:shd w:val="clear" w:color="auto" w:fill="FFFFFF"/>
          <w:rtl/>
        </w:rPr>
        <w:t>פלשתים</w:t>
      </w:r>
      <w:proofErr w:type="spellEnd"/>
      <w:r w:rsidRPr="00BC082A">
        <w:rPr>
          <w:rFonts w:cs="David" w:hint="cs"/>
          <w:color w:val="000000"/>
          <w:sz w:val="30"/>
          <w:szCs w:val="30"/>
          <w:shd w:val="clear" w:color="auto" w:fill="FFFFFF"/>
          <w:rtl/>
        </w:rPr>
        <w:t xml:space="preserve">, אמר שהאל יתברך לא רצה </w:t>
      </w:r>
      <w:proofErr w:type="spellStart"/>
      <w:r w:rsidRPr="00BC082A">
        <w:rPr>
          <w:rFonts w:cs="David" w:hint="cs"/>
          <w:color w:val="000000"/>
          <w:sz w:val="30"/>
          <w:szCs w:val="30"/>
          <w:shd w:val="clear" w:color="auto" w:fill="FFFFFF"/>
          <w:rtl/>
        </w:rPr>
        <w:t>לנחותם</w:t>
      </w:r>
      <w:proofErr w:type="spellEnd"/>
      <w:r w:rsidRPr="00BC082A">
        <w:rPr>
          <w:rFonts w:cs="David" w:hint="cs"/>
          <w:color w:val="000000"/>
          <w:sz w:val="30"/>
          <w:szCs w:val="30"/>
          <w:shd w:val="clear" w:color="auto" w:fill="FFFFFF"/>
          <w:rtl/>
        </w:rPr>
        <w:t xml:space="preserve"> באותו הדרך</w:t>
      </w:r>
      <w:r w:rsidRPr="00BC082A">
        <w:rPr>
          <w:rFonts w:cs="David" w:hint="cs"/>
          <w:color w:val="000000"/>
          <w:sz w:val="30"/>
          <w:szCs w:val="30"/>
          <w:shd w:val="clear" w:color="auto" w:fill="FFFFFF"/>
        </w:rPr>
        <w:t>:</w:t>
      </w:r>
      <w:r w:rsidRPr="00BC082A">
        <w:rPr>
          <w:rFonts w:cs="David" w:hint="cs"/>
          <w:b/>
          <w:bCs/>
          <w:color w:val="000000"/>
          <w:sz w:val="30"/>
          <w:szCs w:val="30"/>
          <w:shd w:val="clear" w:color="auto" w:fill="FFFFFF"/>
        </w:rPr>
        <w:t> </w:t>
      </w:r>
      <w:r w:rsidRPr="00BC082A">
        <w:rPr>
          <w:rFonts w:cs="David" w:hint="cs"/>
          <w:b/>
          <w:bCs/>
          <w:color w:val="000000"/>
          <w:sz w:val="30"/>
          <w:szCs w:val="30"/>
          <w:shd w:val="clear" w:color="auto" w:fill="FFFFFF"/>
          <w:rtl/>
        </w:rPr>
        <w:t>כי קרוב הוא</w:t>
      </w:r>
      <w:r w:rsidRPr="00BC082A">
        <w:rPr>
          <w:rFonts w:cs="David" w:hint="cs"/>
          <w:color w:val="000000"/>
          <w:sz w:val="30"/>
          <w:szCs w:val="30"/>
          <w:shd w:val="clear" w:color="auto" w:fill="FFFFFF"/>
        </w:rPr>
        <w:t xml:space="preserve">. </w:t>
      </w:r>
      <w:r w:rsidRPr="00BC082A">
        <w:rPr>
          <w:rFonts w:cs="David" w:hint="cs"/>
          <w:color w:val="000000"/>
          <w:sz w:val="30"/>
          <w:szCs w:val="30"/>
          <w:shd w:val="clear" w:color="auto" w:fill="FFFFFF"/>
          <w:rtl/>
        </w:rPr>
        <w:t>מפני שהיה אותו הדרך וסופו קרוב למצרים, וירבו עוברי דרך שם ומגידים משם למצרים וממצרים לשם</w:t>
      </w:r>
      <w:r w:rsidRPr="00BC082A">
        <w:rPr>
          <w:rFonts w:cs="David" w:hint="cs"/>
          <w:color w:val="000000"/>
          <w:sz w:val="30"/>
          <w:szCs w:val="30"/>
          <w:shd w:val="clear" w:color="auto" w:fill="FFFFFF"/>
        </w:rPr>
        <w:t>:</w:t>
      </w:r>
      <w:r w:rsidRPr="00BC082A">
        <w:rPr>
          <w:rFonts w:cs="David" w:hint="cs"/>
          <w:b/>
          <w:bCs/>
          <w:color w:val="000000"/>
          <w:sz w:val="30"/>
          <w:szCs w:val="30"/>
          <w:shd w:val="clear" w:color="auto" w:fill="FFFFFF"/>
        </w:rPr>
        <w:t> </w:t>
      </w:r>
      <w:r w:rsidRPr="00BC082A">
        <w:rPr>
          <w:rFonts w:cs="David" w:hint="cs"/>
          <w:b/>
          <w:bCs/>
          <w:color w:val="000000"/>
          <w:sz w:val="30"/>
          <w:szCs w:val="30"/>
          <w:shd w:val="clear" w:color="auto" w:fill="FFFFFF"/>
          <w:rtl/>
        </w:rPr>
        <w:t>והנה בראותם מלחמה</w:t>
      </w:r>
      <w:r w:rsidRPr="00BC082A">
        <w:rPr>
          <w:rFonts w:cs="David" w:hint="cs"/>
          <w:color w:val="000000"/>
          <w:sz w:val="30"/>
          <w:szCs w:val="30"/>
          <w:shd w:val="clear" w:color="auto" w:fill="FFFFFF"/>
        </w:rPr>
        <w:t xml:space="preserve">. </w:t>
      </w:r>
      <w:r w:rsidRPr="00BC082A">
        <w:rPr>
          <w:rFonts w:cs="David" w:hint="cs"/>
          <w:color w:val="000000"/>
          <w:sz w:val="30"/>
          <w:szCs w:val="30"/>
          <w:shd w:val="clear" w:color="auto" w:fill="FFFFFF"/>
          <w:rtl/>
        </w:rPr>
        <w:t xml:space="preserve">בשמעם שיכין פרעה את עצמו לרדוף אחריהם עם כל חילו ינחם העם בלי ספק מיראת מלחמתם וישובו למצרים, ולפיכך </w:t>
      </w:r>
      <w:proofErr w:type="spellStart"/>
      <w:r w:rsidRPr="00BC082A">
        <w:rPr>
          <w:rFonts w:cs="David" w:hint="cs"/>
          <w:color w:val="000000"/>
          <w:sz w:val="30"/>
          <w:szCs w:val="30"/>
          <w:shd w:val="clear" w:color="auto" w:fill="FFFFFF"/>
          <w:rtl/>
        </w:rPr>
        <w:t>הסיבם</w:t>
      </w:r>
      <w:proofErr w:type="spellEnd"/>
      <w:r w:rsidRPr="00BC082A">
        <w:rPr>
          <w:rFonts w:cs="David" w:hint="cs"/>
          <w:color w:val="000000"/>
          <w:sz w:val="30"/>
          <w:szCs w:val="30"/>
          <w:shd w:val="clear" w:color="auto" w:fill="FFFFFF"/>
          <w:rtl/>
        </w:rPr>
        <w:t xml:space="preserve"> אל דרך לא עבר בה איש</w:t>
      </w:r>
      <w:r w:rsidRPr="00BC082A">
        <w:rPr>
          <w:rFonts w:cs="David" w:hint="cs"/>
          <w:color w:val="000000"/>
          <w:sz w:val="30"/>
          <w:szCs w:val="30"/>
          <w:shd w:val="clear" w:color="auto" w:fill="FFFFFF"/>
        </w:rPr>
        <w:t>: </w:t>
      </w:r>
    </w:p>
    <w:p w:rsidR="00BC082A" w:rsidRPr="00BE19ED" w:rsidRDefault="00BE19ED" w:rsidP="00BE19ED">
      <w:pPr>
        <w:spacing w:line="276" w:lineRule="auto"/>
        <w:jc w:val="both"/>
        <w:rPr>
          <w:rFonts w:cs="Guttman Yad-Brush"/>
          <w:sz w:val="26"/>
          <w:szCs w:val="26"/>
          <w:rtl/>
        </w:rPr>
      </w:pPr>
      <w:r w:rsidRPr="00BE19ED">
        <w:rPr>
          <w:rFonts w:cs="Guttman Yad-Brush" w:hint="cs"/>
          <w:sz w:val="26"/>
          <w:szCs w:val="26"/>
          <w:rtl/>
        </w:rPr>
        <w:t xml:space="preserve">ויהי בשלח... ולא נחם </w:t>
      </w:r>
      <w:proofErr w:type="spellStart"/>
      <w:r w:rsidRPr="00BE19ED">
        <w:rPr>
          <w:rFonts w:cs="Guttman Yad-Brush" w:hint="cs"/>
          <w:sz w:val="26"/>
          <w:szCs w:val="26"/>
          <w:rtl/>
        </w:rPr>
        <w:t>אלקים</w:t>
      </w:r>
      <w:proofErr w:type="spellEnd"/>
      <w:r w:rsidRPr="00BE19ED">
        <w:rPr>
          <w:rFonts w:cs="Guttman Yad-Brush" w:hint="cs"/>
          <w:sz w:val="26"/>
          <w:szCs w:val="26"/>
          <w:rtl/>
        </w:rPr>
        <w:t xml:space="preserve"> דרך ארץ </w:t>
      </w:r>
      <w:proofErr w:type="spellStart"/>
      <w:r w:rsidRPr="00BE19ED">
        <w:rPr>
          <w:rFonts w:cs="Guttman Yad-Brush" w:hint="cs"/>
          <w:sz w:val="26"/>
          <w:szCs w:val="26"/>
          <w:rtl/>
        </w:rPr>
        <w:t>פלשתים</w:t>
      </w:r>
      <w:proofErr w:type="spellEnd"/>
      <w:r w:rsidRPr="00BE19ED">
        <w:rPr>
          <w:rFonts w:cs="Guttman Yad-Brush" w:hint="cs"/>
          <w:sz w:val="26"/>
          <w:szCs w:val="26"/>
          <w:rtl/>
        </w:rPr>
        <w:t xml:space="preserve"> ... ויסב... דרך המדבר ים סוף </w:t>
      </w:r>
      <w:r w:rsidRPr="00BE19ED">
        <w:rPr>
          <w:rFonts w:cs="Guttman Yad-Brush"/>
          <w:sz w:val="26"/>
          <w:szCs w:val="26"/>
          <w:rtl/>
        </w:rPr>
        <w:t>–</w:t>
      </w:r>
      <w:r w:rsidRPr="00BE19ED">
        <w:rPr>
          <w:rFonts w:cs="Guttman Yad-Brush" w:hint="cs"/>
          <w:sz w:val="26"/>
          <w:szCs w:val="26"/>
          <w:rtl/>
        </w:rPr>
        <w:t xml:space="preserve"> מטרת ההליכה </w:t>
      </w:r>
      <w:proofErr w:type="spellStart"/>
      <w:r w:rsidRPr="00BE19ED">
        <w:rPr>
          <w:rFonts w:cs="Guttman Yad-Brush" w:hint="cs"/>
          <w:sz w:val="26"/>
          <w:szCs w:val="26"/>
          <w:rtl/>
        </w:rPr>
        <w:t>היתה</w:t>
      </w:r>
      <w:proofErr w:type="spellEnd"/>
      <w:r w:rsidRPr="00BE19ED">
        <w:rPr>
          <w:rFonts w:cs="Guttman Yad-Brush" w:hint="cs"/>
          <w:sz w:val="26"/>
          <w:szCs w:val="26"/>
          <w:rtl/>
        </w:rPr>
        <w:t xml:space="preserve"> להגיע להר סיני ולקבל שם את התורה, ולהמשיך לארץ ישראל, ולמה מביא פה את ים סוף?</w:t>
      </w:r>
    </w:p>
    <w:p w:rsidR="00BE19ED" w:rsidRDefault="00BE19ED" w:rsidP="00BE19ED">
      <w:pPr>
        <w:spacing w:line="276" w:lineRule="auto"/>
        <w:jc w:val="both"/>
        <w:rPr>
          <w:rFonts w:cs="Guttman Yad-Brush"/>
          <w:sz w:val="26"/>
          <w:szCs w:val="26"/>
          <w:rtl/>
        </w:rPr>
      </w:pPr>
      <w:r w:rsidRPr="00BE19ED">
        <w:rPr>
          <w:rFonts w:cs="Guttman Yad-Brush" w:hint="cs"/>
          <w:sz w:val="26"/>
          <w:szCs w:val="26"/>
          <w:rtl/>
        </w:rPr>
        <w:t xml:space="preserve">והתשובה: יש מטרה כללית, להגיע לארץ דרך הר סיני, ויש מטרה </w:t>
      </w:r>
      <w:proofErr w:type="spellStart"/>
      <w:r w:rsidRPr="00BE19ED">
        <w:rPr>
          <w:rFonts w:cs="Guttman Yad-Brush" w:hint="cs"/>
          <w:sz w:val="26"/>
          <w:szCs w:val="26"/>
          <w:rtl/>
        </w:rPr>
        <w:t>עכשוית</w:t>
      </w:r>
      <w:proofErr w:type="spellEnd"/>
      <w:r w:rsidRPr="00BE19ED">
        <w:rPr>
          <w:rFonts w:cs="Guttman Yad-Brush" w:hint="cs"/>
          <w:sz w:val="26"/>
          <w:szCs w:val="26"/>
          <w:rtl/>
        </w:rPr>
        <w:t>, להטביע את פרעה, ולכן, מספר לנו הכתוב על הסיבוב לים סוף.</w:t>
      </w:r>
    </w:p>
    <w:p w:rsidR="00BE19ED" w:rsidRDefault="00BE19ED" w:rsidP="00BE19ED">
      <w:pPr>
        <w:spacing w:line="276" w:lineRule="auto"/>
        <w:jc w:val="both"/>
        <w:rPr>
          <w:rFonts w:cs="Guttman Yad-Brush"/>
          <w:sz w:val="26"/>
          <w:szCs w:val="26"/>
          <w:rtl/>
        </w:rPr>
      </w:pPr>
      <w:r>
        <w:rPr>
          <w:rFonts w:cs="Guttman Yad-Brush" w:hint="cs"/>
          <w:sz w:val="26"/>
          <w:szCs w:val="26"/>
          <w:rtl/>
        </w:rPr>
        <w:t>ולמה הזכיר את המדבר?</w:t>
      </w:r>
    </w:p>
    <w:p w:rsidR="00BE19ED" w:rsidRPr="00BE19ED" w:rsidRDefault="00BE19ED" w:rsidP="00BE19ED">
      <w:pPr>
        <w:spacing w:line="276" w:lineRule="auto"/>
        <w:jc w:val="both"/>
        <w:rPr>
          <w:rFonts w:cs="Guttman Yad-Brush"/>
          <w:sz w:val="26"/>
          <w:szCs w:val="26"/>
        </w:rPr>
      </w:pPr>
      <w:r>
        <w:rPr>
          <w:rFonts w:cs="Guttman Yad-Brush" w:hint="cs"/>
          <w:sz w:val="26"/>
          <w:szCs w:val="26"/>
          <w:rtl/>
        </w:rPr>
        <w:t xml:space="preserve">והתשובה מהפסוק שכתוב: כי קרוב הוא, והנה בראותם מלחמה ושבו מצרימה </w:t>
      </w:r>
      <w:r>
        <w:rPr>
          <w:rFonts w:cs="Guttman Yad-Brush"/>
          <w:sz w:val="26"/>
          <w:szCs w:val="26"/>
          <w:rtl/>
        </w:rPr>
        <w:t>–</w:t>
      </w:r>
      <w:r>
        <w:rPr>
          <w:rFonts w:cs="Guttman Yad-Brush" w:hint="cs"/>
          <w:sz w:val="26"/>
          <w:szCs w:val="26"/>
          <w:rtl/>
        </w:rPr>
        <w:t xml:space="preserve"> הדרך הקצרה להגיע לים סוף היא דרך </w:t>
      </w:r>
      <w:proofErr w:type="spellStart"/>
      <w:r>
        <w:rPr>
          <w:rFonts w:cs="Guttman Yad-Brush" w:hint="cs"/>
          <w:sz w:val="26"/>
          <w:szCs w:val="26"/>
          <w:rtl/>
        </w:rPr>
        <w:t>פלשתים</w:t>
      </w:r>
      <w:proofErr w:type="spellEnd"/>
      <w:r>
        <w:rPr>
          <w:rFonts w:cs="Guttman Yad-Brush" w:hint="cs"/>
          <w:sz w:val="26"/>
          <w:szCs w:val="26"/>
          <w:rtl/>
        </w:rPr>
        <w:t>, אבל אז הם יראו הרבה עוברים ושבים שיספרו להם שפרעה מתכונן לרדוף אחריהם עם כל החיל, הם יפחדו, ויחזרו למצרים. לכן ה' העביר אותם בדרך המדבר, שלא עוברים בה אנשים.</w:t>
      </w:r>
    </w:p>
    <w:p w:rsidR="00FC5DF5" w:rsidRPr="00BC082A" w:rsidRDefault="00FC5DF5" w:rsidP="0079664D">
      <w:pPr>
        <w:pStyle w:val="a3"/>
        <w:numPr>
          <w:ilvl w:val="0"/>
          <w:numId w:val="1"/>
        </w:numPr>
        <w:tabs>
          <w:tab w:val="num" w:pos="2462"/>
        </w:tabs>
        <w:spacing w:line="276" w:lineRule="auto"/>
        <w:jc w:val="both"/>
        <w:rPr>
          <w:rFonts w:cs="David"/>
          <w:sz w:val="28"/>
          <w:szCs w:val="28"/>
          <w:u w:val="single"/>
          <w:rtl/>
        </w:rPr>
      </w:pPr>
      <w:r w:rsidRPr="00BC082A">
        <w:rPr>
          <w:rFonts w:cs="David" w:hint="cs"/>
          <w:sz w:val="28"/>
          <w:szCs w:val="28"/>
          <w:u w:val="single"/>
          <w:rtl/>
        </w:rPr>
        <w:t>רמב"ן - פרק ט"ו, פסוק כ"ז עד "יותר משאר המקומות שעבדו בהם".</w:t>
      </w:r>
    </w:p>
    <w:p w:rsidR="00096828" w:rsidRDefault="00632DAD" w:rsidP="00096828">
      <w:pPr>
        <w:tabs>
          <w:tab w:val="num" w:pos="2462"/>
        </w:tabs>
        <w:spacing w:line="276" w:lineRule="auto"/>
        <w:jc w:val="both"/>
        <w:rPr>
          <w:rFonts w:cs="David"/>
          <w:color w:val="000000"/>
          <w:sz w:val="30"/>
          <w:szCs w:val="30"/>
          <w:shd w:val="clear" w:color="auto" w:fill="FFFFFF"/>
          <w:rtl/>
        </w:rPr>
      </w:pPr>
      <w:r>
        <w:rPr>
          <w:rFonts w:cs="David" w:hint="cs"/>
          <w:b/>
          <w:bCs/>
          <w:color w:val="000000"/>
          <w:sz w:val="30"/>
          <w:szCs w:val="30"/>
          <w:shd w:val="clear" w:color="auto" w:fill="FFFFFF"/>
          <w:rtl/>
        </w:rPr>
        <w:t>ושם שתים עשרה עינות מים ושבעים תמרים</w:t>
      </w:r>
      <w:r>
        <w:rPr>
          <w:rFonts w:cs="David" w:hint="cs"/>
          <w:color w:val="000000"/>
          <w:sz w:val="30"/>
          <w:szCs w:val="30"/>
          <w:shd w:val="clear" w:color="auto" w:fill="FFFFFF"/>
        </w:rPr>
        <w:t xml:space="preserve">. </w:t>
      </w:r>
      <w:r>
        <w:rPr>
          <w:rFonts w:cs="David" w:hint="cs"/>
          <w:color w:val="000000"/>
          <w:sz w:val="30"/>
          <w:szCs w:val="30"/>
          <w:shd w:val="clear" w:color="auto" w:fill="FFFFFF"/>
          <w:rtl/>
        </w:rPr>
        <w:t xml:space="preserve">איננו דבר גדול </w:t>
      </w:r>
      <w:proofErr w:type="spellStart"/>
      <w:r>
        <w:rPr>
          <w:rFonts w:cs="David" w:hint="cs"/>
          <w:color w:val="000000"/>
          <w:sz w:val="30"/>
          <w:szCs w:val="30"/>
          <w:shd w:val="clear" w:color="auto" w:fill="FFFFFF"/>
          <w:rtl/>
        </w:rPr>
        <w:t>בהמצא</w:t>
      </w:r>
      <w:proofErr w:type="spellEnd"/>
      <w:r>
        <w:rPr>
          <w:rFonts w:cs="David" w:hint="cs"/>
          <w:color w:val="000000"/>
          <w:sz w:val="30"/>
          <w:szCs w:val="30"/>
          <w:shd w:val="clear" w:color="auto" w:fill="FFFFFF"/>
          <w:rtl/>
        </w:rPr>
        <w:t xml:space="preserve"> במקום שבעים תמרים, כי בשפל מקומות ימצאו אלף תמרים ויותר </w:t>
      </w:r>
      <w:proofErr w:type="spellStart"/>
      <w:r>
        <w:rPr>
          <w:rFonts w:cs="David" w:hint="cs"/>
          <w:color w:val="000000"/>
          <w:sz w:val="30"/>
          <w:szCs w:val="30"/>
          <w:shd w:val="clear" w:color="auto" w:fill="FFFFFF"/>
          <w:rtl/>
        </w:rPr>
        <w:t>מהמה</w:t>
      </w:r>
      <w:proofErr w:type="spellEnd"/>
      <w:r>
        <w:rPr>
          <w:rFonts w:cs="David" w:hint="cs"/>
          <w:color w:val="000000"/>
          <w:sz w:val="30"/>
          <w:szCs w:val="30"/>
          <w:shd w:val="clear" w:color="auto" w:fill="FFFFFF"/>
          <w:rtl/>
        </w:rPr>
        <w:t xml:space="preserve">, ועינות מים רבים יוצאים בבקעה ובהר, ולא יספר הכתוב זה. </w:t>
      </w:r>
      <w:proofErr w:type="spellStart"/>
      <w:r>
        <w:rPr>
          <w:rFonts w:cs="David" w:hint="cs"/>
          <w:color w:val="000000"/>
          <w:sz w:val="30"/>
          <w:szCs w:val="30"/>
          <w:shd w:val="clear" w:color="auto" w:fill="FFFFFF"/>
          <w:rtl/>
        </w:rPr>
        <w:t>ור</w:t>
      </w:r>
      <w:proofErr w:type="spellEnd"/>
      <w:r>
        <w:rPr>
          <w:rFonts w:cs="David" w:hint="cs"/>
          <w:color w:val="000000"/>
          <w:sz w:val="30"/>
          <w:szCs w:val="30"/>
          <w:shd w:val="clear" w:color="auto" w:fill="FFFFFF"/>
          <w:rtl/>
        </w:rPr>
        <w:t>''א אמר כי יספר הכתוב שבאו במקום טוב, הפך מרה, כי באלים עינות רבות והם מים מתוקים ויפים, כי התמרים לא יצליחו בארץ שמימיה מרים, ולכן אמר</w:t>
      </w:r>
      <w:r>
        <w:rPr>
          <w:rStyle w:val="apple-converted-space"/>
          <w:rFonts w:cs="David" w:hint="cs"/>
          <w:color w:val="000000"/>
          <w:sz w:val="30"/>
          <w:szCs w:val="30"/>
          <w:shd w:val="clear" w:color="auto" w:fill="FFFFFF"/>
        </w:rPr>
        <w:t> </w:t>
      </w:r>
      <w:r>
        <w:rPr>
          <w:rFonts w:cs="David" w:hint="cs"/>
          <w:b/>
          <w:bCs/>
          <w:color w:val="000000"/>
          <w:sz w:val="30"/>
          <w:szCs w:val="30"/>
          <w:shd w:val="clear" w:color="auto" w:fill="FFFFFF"/>
          <w:rtl/>
        </w:rPr>
        <w:t>ויחנו שם</w:t>
      </w:r>
      <w:r>
        <w:rPr>
          <w:rFonts w:cs="David" w:hint="cs"/>
          <w:color w:val="000000"/>
          <w:sz w:val="30"/>
          <w:szCs w:val="30"/>
          <w:shd w:val="clear" w:color="auto" w:fill="FFFFFF"/>
        </w:rPr>
        <w:t xml:space="preserve">, </w:t>
      </w:r>
      <w:r>
        <w:rPr>
          <w:rFonts w:cs="David" w:hint="cs"/>
          <w:color w:val="000000"/>
          <w:sz w:val="30"/>
          <w:szCs w:val="30"/>
          <w:shd w:val="clear" w:color="auto" w:fill="FFFFFF"/>
          <w:rtl/>
        </w:rPr>
        <w:t xml:space="preserve">כי </w:t>
      </w:r>
      <w:proofErr w:type="spellStart"/>
      <w:r>
        <w:rPr>
          <w:rFonts w:cs="David" w:hint="cs"/>
          <w:color w:val="000000"/>
          <w:sz w:val="30"/>
          <w:szCs w:val="30"/>
          <w:shd w:val="clear" w:color="auto" w:fill="FFFFFF"/>
          <w:rtl/>
        </w:rPr>
        <w:t>נתעכבו</w:t>
      </w:r>
      <w:proofErr w:type="spellEnd"/>
      <w:r>
        <w:rPr>
          <w:rFonts w:cs="David" w:hint="cs"/>
          <w:color w:val="000000"/>
          <w:sz w:val="30"/>
          <w:szCs w:val="30"/>
          <w:shd w:val="clear" w:color="auto" w:fill="FFFFFF"/>
          <w:rtl/>
        </w:rPr>
        <w:t xml:space="preserve"> שם בעבור זה ימים יותר משאר המקומות שעברו בהן</w:t>
      </w:r>
      <w:r>
        <w:rPr>
          <w:rFonts w:cs="David" w:hint="cs"/>
          <w:color w:val="000000"/>
          <w:sz w:val="30"/>
          <w:szCs w:val="30"/>
          <w:shd w:val="clear" w:color="auto" w:fill="FFFFFF"/>
        </w:rPr>
        <w:t>.</w:t>
      </w:r>
    </w:p>
    <w:p w:rsidR="00E0510F" w:rsidRPr="00ED1DA8" w:rsidRDefault="00E0510F" w:rsidP="00ED1DA8">
      <w:pPr>
        <w:tabs>
          <w:tab w:val="num" w:pos="2462"/>
        </w:tabs>
        <w:spacing w:line="276" w:lineRule="auto"/>
        <w:jc w:val="both"/>
        <w:rPr>
          <w:rFonts w:cs="Guttman Yad-Brush"/>
          <w:color w:val="000000"/>
          <w:sz w:val="26"/>
          <w:szCs w:val="26"/>
          <w:shd w:val="clear" w:color="auto" w:fill="FFFFFF"/>
        </w:rPr>
      </w:pPr>
      <w:r w:rsidRPr="00E0510F">
        <w:rPr>
          <w:rFonts w:cs="Guttman Yad-Brush" w:hint="cs"/>
          <w:color w:val="000000"/>
          <w:sz w:val="26"/>
          <w:szCs w:val="26"/>
          <w:shd w:val="clear" w:color="auto" w:fill="FFFFFF"/>
          <w:rtl/>
        </w:rPr>
        <w:lastRenderedPageBreak/>
        <w:t>הרמב"ן</w:t>
      </w:r>
      <w:r>
        <w:rPr>
          <w:rFonts w:cs="Guttman Yad-Brush" w:hint="cs"/>
          <w:color w:val="000000"/>
          <w:sz w:val="26"/>
          <w:szCs w:val="26"/>
          <w:shd w:val="clear" w:color="auto" w:fill="FFFFFF"/>
          <w:rtl/>
        </w:rPr>
        <w:t xml:space="preserve"> עונה על השאלה למה מביא הכתוב את מספר התמרים ועינות המים? האם כדי להראות לנו שמצאו מקום מיוחד, שבו 70 תמרים? ובתשובה, הוא מביא את האבן עזרא, שמסביר שלא המספר חשוב, אלא העובדה שזה מקום </w:t>
      </w:r>
      <w:r w:rsidRPr="00ED1DA8">
        <w:rPr>
          <w:rFonts w:cs="Guttman Yad-Brush" w:hint="cs"/>
          <w:color w:val="000000"/>
          <w:sz w:val="26"/>
          <w:szCs w:val="26"/>
          <w:shd w:val="clear" w:color="auto" w:fill="FFFFFF"/>
          <w:rtl/>
        </w:rPr>
        <w:t>טוב ע</w:t>
      </w:r>
      <w:r w:rsidR="00ED1DA8" w:rsidRPr="00ED1DA8">
        <w:rPr>
          <w:rFonts w:cs="Guttman Yad-Brush" w:hint="cs"/>
          <w:color w:val="000000"/>
          <w:sz w:val="26"/>
          <w:szCs w:val="26"/>
          <w:shd w:val="clear" w:color="auto" w:fill="FFFFFF"/>
          <w:rtl/>
        </w:rPr>
        <w:t>ם תמרים ומים מתוקים. ובגלל זה, התעכבו יותר משאר מקומות.</w:t>
      </w:r>
    </w:p>
    <w:p w:rsidR="00FC5DF5" w:rsidRPr="0079664D" w:rsidRDefault="00FC5DF5" w:rsidP="0079664D">
      <w:pPr>
        <w:pStyle w:val="a3"/>
        <w:numPr>
          <w:ilvl w:val="0"/>
          <w:numId w:val="1"/>
        </w:numPr>
        <w:tabs>
          <w:tab w:val="num" w:pos="2462"/>
        </w:tabs>
        <w:spacing w:line="276" w:lineRule="auto"/>
        <w:jc w:val="both"/>
        <w:rPr>
          <w:rFonts w:cs="David"/>
          <w:sz w:val="32"/>
          <w:szCs w:val="32"/>
        </w:rPr>
      </w:pPr>
      <w:r w:rsidRPr="0079664D">
        <w:rPr>
          <w:rFonts w:cs="David" w:hint="cs"/>
          <w:sz w:val="28"/>
          <w:szCs w:val="28"/>
          <w:u w:val="single"/>
          <w:rtl/>
        </w:rPr>
        <w:t>רמב"ן</w:t>
      </w:r>
      <w:r w:rsidRPr="0079664D">
        <w:rPr>
          <w:rFonts w:cs="David" w:hint="cs"/>
          <w:sz w:val="28"/>
          <w:szCs w:val="28"/>
          <w:rtl/>
        </w:rPr>
        <w:t xml:space="preserve"> - פרק ט"ז, פסוק ב'</w:t>
      </w:r>
      <w:r w:rsidRPr="0079664D">
        <w:rPr>
          <w:rFonts w:cs="David" w:hint="cs"/>
          <w:sz w:val="32"/>
          <w:szCs w:val="32"/>
          <w:rtl/>
        </w:rPr>
        <w:t xml:space="preserve"> </w:t>
      </w:r>
      <w:r w:rsidRPr="0079664D">
        <w:rPr>
          <w:rFonts w:cs="David" w:hint="cs"/>
          <w:sz w:val="28"/>
          <w:szCs w:val="28"/>
          <w:rtl/>
        </w:rPr>
        <w:t>מתחילת הפסוק עד "וירעב העם ללחם",</w:t>
      </w:r>
    </w:p>
    <w:p w:rsidR="00FC5DF5" w:rsidRDefault="00FC5DF5" w:rsidP="00FC5DF5">
      <w:pPr>
        <w:tabs>
          <w:tab w:val="num" w:pos="935"/>
        </w:tabs>
        <w:spacing w:line="276" w:lineRule="auto"/>
        <w:jc w:val="both"/>
        <w:rPr>
          <w:rFonts w:cs="David"/>
          <w:sz w:val="32"/>
          <w:szCs w:val="32"/>
          <w:rtl/>
        </w:rPr>
      </w:pPr>
      <w:r>
        <w:rPr>
          <w:rFonts w:cs="David" w:hint="cs"/>
          <w:sz w:val="28"/>
          <w:szCs w:val="28"/>
          <w:rtl/>
        </w:rPr>
        <w:tab/>
      </w:r>
      <w:r>
        <w:rPr>
          <w:rFonts w:cs="David" w:hint="cs"/>
          <w:sz w:val="28"/>
          <w:szCs w:val="28"/>
          <w:rtl/>
        </w:rPr>
        <w:tab/>
      </w:r>
      <w:r>
        <w:rPr>
          <w:rFonts w:cs="David" w:hint="cs"/>
          <w:sz w:val="28"/>
          <w:szCs w:val="28"/>
          <w:rtl/>
        </w:rPr>
        <w:tab/>
      </w:r>
      <w:r>
        <w:rPr>
          <w:rFonts w:cs="David" w:hint="cs"/>
          <w:sz w:val="28"/>
          <w:szCs w:val="28"/>
          <w:rtl/>
        </w:rPr>
        <w:tab/>
      </w:r>
      <w:r>
        <w:rPr>
          <w:rFonts w:cs="David" w:hint="cs"/>
          <w:sz w:val="28"/>
          <w:szCs w:val="28"/>
          <w:rtl/>
        </w:rPr>
        <w:tab/>
        <w:t xml:space="preserve"> ומ- "על דעתו הזכיר" עד סוף </w:t>
      </w:r>
      <w:r>
        <w:rPr>
          <w:rFonts w:cs="David" w:hint="cs"/>
          <w:i/>
          <w:iCs/>
          <w:sz w:val="28"/>
          <w:szCs w:val="28"/>
          <w:rtl/>
        </w:rPr>
        <w:t>הפסוק</w:t>
      </w:r>
      <w:r>
        <w:rPr>
          <w:rFonts w:cs="David" w:hint="cs"/>
          <w:b/>
          <w:bCs/>
          <w:i/>
          <w:iCs/>
          <w:sz w:val="28"/>
          <w:szCs w:val="28"/>
          <w:rtl/>
        </w:rPr>
        <w:t>.</w:t>
      </w:r>
    </w:p>
    <w:p w:rsidR="00632DAD" w:rsidRPr="00632DAD" w:rsidRDefault="00632DAD" w:rsidP="00632DAD">
      <w:pPr>
        <w:jc w:val="both"/>
      </w:pPr>
      <w:r w:rsidRPr="00632DAD">
        <w:rPr>
          <w:rFonts w:cs="David" w:hint="cs"/>
          <w:b/>
          <w:bCs/>
          <w:color w:val="000000"/>
          <w:sz w:val="30"/>
          <w:szCs w:val="30"/>
          <w:shd w:val="clear" w:color="auto" w:fill="FFFFFF"/>
          <w:rtl/>
        </w:rPr>
        <w:t>וילונו כל עדת בני ישראל על משה</w:t>
      </w:r>
      <w:r w:rsidRPr="00632DAD">
        <w:rPr>
          <w:rFonts w:cs="David" w:hint="cs"/>
          <w:color w:val="000000"/>
          <w:sz w:val="30"/>
          <w:szCs w:val="30"/>
          <w:shd w:val="clear" w:color="auto" w:fill="FFFFFF"/>
        </w:rPr>
        <w:t xml:space="preserve">. </w:t>
      </w:r>
      <w:r w:rsidRPr="00632DAD">
        <w:rPr>
          <w:rFonts w:cs="David" w:hint="cs"/>
          <w:color w:val="000000"/>
          <w:sz w:val="30"/>
          <w:szCs w:val="30"/>
          <w:shd w:val="clear" w:color="auto" w:fill="FFFFFF"/>
          <w:rtl/>
        </w:rPr>
        <w:t xml:space="preserve">היה ראוי שיספר הכתוב </w:t>
      </w:r>
      <w:proofErr w:type="spellStart"/>
      <w:r w:rsidRPr="00632DAD">
        <w:rPr>
          <w:rFonts w:cs="David" w:hint="cs"/>
          <w:color w:val="000000"/>
          <w:sz w:val="30"/>
          <w:szCs w:val="30"/>
          <w:shd w:val="clear" w:color="auto" w:fill="FFFFFF"/>
          <w:rtl/>
        </w:rPr>
        <w:t>תחלת</w:t>
      </w:r>
      <w:proofErr w:type="spellEnd"/>
      <w:r w:rsidRPr="00632DAD">
        <w:rPr>
          <w:rFonts w:cs="David" w:hint="cs"/>
          <w:color w:val="000000"/>
          <w:sz w:val="30"/>
          <w:szCs w:val="30"/>
          <w:shd w:val="clear" w:color="auto" w:fill="FFFFFF"/>
          <w:rtl/>
        </w:rPr>
        <w:t xml:space="preserve"> טענת התלונה כאשר אמר במרה (לעיל טו כד) וברפידים (להלן </w:t>
      </w:r>
      <w:proofErr w:type="spellStart"/>
      <w:r w:rsidRPr="00632DAD">
        <w:rPr>
          <w:rFonts w:cs="David" w:hint="cs"/>
          <w:color w:val="000000"/>
          <w:sz w:val="30"/>
          <w:szCs w:val="30"/>
          <w:shd w:val="clear" w:color="auto" w:fill="FFFFFF"/>
          <w:rtl/>
        </w:rPr>
        <w:t>יז</w:t>
      </w:r>
      <w:proofErr w:type="spellEnd"/>
      <w:r w:rsidRPr="00632DAD">
        <w:rPr>
          <w:rFonts w:cs="David" w:hint="cs"/>
          <w:color w:val="000000"/>
          <w:sz w:val="30"/>
          <w:szCs w:val="30"/>
          <w:shd w:val="clear" w:color="auto" w:fill="FFFFFF"/>
          <w:rtl/>
        </w:rPr>
        <w:t xml:space="preserve"> ב) ובכל התלונות, ויאמר כאן ואין בשר לאכול ואין לחם לשבוע וירעב העם ללחם</w:t>
      </w:r>
      <w:r w:rsidRPr="00632DAD">
        <w:rPr>
          <w:rFonts w:cs="David" w:hint="cs"/>
          <w:color w:val="000000"/>
          <w:sz w:val="30"/>
          <w:szCs w:val="30"/>
          <w:shd w:val="clear" w:color="auto" w:fill="FFFFFF"/>
        </w:rPr>
        <w:t>. </w:t>
      </w:r>
    </w:p>
    <w:p w:rsidR="00632DAD" w:rsidRPr="00632DAD" w:rsidRDefault="00632DAD" w:rsidP="00632DAD">
      <w:pPr>
        <w:jc w:val="both"/>
      </w:pPr>
    </w:p>
    <w:p w:rsidR="00632DAD" w:rsidRDefault="00632DAD" w:rsidP="00632DAD">
      <w:pPr>
        <w:tabs>
          <w:tab w:val="num" w:pos="935"/>
        </w:tabs>
        <w:spacing w:line="276" w:lineRule="auto"/>
        <w:jc w:val="both"/>
        <w:rPr>
          <w:rFonts w:cs="David"/>
          <w:sz w:val="32"/>
          <w:szCs w:val="32"/>
          <w:rtl/>
        </w:rPr>
      </w:pPr>
      <w:r w:rsidRPr="00632DAD">
        <w:rPr>
          <w:rFonts w:cs="David" w:hint="cs"/>
          <w:b/>
          <w:bCs/>
          <w:color w:val="000000"/>
          <w:sz w:val="30"/>
          <w:szCs w:val="30"/>
          <w:shd w:val="clear" w:color="auto" w:fill="FFFFFF"/>
          <w:rtl/>
        </w:rPr>
        <w:t>ועל</w:t>
      </w:r>
      <w:r w:rsidRPr="00632DAD">
        <w:rPr>
          <w:rFonts w:cs="David" w:hint="cs"/>
          <w:color w:val="000000"/>
          <w:sz w:val="30"/>
          <w:szCs w:val="30"/>
          <w:shd w:val="clear" w:color="auto" w:fill="FFFFFF"/>
        </w:rPr>
        <w:t> </w:t>
      </w:r>
      <w:r w:rsidRPr="00632DAD">
        <w:rPr>
          <w:rFonts w:cs="David" w:hint="cs"/>
          <w:color w:val="000000"/>
          <w:sz w:val="30"/>
          <w:szCs w:val="30"/>
          <w:shd w:val="clear" w:color="auto" w:fill="FFFFFF"/>
          <w:rtl/>
        </w:rPr>
        <w:t>דעתי הזכיר הכתוב</w:t>
      </w:r>
      <w:r w:rsidRPr="00632DAD">
        <w:rPr>
          <w:rFonts w:cs="David" w:hint="cs"/>
          <w:color w:val="000000"/>
          <w:sz w:val="30"/>
          <w:szCs w:val="30"/>
          <w:shd w:val="clear" w:color="auto" w:fill="FFFFFF"/>
        </w:rPr>
        <w:t> </w:t>
      </w:r>
      <w:r w:rsidRPr="00632DAD">
        <w:rPr>
          <w:rFonts w:cs="David" w:hint="cs"/>
          <w:b/>
          <w:bCs/>
          <w:color w:val="000000"/>
          <w:sz w:val="30"/>
          <w:szCs w:val="30"/>
          <w:shd w:val="clear" w:color="auto" w:fill="FFFFFF"/>
          <w:rtl/>
        </w:rPr>
        <w:t>ויבאו אל מדבר סין</w:t>
      </w:r>
      <w:r w:rsidRPr="00632DAD">
        <w:rPr>
          <w:rFonts w:cs="David" w:hint="cs"/>
          <w:color w:val="000000"/>
          <w:sz w:val="30"/>
          <w:szCs w:val="30"/>
          <w:shd w:val="clear" w:color="auto" w:fill="FFFFFF"/>
        </w:rPr>
        <w:t> </w:t>
      </w:r>
      <w:r w:rsidRPr="00632DAD">
        <w:rPr>
          <w:rFonts w:cs="David" w:hint="cs"/>
          <w:color w:val="000000"/>
          <w:sz w:val="30"/>
          <w:szCs w:val="30"/>
          <w:shd w:val="clear" w:color="auto" w:fill="FFFFFF"/>
          <w:rtl/>
        </w:rPr>
        <w:t>להודיע תלונתם, כי בבואם אל מדבר סין וכבר רחקו</w:t>
      </w:r>
      <w:r w:rsidRPr="00632DAD">
        <w:rPr>
          <w:rFonts w:cs="David" w:hint="cs"/>
          <w:color w:val="000000"/>
          <w:sz w:val="30"/>
          <w:szCs w:val="30"/>
          <w:shd w:val="clear" w:color="auto" w:fill="FFFFFF"/>
        </w:rPr>
        <w:t xml:space="preserve">  </w:t>
      </w:r>
      <w:r w:rsidRPr="00632DAD">
        <w:rPr>
          <w:rFonts w:cs="David" w:hint="cs"/>
          <w:color w:val="000000"/>
          <w:sz w:val="30"/>
          <w:szCs w:val="30"/>
          <w:shd w:val="clear" w:color="auto" w:fill="FFFFFF"/>
          <w:rtl/>
        </w:rPr>
        <w:t xml:space="preserve">ממצרים אמרו מה נאכל ומה יספיק לנו במדבר הגדול אשר אנחנו באים בו. או כי מתחלה היו סבורים </w:t>
      </w:r>
      <w:proofErr w:type="spellStart"/>
      <w:r w:rsidRPr="00632DAD">
        <w:rPr>
          <w:rFonts w:cs="David" w:hint="cs"/>
          <w:color w:val="000000"/>
          <w:sz w:val="30"/>
          <w:szCs w:val="30"/>
          <w:shd w:val="clear" w:color="auto" w:fill="FFFFFF"/>
          <w:rtl/>
        </w:rPr>
        <w:t>שיבאו</w:t>
      </w:r>
      <w:proofErr w:type="spellEnd"/>
      <w:r w:rsidRPr="00632DAD">
        <w:rPr>
          <w:rFonts w:cs="David" w:hint="cs"/>
          <w:color w:val="000000"/>
          <w:sz w:val="30"/>
          <w:szCs w:val="30"/>
          <w:shd w:val="clear" w:color="auto" w:fill="FFFFFF"/>
          <w:rtl/>
        </w:rPr>
        <w:t xml:space="preserve"> אל הערים אשר סביבותיהם אחרי ימים מעטים, ועתה יש להם חדש ועיר מושב לא מצאו, ואמרו </w:t>
      </w:r>
      <w:proofErr w:type="spellStart"/>
      <w:r w:rsidRPr="00632DAD">
        <w:rPr>
          <w:rFonts w:cs="David" w:hint="cs"/>
          <w:color w:val="000000"/>
          <w:sz w:val="30"/>
          <w:szCs w:val="30"/>
          <w:shd w:val="clear" w:color="auto" w:fill="FFFFFF"/>
          <w:rtl/>
        </w:rPr>
        <w:t>כלנו</w:t>
      </w:r>
      <w:proofErr w:type="spellEnd"/>
      <w:r w:rsidRPr="00632DAD">
        <w:rPr>
          <w:rFonts w:cs="David" w:hint="cs"/>
          <w:color w:val="000000"/>
          <w:sz w:val="30"/>
          <w:szCs w:val="30"/>
          <w:shd w:val="clear" w:color="auto" w:fill="FFFFFF"/>
          <w:rtl/>
        </w:rPr>
        <w:t xml:space="preserve"> מתים במדבר הגדול שבאנו בו. וזה טעם</w:t>
      </w:r>
      <w:r w:rsidRPr="00632DAD">
        <w:rPr>
          <w:rFonts w:cs="David" w:hint="cs"/>
          <w:color w:val="000000"/>
          <w:sz w:val="30"/>
          <w:szCs w:val="30"/>
          <w:shd w:val="clear" w:color="auto" w:fill="FFFFFF"/>
        </w:rPr>
        <w:t> </w:t>
      </w:r>
      <w:r w:rsidRPr="00632DAD">
        <w:rPr>
          <w:rFonts w:cs="David" w:hint="cs"/>
          <w:b/>
          <w:bCs/>
          <w:color w:val="000000"/>
          <w:sz w:val="30"/>
          <w:szCs w:val="30"/>
          <w:shd w:val="clear" w:color="auto" w:fill="FFFFFF"/>
          <w:rtl/>
        </w:rPr>
        <w:t>וילונו על משה ועל אהרן במדבר</w:t>
      </w:r>
      <w:r w:rsidRPr="00632DAD">
        <w:rPr>
          <w:rFonts w:cs="David" w:hint="cs"/>
          <w:color w:val="000000"/>
          <w:sz w:val="30"/>
          <w:szCs w:val="30"/>
          <w:shd w:val="clear" w:color="auto" w:fill="FFFFFF"/>
        </w:rPr>
        <w:t xml:space="preserve">, </w:t>
      </w:r>
      <w:r w:rsidRPr="00632DAD">
        <w:rPr>
          <w:rFonts w:cs="David" w:hint="cs"/>
          <w:color w:val="000000"/>
          <w:sz w:val="30"/>
          <w:szCs w:val="30"/>
          <w:shd w:val="clear" w:color="auto" w:fill="FFFFFF"/>
          <w:rtl/>
        </w:rPr>
        <w:t>כי תלונתם מפני המדבר. וכן אמרו (בפסוק הבא</w:t>
      </w:r>
      <w:r w:rsidRPr="00632DAD">
        <w:rPr>
          <w:rFonts w:cs="David" w:hint="cs"/>
          <w:color w:val="000000"/>
          <w:sz w:val="30"/>
          <w:szCs w:val="30"/>
          <w:shd w:val="clear" w:color="auto" w:fill="FFFFFF"/>
        </w:rPr>
        <w:t>) </w:t>
      </w:r>
      <w:r w:rsidRPr="00632DAD">
        <w:rPr>
          <w:rFonts w:cs="David" w:hint="cs"/>
          <w:b/>
          <w:bCs/>
          <w:color w:val="000000"/>
          <w:sz w:val="30"/>
          <w:szCs w:val="30"/>
          <w:shd w:val="clear" w:color="auto" w:fill="FFFFFF"/>
          <w:rtl/>
        </w:rPr>
        <w:t>כי הוצאתם אותנו אל המדבר הזה להמית את כל הקהל הזה ברעב</w:t>
      </w:r>
      <w:r w:rsidRPr="00632DAD">
        <w:rPr>
          <w:rFonts w:cs="David" w:hint="cs"/>
          <w:color w:val="000000"/>
          <w:sz w:val="30"/>
          <w:szCs w:val="30"/>
          <w:shd w:val="clear" w:color="auto" w:fill="FFFFFF"/>
        </w:rPr>
        <w:t xml:space="preserve">, </w:t>
      </w:r>
      <w:r w:rsidRPr="00632DAD">
        <w:rPr>
          <w:rFonts w:cs="David" w:hint="cs"/>
          <w:color w:val="000000"/>
          <w:sz w:val="30"/>
          <w:szCs w:val="30"/>
          <w:shd w:val="clear" w:color="auto" w:fill="FFFFFF"/>
          <w:rtl/>
        </w:rPr>
        <w:t xml:space="preserve">הזכירו המדבר והקהל </w:t>
      </w:r>
      <w:proofErr w:type="spellStart"/>
      <w:r w:rsidRPr="00632DAD">
        <w:rPr>
          <w:rFonts w:cs="David" w:hint="cs"/>
          <w:color w:val="000000"/>
          <w:sz w:val="30"/>
          <w:szCs w:val="30"/>
          <w:shd w:val="clear" w:color="auto" w:fill="FFFFFF"/>
          <w:rtl/>
        </w:rPr>
        <w:t>לאמר</w:t>
      </w:r>
      <w:proofErr w:type="spellEnd"/>
      <w:r w:rsidRPr="00632DAD">
        <w:rPr>
          <w:rFonts w:cs="David" w:hint="cs"/>
          <w:color w:val="000000"/>
          <w:sz w:val="30"/>
          <w:szCs w:val="30"/>
          <w:shd w:val="clear" w:color="auto" w:fill="FFFFFF"/>
          <w:rtl/>
        </w:rPr>
        <w:t xml:space="preserve"> כי קהל גדול כזה ימות בלי ספק ברעב במדבר הגדול הזה, </w:t>
      </w:r>
      <w:proofErr w:type="spellStart"/>
      <w:r w:rsidRPr="00632DAD">
        <w:rPr>
          <w:rFonts w:cs="David" w:hint="cs"/>
          <w:color w:val="000000"/>
          <w:sz w:val="30"/>
          <w:szCs w:val="30"/>
          <w:shd w:val="clear" w:color="auto" w:fill="FFFFFF"/>
          <w:rtl/>
        </w:rPr>
        <w:t>והקב''ה</w:t>
      </w:r>
      <w:proofErr w:type="spellEnd"/>
      <w:r w:rsidRPr="00632DAD">
        <w:rPr>
          <w:rFonts w:cs="David" w:hint="cs"/>
          <w:color w:val="000000"/>
          <w:sz w:val="30"/>
          <w:szCs w:val="30"/>
          <w:shd w:val="clear" w:color="auto" w:fill="FFFFFF"/>
          <w:rtl/>
        </w:rPr>
        <w:t xml:space="preserve"> שמע אליהם, והחל עתה לערוך להם שולחן במדבר עד בואם אל ארץ נושבת</w:t>
      </w:r>
      <w:r w:rsidRPr="00632DAD">
        <w:rPr>
          <w:rFonts w:cs="David" w:hint="cs"/>
          <w:color w:val="000000"/>
          <w:sz w:val="30"/>
          <w:szCs w:val="30"/>
          <w:shd w:val="clear" w:color="auto" w:fill="FFFFFF"/>
        </w:rPr>
        <w:t>:</w:t>
      </w:r>
    </w:p>
    <w:p w:rsidR="00ED1DA8" w:rsidRDefault="00ED1DA8" w:rsidP="00632DAD">
      <w:pPr>
        <w:tabs>
          <w:tab w:val="num" w:pos="935"/>
        </w:tabs>
        <w:spacing w:line="276" w:lineRule="auto"/>
        <w:jc w:val="both"/>
        <w:rPr>
          <w:rFonts w:cs="David"/>
          <w:sz w:val="32"/>
          <w:szCs w:val="32"/>
          <w:rtl/>
        </w:rPr>
      </w:pPr>
    </w:p>
    <w:p w:rsidR="00ED1DA8" w:rsidRPr="00A722AA" w:rsidRDefault="00ED1DA8" w:rsidP="00632DAD">
      <w:pPr>
        <w:tabs>
          <w:tab w:val="num" w:pos="935"/>
        </w:tabs>
        <w:spacing w:line="276" w:lineRule="auto"/>
        <w:jc w:val="both"/>
        <w:rPr>
          <w:rFonts w:cs="Guttman Yad-Brush"/>
          <w:sz w:val="28"/>
          <w:szCs w:val="28"/>
          <w:rtl/>
        </w:rPr>
      </w:pPr>
      <w:r w:rsidRPr="00A722AA">
        <w:rPr>
          <w:rFonts w:cs="Guttman Yad-Brush" w:hint="cs"/>
          <w:sz w:val="26"/>
          <w:szCs w:val="26"/>
          <w:rtl/>
        </w:rPr>
        <w:t xml:space="preserve">הרמב"ן שואל: הפסוק מתחיל בתלונת ישראל על משה, בלי לומר מהי התלונה. והוא עונה, שהתלונה לא </w:t>
      </w:r>
      <w:proofErr w:type="spellStart"/>
      <w:r w:rsidRPr="00A722AA">
        <w:rPr>
          <w:rFonts w:cs="Guttman Yad-Brush" w:hint="cs"/>
          <w:sz w:val="26"/>
          <w:szCs w:val="26"/>
          <w:rtl/>
        </w:rPr>
        <w:t>היתה</w:t>
      </w:r>
      <w:proofErr w:type="spellEnd"/>
      <w:r w:rsidRPr="00A722AA">
        <w:rPr>
          <w:rFonts w:cs="Guttman Yad-Brush" w:hint="cs"/>
          <w:sz w:val="26"/>
          <w:szCs w:val="26"/>
          <w:rtl/>
        </w:rPr>
        <w:t xml:space="preserve"> שחסר להם משהו, מים, לחם, בשר. אלא הם הגיעו למדבר, והתלוננו על עצם </w:t>
      </w:r>
      <w:proofErr w:type="spellStart"/>
      <w:r w:rsidRPr="00A722AA">
        <w:rPr>
          <w:rFonts w:cs="Guttman Yad-Brush" w:hint="cs"/>
          <w:sz w:val="26"/>
          <w:szCs w:val="26"/>
          <w:rtl/>
        </w:rPr>
        <w:t>הגיעם</w:t>
      </w:r>
      <w:proofErr w:type="spellEnd"/>
      <w:r w:rsidRPr="00A722AA">
        <w:rPr>
          <w:rFonts w:cs="Guttman Yad-Brush" w:hint="cs"/>
          <w:sz w:val="26"/>
          <w:szCs w:val="26"/>
          <w:rtl/>
        </w:rPr>
        <w:t xml:space="preserve"> למדבר שממה. </w:t>
      </w:r>
    </w:p>
    <w:p w:rsidR="00632DAD" w:rsidRDefault="00632DAD" w:rsidP="00632DAD">
      <w:pPr>
        <w:tabs>
          <w:tab w:val="num" w:pos="935"/>
        </w:tabs>
        <w:spacing w:line="276" w:lineRule="auto"/>
        <w:jc w:val="both"/>
        <w:rPr>
          <w:rFonts w:cs="David"/>
          <w:sz w:val="32"/>
          <w:szCs w:val="32"/>
          <w:rtl/>
        </w:rPr>
      </w:pPr>
    </w:p>
    <w:p w:rsidR="00FC5DF5" w:rsidRDefault="00FC5DF5" w:rsidP="0079664D">
      <w:pPr>
        <w:pStyle w:val="a3"/>
        <w:numPr>
          <w:ilvl w:val="0"/>
          <w:numId w:val="1"/>
        </w:numPr>
        <w:tabs>
          <w:tab w:val="num" w:pos="2462"/>
        </w:tabs>
        <w:spacing w:line="276" w:lineRule="auto"/>
        <w:jc w:val="both"/>
        <w:rPr>
          <w:rFonts w:cs="David"/>
          <w:sz w:val="28"/>
          <w:szCs w:val="28"/>
        </w:rPr>
      </w:pPr>
      <w:proofErr w:type="spellStart"/>
      <w:r w:rsidRPr="0079664D">
        <w:rPr>
          <w:rFonts w:cs="David" w:hint="cs"/>
          <w:sz w:val="28"/>
          <w:szCs w:val="28"/>
          <w:u w:val="single"/>
          <w:rtl/>
        </w:rPr>
        <w:t>רשב"ם</w:t>
      </w:r>
      <w:proofErr w:type="spellEnd"/>
      <w:r w:rsidRPr="0079664D">
        <w:rPr>
          <w:rFonts w:cs="David" w:hint="cs"/>
          <w:sz w:val="28"/>
          <w:szCs w:val="28"/>
          <w:rtl/>
        </w:rPr>
        <w:t xml:space="preserve"> - פרק ט"ז, פסוק כ"ג, ד"ה "ויאמר אליהם".</w:t>
      </w:r>
    </w:p>
    <w:p w:rsidR="00520886" w:rsidRDefault="00BE19ED" w:rsidP="00520886">
      <w:pPr>
        <w:tabs>
          <w:tab w:val="num" w:pos="2462"/>
        </w:tabs>
        <w:spacing w:line="276" w:lineRule="auto"/>
        <w:jc w:val="both"/>
        <w:rPr>
          <w:rFonts w:cs="David"/>
          <w:sz w:val="28"/>
          <w:szCs w:val="28"/>
          <w:rtl/>
        </w:rPr>
      </w:pPr>
      <w:r>
        <w:rPr>
          <w:rFonts w:ascii="Arial" w:hAnsi="Arial" w:cs="Arial"/>
          <w:color w:val="000000"/>
          <w:sz w:val="27"/>
          <w:szCs w:val="27"/>
          <w:shd w:val="clear" w:color="auto" w:fill="FFFFFF"/>
          <w:rtl/>
        </w:rPr>
        <w:t xml:space="preserve">מיום ראשון ואני לא הגדתי לכם. ומשה נתכוון שיהיו </w:t>
      </w:r>
      <w:proofErr w:type="spellStart"/>
      <w:r>
        <w:rPr>
          <w:rFonts w:ascii="Arial" w:hAnsi="Arial" w:cs="Arial"/>
          <w:color w:val="000000"/>
          <w:sz w:val="27"/>
          <w:szCs w:val="27"/>
          <w:shd w:val="clear" w:color="auto" w:fill="FFFFFF"/>
          <w:rtl/>
        </w:rPr>
        <w:t>תמיהים</w:t>
      </w:r>
      <w:proofErr w:type="spellEnd"/>
      <w:r>
        <w:rPr>
          <w:rFonts w:ascii="Arial" w:hAnsi="Arial" w:cs="Arial"/>
          <w:color w:val="000000"/>
          <w:sz w:val="27"/>
          <w:szCs w:val="27"/>
          <w:shd w:val="clear" w:color="auto" w:fill="FFFFFF"/>
          <w:rtl/>
        </w:rPr>
        <w:t xml:space="preserve"> כשימצאו משנה להודיע להם עתה כבודו של יום השבת</w:t>
      </w:r>
      <w:r>
        <w:rPr>
          <w:rFonts w:ascii="Arial" w:hAnsi="Arial" w:cs="Arial"/>
          <w:color w:val="000000"/>
          <w:sz w:val="27"/>
          <w:szCs w:val="27"/>
          <w:shd w:val="clear" w:color="auto" w:fill="FFFFFF"/>
        </w:rPr>
        <w:t>. </w:t>
      </w:r>
    </w:p>
    <w:p w:rsidR="00BE19ED" w:rsidRPr="00BE19ED" w:rsidRDefault="00BE19ED" w:rsidP="00BE19ED">
      <w:pPr>
        <w:tabs>
          <w:tab w:val="num" w:pos="935"/>
        </w:tabs>
        <w:spacing w:line="276" w:lineRule="auto"/>
        <w:jc w:val="both"/>
        <w:rPr>
          <w:rFonts w:cs="Guttman Yad-Brush"/>
          <w:sz w:val="26"/>
          <w:szCs w:val="26"/>
          <w:rtl/>
        </w:rPr>
      </w:pPr>
      <w:r>
        <w:rPr>
          <w:rFonts w:cs="Guttman Yad-Brush" w:hint="cs"/>
          <w:sz w:val="26"/>
          <w:szCs w:val="26"/>
          <w:rtl/>
        </w:rPr>
        <w:t xml:space="preserve">ויאמר אליהם הוא אשר דיבר ד' </w:t>
      </w:r>
      <w:r>
        <w:rPr>
          <w:rFonts w:cs="Guttman Yad-Brush"/>
          <w:sz w:val="26"/>
          <w:szCs w:val="26"/>
          <w:rtl/>
        </w:rPr>
        <w:t>–</w:t>
      </w:r>
      <w:r>
        <w:rPr>
          <w:rFonts w:cs="Guttman Yad-Brush" w:hint="cs"/>
          <w:sz w:val="26"/>
          <w:szCs w:val="26"/>
          <w:rtl/>
        </w:rPr>
        <w:t xml:space="preserve"> מתי דיבר? ביום ראשון, והיום יום שישי. ד' אמר למשה, ביום ראשון, שביום שישי, הם ימצאו 2 עומרים לכל אחד, לכבוד שבת, ומשה לא אמר להם את זה ביום ראשון, כי למשה רבינו </w:t>
      </w:r>
      <w:proofErr w:type="spellStart"/>
      <w:r>
        <w:rPr>
          <w:rFonts w:cs="Guttman Yad-Brush" w:hint="cs"/>
          <w:sz w:val="26"/>
          <w:szCs w:val="26"/>
          <w:rtl/>
        </w:rPr>
        <w:t>היתה</w:t>
      </w:r>
      <w:proofErr w:type="spellEnd"/>
      <w:r>
        <w:rPr>
          <w:rFonts w:cs="Guttman Yad-Brush" w:hint="cs"/>
          <w:sz w:val="26"/>
          <w:szCs w:val="26"/>
          <w:rtl/>
        </w:rPr>
        <w:t xml:space="preserve"> כוונה שכשבני ישראל ימצאו ביום שישי 2 עומרים לכל אחד, יופתעו, יבואו בשאלות, והוא יסביר להם את כבודה של השבת.</w:t>
      </w:r>
    </w:p>
    <w:p w:rsidR="00FC5DF5" w:rsidRPr="0079664D" w:rsidRDefault="00FC5DF5" w:rsidP="0079664D">
      <w:pPr>
        <w:pStyle w:val="a3"/>
        <w:numPr>
          <w:ilvl w:val="0"/>
          <w:numId w:val="1"/>
        </w:numPr>
        <w:tabs>
          <w:tab w:val="num" w:pos="2462"/>
        </w:tabs>
        <w:spacing w:line="276" w:lineRule="auto"/>
        <w:rPr>
          <w:rFonts w:cs="David"/>
          <w:sz w:val="32"/>
          <w:szCs w:val="32"/>
        </w:rPr>
      </w:pPr>
      <w:r w:rsidRPr="0079664D">
        <w:rPr>
          <w:rFonts w:cs="David" w:hint="cs"/>
          <w:sz w:val="28"/>
          <w:szCs w:val="28"/>
          <w:u w:val="single"/>
          <w:rtl/>
        </w:rPr>
        <w:t>רמב"ן</w:t>
      </w:r>
      <w:r w:rsidRPr="0079664D">
        <w:rPr>
          <w:rFonts w:cs="David" w:hint="cs"/>
          <w:sz w:val="28"/>
          <w:szCs w:val="28"/>
          <w:rtl/>
        </w:rPr>
        <w:t xml:space="preserve"> - פרק י"ז, פסוק א'.</w:t>
      </w:r>
      <w:r w:rsidRPr="0079664D">
        <w:rPr>
          <w:rFonts w:cs="David" w:hint="cs"/>
          <w:rtl/>
        </w:rPr>
        <w:t xml:space="preserve"> </w:t>
      </w:r>
      <w:r w:rsidRPr="0079664D">
        <w:rPr>
          <w:rFonts w:cs="David" w:hint="cs"/>
          <w:sz w:val="28"/>
          <w:szCs w:val="28"/>
          <w:rtl/>
        </w:rPr>
        <w:t>רק ד"ה "ואין מים לשתות העם",</w:t>
      </w:r>
    </w:p>
    <w:p w:rsidR="00FC5DF5" w:rsidRDefault="00FC5DF5" w:rsidP="00FC5DF5">
      <w:pPr>
        <w:tabs>
          <w:tab w:val="num" w:pos="935"/>
        </w:tabs>
        <w:spacing w:line="276" w:lineRule="auto"/>
        <w:ind w:left="3960" w:firstLine="360"/>
        <w:rPr>
          <w:rFonts w:cs="David"/>
          <w:sz w:val="32"/>
          <w:szCs w:val="32"/>
          <w:rtl/>
        </w:rPr>
      </w:pPr>
      <w:r>
        <w:rPr>
          <w:rFonts w:cs="David" w:hint="cs"/>
          <w:sz w:val="28"/>
          <w:szCs w:val="28"/>
          <w:rtl/>
        </w:rPr>
        <w:lastRenderedPageBreak/>
        <w:t>עד "שעשו עמו בראשונה".</w:t>
      </w:r>
    </w:p>
    <w:p w:rsidR="00632DAD" w:rsidRDefault="00632DAD" w:rsidP="00A722AA">
      <w:pPr>
        <w:tabs>
          <w:tab w:val="num" w:pos="935"/>
        </w:tabs>
        <w:spacing w:line="276" w:lineRule="auto"/>
        <w:jc w:val="both"/>
        <w:rPr>
          <w:rFonts w:cs="David"/>
          <w:sz w:val="32"/>
          <w:szCs w:val="32"/>
          <w:rtl/>
        </w:rPr>
      </w:pPr>
      <w:r>
        <w:rPr>
          <w:rFonts w:cs="David" w:hint="cs"/>
          <w:b/>
          <w:bCs/>
          <w:color w:val="000000"/>
          <w:sz w:val="30"/>
          <w:szCs w:val="30"/>
          <w:shd w:val="clear" w:color="auto" w:fill="FFFFFF"/>
          <w:rtl/>
        </w:rPr>
        <w:t>ואין מים לשתות העם</w:t>
      </w:r>
      <w:r>
        <w:rPr>
          <w:rFonts w:cs="David" w:hint="cs"/>
          <w:color w:val="000000"/>
          <w:sz w:val="30"/>
          <w:szCs w:val="30"/>
          <w:shd w:val="clear" w:color="auto" w:fill="FFFFFF"/>
        </w:rPr>
        <w:t xml:space="preserve">. </w:t>
      </w:r>
      <w:r>
        <w:rPr>
          <w:rFonts w:cs="David" w:hint="cs"/>
          <w:color w:val="000000"/>
          <w:sz w:val="30"/>
          <w:szCs w:val="30"/>
          <w:shd w:val="clear" w:color="auto" w:fill="FFFFFF"/>
          <w:rtl/>
        </w:rPr>
        <w:t>כאשר באו אל המקום ההוא ולא מצאו שם עיינות מים, מיד עשו מריבה עם משה. וזה טעם</w:t>
      </w:r>
      <w:r>
        <w:rPr>
          <w:rStyle w:val="apple-converted-space"/>
          <w:rFonts w:cs="David" w:hint="cs"/>
          <w:color w:val="000000"/>
          <w:sz w:val="30"/>
          <w:szCs w:val="30"/>
          <w:shd w:val="clear" w:color="auto" w:fill="FFFFFF"/>
        </w:rPr>
        <w:t> </w:t>
      </w:r>
      <w:proofErr w:type="spellStart"/>
      <w:r>
        <w:rPr>
          <w:rFonts w:cs="David" w:hint="cs"/>
          <w:b/>
          <w:bCs/>
          <w:color w:val="000000"/>
          <w:sz w:val="30"/>
          <w:szCs w:val="30"/>
          <w:shd w:val="clear" w:color="auto" w:fill="FFFFFF"/>
          <w:rtl/>
        </w:rPr>
        <w:t>וירב</w:t>
      </w:r>
      <w:proofErr w:type="spellEnd"/>
      <w:r>
        <w:rPr>
          <w:rFonts w:cs="David" w:hint="cs"/>
          <w:b/>
          <w:bCs/>
          <w:color w:val="000000"/>
          <w:sz w:val="30"/>
          <w:szCs w:val="30"/>
          <w:shd w:val="clear" w:color="auto" w:fill="FFFFFF"/>
          <w:rtl/>
        </w:rPr>
        <w:t xml:space="preserve"> העם עם משה</w:t>
      </w:r>
      <w:r>
        <w:rPr>
          <w:rFonts w:cs="David" w:hint="cs"/>
          <w:color w:val="000000"/>
          <w:sz w:val="30"/>
          <w:szCs w:val="30"/>
          <w:shd w:val="clear" w:color="auto" w:fill="FFFFFF"/>
        </w:rPr>
        <w:t xml:space="preserve">, </w:t>
      </w:r>
      <w:r>
        <w:rPr>
          <w:rFonts w:cs="David" w:hint="cs"/>
          <w:color w:val="000000"/>
          <w:sz w:val="30"/>
          <w:szCs w:val="30"/>
          <w:shd w:val="clear" w:color="auto" w:fill="FFFFFF"/>
          <w:rtl/>
        </w:rPr>
        <w:t xml:space="preserve">כי התלונות במקומות שנאמר בהם ''וילונו'' היא תרעומת, שהיו מתרעמים על </w:t>
      </w:r>
      <w:proofErr w:type="spellStart"/>
      <w:r>
        <w:rPr>
          <w:rFonts w:cs="David" w:hint="cs"/>
          <w:color w:val="000000"/>
          <w:sz w:val="30"/>
          <w:szCs w:val="30"/>
          <w:shd w:val="clear" w:color="auto" w:fill="FFFFFF"/>
          <w:rtl/>
        </w:rPr>
        <w:t>ענינם</w:t>
      </w:r>
      <w:proofErr w:type="spellEnd"/>
      <w:r>
        <w:rPr>
          <w:rFonts w:cs="David" w:hint="cs"/>
          <w:color w:val="000000"/>
          <w:sz w:val="30"/>
          <w:szCs w:val="30"/>
          <w:shd w:val="clear" w:color="auto" w:fill="FFFFFF"/>
          <w:rtl/>
        </w:rPr>
        <w:t xml:space="preserve"> </w:t>
      </w:r>
      <w:proofErr w:type="spellStart"/>
      <w:r>
        <w:rPr>
          <w:rFonts w:cs="David" w:hint="cs"/>
          <w:color w:val="000000"/>
          <w:sz w:val="30"/>
          <w:szCs w:val="30"/>
          <w:shd w:val="clear" w:color="auto" w:fill="FFFFFF"/>
          <w:rtl/>
        </w:rPr>
        <w:t>לאמר</w:t>
      </w:r>
      <w:proofErr w:type="spellEnd"/>
      <w:r>
        <w:rPr>
          <w:rFonts w:cs="David" w:hint="cs"/>
          <w:color w:val="000000"/>
          <w:sz w:val="30"/>
          <w:szCs w:val="30"/>
          <w:shd w:val="clear" w:color="auto" w:fill="FFFFFF"/>
          <w:rtl/>
        </w:rPr>
        <w:t xml:space="preserve"> מה נעשה, מה נאכל, ומה נשתה, אבל ''</w:t>
      </w:r>
      <w:proofErr w:type="spellStart"/>
      <w:r>
        <w:rPr>
          <w:rFonts w:cs="David" w:hint="cs"/>
          <w:color w:val="000000"/>
          <w:sz w:val="30"/>
          <w:szCs w:val="30"/>
          <w:shd w:val="clear" w:color="auto" w:fill="FFFFFF"/>
          <w:rtl/>
        </w:rPr>
        <w:t>וירב</w:t>
      </w:r>
      <w:proofErr w:type="spellEnd"/>
      <w:r>
        <w:rPr>
          <w:rFonts w:cs="David" w:hint="cs"/>
          <w:color w:val="000000"/>
          <w:sz w:val="30"/>
          <w:szCs w:val="30"/>
          <w:shd w:val="clear" w:color="auto" w:fill="FFFFFF"/>
          <w:rtl/>
        </w:rPr>
        <w:t xml:space="preserve">'' שעשו עמו מריבה ממש, ובאו עליו </w:t>
      </w:r>
      <w:proofErr w:type="spellStart"/>
      <w:r>
        <w:rPr>
          <w:rFonts w:cs="David" w:hint="cs"/>
          <w:color w:val="000000"/>
          <w:sz w:val="30"/>
          <w:szCs w:val="30"/>
          <w:shd w:val="clear" w:color="auto" w:fill="FFFFFF"/>
          <w:rtl/>
        </w:rPr>
        <w:t>לאמר</w:t>
      </w:r>
      <w:proofErr w:type="spellEnd"/>
      <w:r>
        <w:rPr>
          <w:rFonts w:cs="David" w:hint="cs"/>
          <w:color w:val="000000"/>
          <w:sz w:val="30"/>
          <w:szCs w:val="30"/>
          <w:shd w:val="clear" w:color="auto" w:fill="FFFFFF"/>
          <w:rtl/>
        </w:rPr>
        <w:t xml:space="preserve"> תנו לנו מים אתה ואהרן אחיך, כי עליכם הדבר ודמינו עליכם. ומשה אמר להם</w:t>
      </w:r>
      <w:r>
        <w:rPr>
          <w:rStyle w:val="apple-converted-space"/>
          <w:rFonts w:cs="David" w:hint="cs"/>
          <w:color w:val="000000"/>
          <w:sz w:val="30"/>
          <w:szCs w:val="30"/>
          <w:shd w:val="clear" w:color="auto" w:fill="FFFFFF"/>
        </w:rPr>
        <w:t> </w:t>
      </w:r>
      <w:r>
        <w:rPr>
          <w:rFonts w:cs="David" w:hint="cs"/>
          <w:b/>
          <w:bCs/>
          <w:color w:val="000000"/>
          <w:sz w:val="30"/>
          <w:szCs w:val="30"/>
          <w:shd w:val="clear" w:color="auto" w:fill="FFFFFF"/>
          <w:rtl/>
        </w:rPr>
        <w:t xml:space="preserve">מה </w:t>
      </w:r>
      <w:proofErr w:type="spellStart"/>
      <w:r>
        <w:rPr>
          <w:rFonts w:cs="David" w:hint="cs"/>
          <w:b/>
          <w:bCs/>
          <w:color w:val="000000"/>
          <w:sz w:val="30"/>
          <w:szCs w:val="30"/>
          <w:shd w:val="clear" w:color="auto" w:fill="FFFFFF"/>
          <w:rtl/>
        </w:rPr>
        <w:t>תריבון</w:t>
      </w:r>
      <w:proofErr w:type="spellEnd"/>
      <w:r>
        <w:rPr>
          <w:rFonts w:cs="David" w:hint="cs"/>
          <w:b/>
          <w:bCs/>
          <w:color w:val="000000"/>
          <w:sz w:val="30"/>
          <w:szCs w:val="30"/>
          <w:shd w:val="clear" w:color="auto" w:fill="FFFFFF"/>
          <w:rtl/>
        </w:rPr>
        <w:t xml:space="preserve"> עמדי מה תנסון את ה</w:t>
      </w:r>
      <w:r>
        <w:rPr>
          <w:rFonts w:cs="David" w:hint="cs"/>
          <w:b/>
          <w:bCs/>
          <w:color w:val="000000"/>
          <w:sz w:val="30"/>
          <w:szCs w:val="30"/>
          <w:shd w:val="clear" w:color="auto" w:fill="FFFFFF"/>
        </w:rPr>
        <w:t>'</w:t>
      </w:r>
      <w:r>
        <w:rPr>
          <w:rFonts w:cs="David" w:hint="cs"/>
          <w:color w:val="000000"/>
          <w:sz w:val="30"/>
          <w:szCs w:val="30"/>
          <w:shd w:val="clear" w:color="auto" w:fill="FFFFFF"/>
        </w:rPr>
        <w:t xml:space="preserve">, </w:t>
      </w:r>
      <w:r>
        <w:rPr>
          <w:rFonts w:cs="David" w:hint="cs"/>
          <w:color w:val="000000"/>
          <w:sz w:val="30"/>
          <w:szCs w:val="30"/>
          <w:shd w:val="clear" w:color="auto" w:fill="FFFFFF"/>
          <w:rtl/>
        </w:rPr>
        <w:t xml:space="preserve">כי הריב הזה לנסות את ה' הוא </w:t>
      </w:r>
      <w:proofErr w:type="spellStart"/>
      <w:r>
        <w:rPr>
          <w:rFonts w:cs="David" w:hint="cs"/>
          <w:color w:val="000000"/>
          <w:sz w:val="30"/>
          <w:szCs w:val="30"/>
          <w:shd w:val="clear" w:color="auto" w:fill="FFFFFF"/>
          <w:rtl/>
        </w:rPr>
        <w:t>היוכל</w:t>
      </w:r>
      <w:proofErr w:type="spellEnd"/>
      <w:r>
        <w:rPr>
          <w:rFonts w:cs="David" w:hint="cs"/>
          <w:color w:val="000000"/>
          <w:sz w:val="30"/>
          <w:szCs w:val="30"/>
          <w:shd w:val="clear" w:color="auto" w:fill="FFFFFF"/>
          <w:rtl/>
        </w:rPr>
        <w:t xml:space="preserve"> תת לכם מים, כי אם תחרישו מעלי ותתפללו אליו אולי יענה אתכם וכן היה הדבר בלבם לנסות כאשר אמר (בפסוק ז</w:t>
      </w:r>
      <w:r>
        <w:rPr>
          <w:rFonts w:cs="David" w:hint="cs"/>
          <w:color w:val="000000"/>
          <w:sz w:val="30"/>
          <w:szCs w:val="30"/>
          <w:shd w:val="clear" w:color="auto" w:fill="FFFFFF"/>
        </w:rPr>
        <w:t>),</w:t>
      </w:r>
      <w:r>
        <w:rPr>
          <w:rStyle w:val="apple-converted-space"/>
          <w:rFonts w:cs="David" w:hint="cs"/>
          <w:color w:val="000000"/>
          <w:sz w:val="30"/>
          <w:szCs w:val="30"/>
          <w:shd w:val="clear" w:color="auto" w:fill="FFFFFF"/>
        </w:rPr>
        <w:t> </w:t>
      </w:r>
      <w:r>
        <w:rPr>
          <w:rFonts w:cs="David" w:hint="cs"/>
          <w:b/>
          <w:bCs/>
          <w:color w:val="000000"/>
          <w:sz w:val="30"/>
          <w:szCs w:val="30"/>
          <w:shd w:val="clear" w:color="auto" w:fill="FFFFFF"/>
          <w:rtl/>
        </w:rPr>
        <w:t xml:space="preserve">ועל </w:t>
      </w:r>
      <w:proofErr w:type="spellStart"/>
      <w:r>
        <w:rPr>
          <w:rFonts w:cs="David" w:hint="cs"/>
          <w:b/>
          <w:bCs/>
          <w:color w:val="000000"/>
          <w:sz w:val="30"/>
          <w:szCs w:val="30"/>
          <w:shd w:val="clear" w:color="auto" w:fill="FFFFFF"/>
          <w:rtl/>
        </w:rPr>
        <w:t>נסותם</w:t>
      </w:r>
      <w:proofErr w:type="spellEnd"/>
      <w:r>
        <w:rPr>
          <w:rFonts w:cs="David" w:hint="cs"/>
          <w:b/>
          <w:bCs/>
          <w:color w:val="000000"/>
          <w:sz w:val="30"/>
          <w:szCs w:val="30"/>
          <w:shd w:val="clear" w:color="auto" w:fill="FFFFFF"/>
          <w:rtl/>
        </w:rPr>
        <w:t xml:space="preserve"> את ה' </w:t>
      </w:r>
      <w:proofErr w:type="spellStart"/>
      <w:r>
        <w:rPr>
          <w:rFonts w:cs="David" w:hint="cs"/>
          <w:b/>
          <w:bCs/>
          <w:color w:val="000000"/>
          <w:sz w:val="30"/>
          <w:szCs w:val="30"/>
          <w:shd w:val="clear" w:color="auto" w:fill="FFFFFF"/>
          <w:rtl/>
        </w:rPr>
        <w:t>לאמר</w:t>
      </w:r>
      <w:proofErr w:type="spellEnd"/>
      <w:r>
        <w:rPr>
          <w:rFonts w:cs="David" w:hint="cs"/>
          <w:b/>
          <w:bCs/>
          <w:color w:val="000000"/>
          <w:sz w:val="30"/>
          <w:szCs w:val="30"/>
          <w:shd w:val="clear" w:color="auto" w:fill="FFFFFF"/>
          <w:rtl/>
        </w:rPr>
        <w:t xml:space="preserve"> היש ה' בקרבנו אם אין</w:t>
      </w:r>
      <w:r>
        <w:rPr>
          <w:rFonts w:cs="David" w:hint="cs"/>
          <w:color w:val="000000"/>
          <w:sz w:val="30"/>
          <w:szCs w:val="30"/>
          <w:shd w:val="clear" w:color="auto" w:fill="FFFFFF"/>
        </w:rPr>
        <w:t xml:space="preserve">, </w:t>
      </w:r>
      <w:r>
        <w:rPr>
          <w:rFonts w:cs="David" w:hint="cs"/>
          <w:color w:val="000000"/>
          <w:sz w:val="30"/>
          <w:szCs w:val="30"/>
          <w:shd w:val="clear" w:color="auto" w:fill="FFFFFF"/>
          <w:rtl/>
        </w:rPr>
        <w:t xml:space="preserve">ואז רפתה רוחם מעליו, ועמדו יום או </w:t>
      </w:r>
      <w:proofErr w:type="spellStart"/>
      <w:r>
        <w:rPr>
          <w:rFonts w:cs="David" w:hint="cs"/>
          <w:color w:val="000000"/>
          <w:sz w:val="30"/>
          <w:szCs w:val="30"/>
          <w:shd w:val="clear" w:color="auto" w:fill="FFFFFF"/>
          <w:rtl/>
        </w:rPr>
        <w:t>יומים</w:t>
      </w:r>
      <w:proofErr w:type="spellEnd"/>
      <w:r>
        <w:rPr>
          <w:rFonts w:cs="David" w:hint="cs"/>
          <w:color w:val="000000"/>
          <w:sz w:val="30"/>
          <w:szCs w:val="30"/>
          <w:shd w:val="clear" w:color="auto" w:fill="FFFFFF"/>
          <w:rtl/>
        </w:rPr>
        <w:t xml:space="preserve"> מסתפקים במים שבכליהם, ואחרי כן</w:t>
      </w:r>
      <w:r>
        <w:rPr>
          <w:rStyle w:val="apple-converted-space"/>
          <w:rFonts w:cs="David" w:hint="cs"/>
          <w:color w:val="000000"/>
          <w:sz w:val="30"/>
          <w:szCs w:val="30"/>
          <w:shd w:val="clear" w:color="auto" w:fill="FFFFFF"/>
        </w:rPr>
        <w:t> </w:t>
      </w:r>
      <w:r>
        <w:rPr>
          <w:rFonts w:cs="David" w:hint="cs"/>
          <w:b/>
          <w:bCs/>
          <w:color w:val="000000"/>
          <w:sz w:val="30"/>
          <w:szCs w:val="30"/>
          <w:shd w:val="clear" w:color="auto" w:fill="FFFFFF"/>
          <w:rtl/>
        </w:rPr>
        <w:t>ויצמא שם העם למים וילן העם על משה</w:t>
      </w:r>
      <w:r>
        <w:rPr>
          <w:rFonts w:cs="David" w:hint="cs"/>
          <w:color w:val="000000"/>
          <w:sz w:val="30"/>
          <w:szCs w:val="30"/>
          <w:shd w:val="clear" w:color="auto" w:fill="FFFFFF"/>
        </w:rPr>
        <w:t xml:space="preserve">, </w:t>
      </w:r>
      <w:proofErr w:type="spellStart"/>
      <w:r>
        <w:rPr>
          <w:rFonts w:cs="David" w:hint="cs"/>
          <w:color w:val="000000"/>
          <w:sz w:val="30"/>
          <w:szCs w:val="30"/>
          <w:shd w:val="clear" w:color="auto" w:fill="FFFFFF"/>
          <w:rtl/>
        </w:rPr>
        <w:t>כענין</w:t>
      </w:r>
      <w:proofErr w:type="spellEnd"/>
      <w:r>
        <w:rPr>
          <w:rFonts w:cs="David" w:hint="cs"/>
          <w:color w:val="000000"/>
          <w:sz w:val="30"/>
          <w:szCs w:val="30"/>
          <w:shd w:val="clear" w:color="auto" w:fill="FFFFFF"/>
          <w:rtl/>
        </w:rPr>
        <w:t xml:space="preserve"> התרעומות אשר המה עושים בכל לבקש דבר, שיאמרו למה זה העליתנו ממצרים. וכראות משה כי צמאו התפלל לשם והגיד לפניו צרתו במריבה שעשו עמו בראשונה</w:t>
      </w:r>
      <w:r>
        <w:rPr>
          <w:rFonts w:cs="David" w:hint="cs"/>
          <w:color w:val="000000"/>
          <w:sz w:val="30"/>
          <w:szCs w:val="30"/>
          <w:shd w:val="clear" w:color="auto" w:fill="FFFFFF"/>
        </w:rPr>
        <w:t>.</w:t>
      </w:r>
    </w:p>
    <w:p w:rsidR="00A722AA" w:rsidRPr="00A722AA" w:rsidRDefault="00A722AA" w:rsidP="00A722AA">
      <w:pPr>
        <w:tabs>
          <w:tab w:val="num" w:pos="935"/>
        </w:tabs>
        <w:spacing w:line="276" w:lineRule="auto"/>
        <w:jc w:val="both"/>
        <w:rPr>
          <w:rFonts w:cs="Guttman Yad-Brush"/>
          <w:sz w:val="26"/>
          <w:szCs w:val="26"/>
        </w:rPr>
      </w:pPr>
      <w:r>
        <w:rPr>
          <w:rFonts w:cs="Guttman Yad-Brush" w:hint="cs"/>
          <w:sz w:val="26"/>
          <w:szCs w:val="26"/>
          <w:rtl/>
        </w:rPr>
        <w:t>בני ישראל הגיעו ל.. ואין מים, התחילו לריב עם משה. הם לא התלוננו שאין מים, אלא רבו אתו, ואז משה אומר להם, אתם רוצים לנסות את ה', אם יוכל להביא לכם מים. תתפללו אליו, ואולי יענה לכם., ובאמת זה היה רצונם, לנסות, ובגלל תשובתו, עזבו אותו, ושתו את המים שהיה להם, ואז התחיל הצמא, הם התלוננו, משה התפלל בשבילם, ודיבר, על הקושי שלו, שרבים אתו.</w:t>
      </w:r>
    </w:p>
    <w:p w:rsidR="00FC5DF5" w:rsidRDefault="00FC5DF5" w:rsidP="00FC5DF5">
      <w:pPr>
        <w:tabs>
          <w:tab w:val="num" w:pos="935"/>
        </w:tabs>
        <w:spacing w:line="276" w:lineRule="auto"/>
        <w:rPr>
          <w:rFonts w:cs="David"/>
          <w:sz w:val="28"/>
          <w:szCs w:val="28"/>
          <w:u w:val="single"/>
          <w:rtl/>
        </w:rPr>
      </w:pPr>
      <w:r>
        <w:rPr>
          <w:rFonts w:cs="David" w:hint="cs"/>
          <w:sz w:val="32"/>
          <w:szCs w:val="32"/>
          <w:rtl/>
        </w:rPr>
        <w:t xml:space="preserve">     </w:t>
      </w:r>
      <w:r>
        <w:rPr>
          <w:rFonts w:cs="David" w:hint="cs"/>
          <w:sz w:val="28"/>
          <w:szCs w:val="28"/>
          <w:u w:val="single"/>
          <w:rtl/>
        </w:rPr>
        <w:t>פרשת יתרו:</w:t>
      </w:r>
    </w:p>
    <w:p w:rsidR="00FC5DF5" w:rsidRPr="00BC082A" w:rsidRDefault="00FC5DF5" w:rsidP="0079664D">
      <w:pPr>
        <w:pStyle w:val="a3"/>
        <w:numPr>
          <w:ilvl w:val="0"/>
          <w:numId w:val="1"/>
        </w:numPr>
        <w:tabs>
          <w:tab w:val="num" w:pos="2462"/>
        </w:tabs>
        <w:spacing w:line="276" w:lineRule="auto"/>
        <w:jc w:val="both"/>
        <w:rPr>
          <w:rFonts w:cs="David"/>
          <w:sz w:val="28"/>
          <w:szCs w:val="28"/>
          <w:u w:val="single"/>
        </w:rPr>
      </w:pPr>
      <w:proofErr w:type="spellStart"/>
      <w:r w:rsidRPr="00BC082A">
        <w:rPr>
          <w:rFonts w:cs="David" w:hint="cs"/>
          <w:sz w:val="28"/>
          <w:szCs w:val="28"/>
          <w:u w:val="single"/>
          <w:rtl/>
        </w:rPr>
        <w:t>ספורנו</w:t>
      </w:r>
      <w:proofErr w:type="spellEnd"/>
      <w:r w:rsidRPr="00BC082A">
        <w:rPr>
          <w:rFonts w:cs="David" w:hint="cs"/>
          <w:sz w:val="28"/>
          <w:szCs w:val="28"/>
          <w:u w:val="single"/>
          <w:rtl/>
        </w:rPr>
        <w:t xml:space="preserve"> - פרק י"ח, פסוק ט'.</w:t>
      </w:r>
    </w:p>
    <w:p w:rsidR="00BC082A" w:rsidRDefault="00BC082A" w:rsidP="00BC082A">
      <w:pPr>
        <w:jc w:val="both"/>
        <w:rPr>
          <w:rtl/>
        </w:rPr>
      </w:pPr>
      <w:r w:rsidRPr="00BC082A">
        <w:rPr>
          <w:rFonts w:cs="David" w:hint="cs"/>
          <w:b/>
          <w:bCs/>
          <w:color w:val="000000"/>
          <w:sz w:val="30"/>
          <w:szCs w:val="30"/>
          <w:shd w:val="clear" w:color="auto" w:fill="FFFFFF"/>
          <w:rtl/>
        </w:rPr>
        <w:t>ויחד יתרו על כל הטובה</w:t>
      </w:r>
      <w:r w:rsidRPr="00BC082A">
        <w:rPr>
          <w:rFonts w:cs="David" w:hint="cs"/>
          <w:color w:val="000000"/>
          <w:sz w:val="30"/>
          <w:szCs w:val="30"/>
          <w:shd w:val="clear" w:color="auto" w:fill="FFFFFF"/>
        </w:rPr>
        <w:t xml:space="preserve">. </w:t>
      </w:r>
      <w:r w:rsidRPr="00BC082A">
        <w:rPr>
          <w:rFonts w:cs="David" w:hint="cs"/>
          <w:color w:val="000000"/>
          <w:sz w:val="30"/>
          <w:szCs w:val="30"/>
          <w:shd w:val="clear" w:color="auto" w:fill="FFFFFF"/>
          <w:rtl/>
        </w:rPr>
        <w:t xml:space="preserve">לא שמח על אבדן מצרים כראוי למקנא לכבוד קונו, </w:t>
      </w:r>
      <w:proofErr w:type="spellStart"/>
      <w:r w:rsidRPr="00BC082A">
        <w:rPr>
          <w:rFonts w:cs="David" w:hint="cs"/>
          <w:color w:val="000000"/>
          <w:sz w:val="30"/>
          <w:szCs w:val="30"/>
          <w:shd w:val="clear" w:color="auto" w:fill="FFFFFF"/>
          <w:rtl/>
        </w:rPr>
        <w:t>כענין</w:t>
      </w:r>
      <w:proofErr w:type="spellEnd"/>
      <w:r w:rsidRPr="00BC082A">
        <w:rPr>
          <w:rFonts w:cs="David" w:hint="cs"/>
          <w:color w:val="000000"/>
          <w:sz w:val="30"/>
          <w:szCs w:val="30"/>
          <w:shd w:val="clear" w:color="auto" w:fill="FFFFFF"/>
          <w:rtl/>
        </w:rPr>
        <w:t xml:space="preserve"> ישמח צדיק כי חזה נקם אבל שמח על טובתם של ישראל, כמרחם על דמעת העשוקים</w:t>
      </w:r>
      <w:r w:rsidRPr="00BC082A">
        <w:rPr>
          <w:rFonts w:cs="David" w:hint="cs"/>
          <w:color w:val="000000"/>
          <w:sz w:val="30"/>
          <w:szCs w:val="30"/>
          <w:shd w:val="clear" w:color="auto" w:fill="FFFFFF"/>
        </w:rPr>
        <w:t>: </w:t>
      </w:r>
    </w:p>
    <w:p w:rsidR="004E5631" w:rsidRPr="00BC082A" w:rsidRDefault="004E5631" w:rsidP="00BC082A">
      <w:pPr>
        <w:jc w:val="both"/>
      </w:pPr>
    </w:p>
    <w:p w:rsidR="00BC082A" w:rsidRPr="004E5631" w:rsidRDefault="004E5631" w:rsidP="00001EA6">
      <w:pPr>
        <w:tabs>
          <w:tab w:val="num" w:pos="935"/>
        </w:tabs>
        <w:spacing w:line="276" w:lineRule="auto"/>
        <w:jc w:val="both"/>
        <w:rPr>
          <w:rFonts w:cs="Guttman Yad-Brush"/>
          <w:sz w:val="26"/>
          <w:szCs w:val="26"/>
        </w:rPr>
      </w:pPr>
      <w:r>
        <w:rPr>
          <w:rFonts w:cs="Guttman Yad-Brush" w:hint="cs"/>
          <w:sz w:val="26"/>
          <w:szCs w:val="26"/>
          <w:rtl/>
        </w:rPr>
        <w:t xml:space="preserve">ויחד יתרו </w:t>
      </w:r>
      <w:r>
        <w:rPr>
          <w:rFonts w:cs="Guttman Yad-Brush"/>
          <w:sz w:val="26"/>
          <w:szCs w:val="26"/>
          <w:rtl/>
        </w:rPr>
        <w:t>–</w:t>
      </w:r>
      <w:r>
        <w:rPr>
          <w:rFonts w:cs="Guttman Yad-Brush" w:hint="cs"/>
          <w:sz w:val="26"/>
          <w:szCs w:val="26"/>
          <w:rtl/>
        </w:rPr>
        <w:t xml:space="preserve"> על מה שמח יתרו? לא שמצרים טבעו בים, כלומר, לא על נקמת ד' למצרים, לא שמח לכבוד ד', אלא שמח על הצלת ישראל </w:t>
      </w:r>
      <w:r w:rsidR="00001EA6">
        <w:rPr>
          <w:rFonts w:cs="Guttman Yad-Brush" w:hint="cs"/>
          <w:sz w:val="26"/>
          <w:szCs w:val="26"/>
          <w:rtl/>
        </w:rPr>
        <w:t>ריחם על המסכנים</w:t>
      </w:r>
      <w:r>
        <w:rPr>
          <w:rFonts w:cs="Guttman Yad-Brush" w:hint="cs"/>
          <w:sz w:val="26"/>
          <w:szCs w:val="26"/>
          <w:rtl/>
        </w:rPr>
        <w:t>, דמעת העשוקים.</w:t>
      </w:r>
    </w:p>
    <w:p w:rsidR="00FC5DF5" w:rsidRPr="00BC082A" w:rsidRDefault="00FC5DF5" w:rsidP="0079664D">
      <w:pPr>
        <w:pStyle w:val="a3"/>
        <w:numPr>
          <w:ilvl w:val="0"/>
          <w:numId w:val="1"/>
        </w:numPr>
        <w:tabs>
          <w:tab w:val="num" w:pos="2462"/>
        </w:tabs>
        <w:spacing w:line="276" w:lineRule="auto"/>
        <w:jc w:val="both"/>
        <w:rPr>
          <w:rFonts w:cs="David"/>
          <w:sz w:val="28"/>
          <w:szCs w:val="28"/>
          <w:u w:val="single"/>
        </w:rPr>
      </w:pPr>
      <w:r w:rsidRPr="00BC082A">
        <w:rPr>
          <w:rFonts w:cs="David" w:hint="cs"/>
          <w:sz w:val="28"/>
          <w:szCs w:val="28"/>
          <w:u w:val="single"/>
          <w:rtl/>
        </w:rPr>
        <w:t>רמב"ן - פרק י"ח, פסוק ט"ו.</w:t>
      </w:r>
    </w:p>
    <w:p w:rsidR="0079664D" w:rsidRDefault="0079664D" w:rsidP="00C700D7">
      <w:pPr>
        <w:tabs>
          <w:tab w:val="num" w:pos="2462"/>
        </w:tabs>
        <w:spacing w:line="276" w:lineRule="auto"/>
        <w:jc w:val="both"/>
        <w:rPr>
          <w:rFonts w:cs="David"/>
          <w:sz w:val="28"/>
          <w:szCs w:val="28"/>
          <w:rtl/>
        </w:rPr>
      </w:pPr>
      <w:r>
        <w:rPr>
          <w:rFonts w:cs="David" w:hint="cs"/>
          <w:b/>
          <w:bCs/>
          <w:color w:val="000000"/>
          <w:sz w:val="30"/>
          <w:szCs w:val="30"/>
          <w:shd w:val="clear" w:color="auto" w:fill="FFFFFF"/>
          <w:rtl/>
        </w:rPr>
        <w:t xml:space="preserve">כי יבא אלי העם לדרוש </w:t>
      </w:r>
      <w:proofErr w:type="spellStart"/>
      <w:r>
        <w:rPr>
          <w:rFonts w:cs="David" w:hint="cs"/>
          <w:b/>
          <w:bCs/>
          <w:color w:val="000000"/>
          <w:sz w:val="30"/>
          <w:szCs w:val="30"/>
          <w:shd w:val="clear" w:color="auto" w:fill="FFFFFF"/>
          <w:rtl/>
        </w:rPr>
        <w:t>אלהים</w:t>
      </w:r>
      <w:proofErr w:type="spellEnd"/>
      <w:r w:rsidR="00C700D7">
        <w:rPr>
          <w:rFonts w:cs="David" w:hint="cs"/>
          <w:color w:val="000000"/>
          <w:sz w:val="30"/>
          <w:szCs w:val="30"/>
          <w:shd w:val="clear" w:color="auto" w:fill="FFFFFF"/>
          <w:rtl/>
        </w:rPr>
        <w:t xml:space="preserve">. </w:t>
      </w:r>
      <w:r>
        <w:rPr>
          <w:rFonts w:cs="David" w:hint="cs"/>
          <w:color w:val="000000"/>
          <w:sz w:val="30"/>
          <w:szCs w:val="30"/>
          <w:shd w:val="clear" w:color="auto" w:fill="FFFFFF"/>
          <w:rtl/>
        </w:rPr>
        <w:t xml:space="preserve">השיב משה לחותנו צריכים הם שיעמדו עלי זמן גדול מן היום, כי לדברים רבים באים לפני, כי יבא אלי העם לדרוש </w:t>
      </w:r>
      <w:proofErr w:type="spellStart"/>
      <w:r>
        <w:rPr>
          <w:rFonts w:cs="David" w:hint="cs"/>
          <w:color w:val="000000"/>
          <w:sz w:val="30"/>
          <w:szCs w:val="30"/>
          <w:shd w:val="clear" w:color="auto" w:fill="FFFFFF"/>
          <w:rtl/>
        </w:rPr>
        <w:t>אלהים</w:t>
      </w:r>
      <w:proofErr w:type="spellEnd"/>
      <w:r>
        <w:rPr>
          <w:rFonts w:cs="David" w:hint="cs"/>
          <w:color w:val="000000"/>
          <w:sz w:val="30"/>
          <w:szCs w:val="30"/>
          <w:shd w:val="clear" w:color="auto" w:fill="FFFFFF"/>
          <w:rtl/>
        </w:rPr>
        <w:t xml:space="preserve"> להתפלל על חוליהם ולהודיעם מה שיאבד להם, כי זה יקרא ''דרישת </w:t>
      </w:r>
      <w:proofErr w:type="spellStart"/>
      <w:r>
        <w:rPr>
          <w:rFonts w:cs="David" w:hint="cs"/>
          <w:color w:val="000000"/>
          <w:sz w:val="30"/>
          <w:szCs w:val="30"/>
          <w:shd w:val="clear" w:color="auto" w:fill="FFFFFF"/>
          <w:rtl/>
        </w:rPr>
        <w:t>אלהים</w:t>
      </w:r>
      <w:proofErr w:type="spellEnd"/>
      <w:r>
        <w:rPr>
          <w:rFonts w:cs="David" w:hint="cs"/>
          <w:color w:val="000000"/>
          <w:sz w:val="30"/>
          <w:szCs w:val="30"/>
          <w:shd w:val="clear" w:color="auto" w:fill="FFFFFF"/>
          <w:rtl/>
        </w:rPr>
        <w:t>'', וכן יעשו עם הנביאים כמו שאמר (</w:t>
      </w:r>
      <w:proofErr w:type="spellStart"/>
      <w:r>
        <w:rPr>
          <w:rFonts w:cs="David" w:hint="cs"/>
          <w:color w:val="000000"/>
          <w:sz w:val="30"/>
          <w:szCs w:val="30"/>
          <w:shd w:val="clear" w:color="auto" w:fill="FFFFFF"/>
          <w:rtl/>
        </w:rPr>
        <w:t>ש''א</w:t>
      </w:r>
      <w:proofErr w:type="spellEnd"/>
      <w:r>
        <w:rPr>
          <w:rFonts w:cs="David" w:hint="cs"/>
          <w:color w:val="000000"/>
          <w:sz w:val="30"/>
          <w:szCs w:val="30"/>
          <w:shd w:val="clear" w:color="auto" w:fill="FFFFFF"/>
          <w:rtl/>
        </w:rPr>
        <w:t xml:space="preserve"> ט ט) לפנים בישראל כה אמר האיש בלכתו לדרוש </w:t>
      </w:r>
      <w:proofErr w:type="spellStart"/>
      <w:r>
        <w:rPr>
          <w:rFonts w:cs="David" w:hint="cs"/>
          <w:color w:val="000000"/>
          <w:sz w:val="30"/>
          <w:szCs w:val="30"/>
          <w:shd w:val="clear" w:color="auto" w:fill="FFFFFF"/>
          <w:rtl/>
        </w:rPr>
        <w:t>אלהים</w:t>
      </w:r>
      <w:proofErr w:type="spellEnd"/>
      <w:r>
        <w:rPr>
          <w:rFonts w:cs="David" w:hint="cs"/>
          <w:color w:val="000000"/>
          <w:sz w:val="30"/>
          <w:szCs w:val="30"/>
          <w:shd w:val="clear" w:color="auto" w:fill="FFFFFF"/>
          <w:rtl/>
        </w:rPr>
        <w:t xml:space="preserve"> לכו </w:t>
      </w:r>
      <w:proofErr w:type="spellStart"/>
      <w:r>
        <w:rPr>
          <w:rFonts w:cs="David" w:hint="cs"/>
          <w:color w:val="000000"/>
          <w:sz w:val="30"/>
          <w:szCs w:val="30"/>
          <w:shd w:val="clear" w:color="auto" w:fill="FFFFFF"/>
          <w:rtl/>
        </w:rPr>
        <w:t>ונלכה</w:t>
      </w:r>
      <w:proofErr w:type="spellEnd"/>
      <w:r>
        <w:rPr>
          <w:rFonts w:cs="David" w:hint="cs"/>
          <w:color w:val="000000"/>
          <w:sz w:val="30"/>
          <w:szCs w:val="30"/>
          <w:shd w:val="clear" w:color="auto" w:fill="FFFFFF"/>
          <w:rtl/>
        </w:rPr>
        <w:t xml:space="preserve"> עד הרואה, וכן ודרשת את ה' מאותו </w:t>
      </w:r>
      <w:proofErr w:type="spellStart"/>
      <w:r>
        <w:rPr>
          <w:rFonts w:cs="David" w:hint="cs"/>
          <w:color w:val="000000"/>
          <w:sz w:val="30"/>
          <w:szCs w:val="30"/>
          <w:shd w:val="clear" w:color="auto" w:fill="FFFFFF"/>
          <w:rtl/>
        </w:rPr>
        <w:t>לאמר</w:t>
      </w:r>
      <w:proofErr w:type="spellEnd"/>
      <w:r>
        <w:rPr>
          <w:rFonts w:cs="David" w:hint="cs"/>
          <w:color w:val="000000"/>
          <w:sz w:val="30"/>
          <w:szCs w:val="30"/>
          <w:shd w:val="clear" w:color="auto" w:fill="FFFFFF"/>
          <w:rtl/>
        </w:rPr>
        <w:t xml:space="preserve"> </w:t>
      </w:r>
      <w:proofErr w:type="spellStart"/>
      <w:r>
        <w:rPr>
          <w:rFonts w:cs="David" w:hint="cs"/>
          <w:color w:val="000000"/>
          <w:sz w:val="30"/>
          <w:szCs w:val="30"/>
          <w:shd w:val="clear" w:color="auto" w:fill="FFFFFF"/>
          <w:rtl/>
        </w:rPr>
        <w:t>האחיה</w:t>
      </w:r>
      <w:proofErr w:type="spellEnd"/>
      <w:r>
        <w:rPr>
          <w:rFonts w:cs="David" w:hint="cs"/>
          <w:color w:val="000000"/>
          <w:sz w:val="30"/>
          <w:szCs w:val="30"/>
          <w:shd w:val="clear" w:color="auto" w:fill="FFFFFF"/>
          <w:rtl/>
        </w:rPr>
        <w:t xml:space="preserve"> מחלי זה (</w:t>
      </w:r>
      <w:proofErr w:type="spellStart"/>
      <w:r>
        <w:rPr>
          <w:rFonts w:cs="David" w:hint="cs"/>
          <w:color w:val="000000"/>
          <w:sz w:val="30"/>
          <w:szCs w:val="30"/>
          <w:shd w:val="clear" w:color="auto" w:fill="FFFFFF"/>
          <w:rtl/>
        </w:rPr>
        <w:t>מ''ב</w:t>
      </w:r>
      <w:proofErr w:type="spellEnd"/>
      <w:r>
        <w:rPr>
          <w:rFonts w:cs="David" w:hint="cs"/>
          <w:color w:val="000000"/>
          <w:sz w:val="30"/>
          <w:szCs w:val="30"/>
          <w:shd w:val="clear" w:color="auto" w:fill="FFFFFF"/>
          <w:rtl/>
        </w:rPr>
        <w:t xml:space="preserve"> ח ח), שיתפלל עליו ויודיענו אם נשמעה תפלתו, </w:t>
      </w:r>
      <w:r>
        <w:rPr>
          <w:rFonts w:cs="David" w:hint="cs"/>
          <w:color w:val="000000"/>
          <w:sz w:val="30"/>
          <w:szCs w:val="30"/>
          <w:shd w:val="clear" w:color="auto" w:fill="FFFFFF"/>
          <w:rtl/>
        </w:rPr>
        <w:lastRenderedPageBreak/>
        <w:t xml:space="preserve">וכן ותלך לדרוש את ה' (בראשית כה </w:t>
      </w:r>
      <w:proofErr w:type="spellStart"/>
      <w:r>
        <w:rPr>
          <w:rFonts w:cs="David" w:hint="cs"/>
          <w:color w:val="000000"/>
          <w:sz w:val="30"/>
          <w:szCs w:val="30"/>
          <w:shd w:val="clear" w:color="auto" w:fill="FFFFFF"/>
          <w:rtl/>
        </w:rPr>
        <w:t>כב</w:t>
      </w:r>
      <w:proofErr w:type="spellEnd"/>
      <w:r>
        <w:rPr>
          <w:rFonts w:cs="David" w:hint="cs"/>
          <w:color w:val="000000"/>
          <w:sz w:val="30"/>
          <w:szCs w:val="30"/>
          <w:shd w:val="clear" w:color="auto" w:fill="FFFFFF"/>
          <w:rtl/>
        </w:rPr>
        <w:t>), כמו שפירשתי שם, ועוד שאני שופט אותם</w:t>
      </w:r>
      <w:r w:rsidR="00C700D7">
        <w:rPr>
          <w:rFonts w:cs="David" w:hint="cs"/>
          <w:color w:val="000000"/>
          <w:sz w:val="30"/>
          <w:szCs w:val="30"/>
          <w:shd w:val="clear" w:color="auto" w:fill="FFFFFF"/>
          <w:rtl/>
        </w:rPr>
        <w:t xml:space="preserve">, </w:t>
      </w:r>
      <w:r>
        <w:rPr>
          <w:rFonts w:cs="David" w:hint="cs"/>
          <w:b/>
          <w:bCs/>
          <w:color w:val="000000"/>
          <w:sz w:val="30"/>
          <w:szCs w:val="30"/>
          <w:shd w:val="clear" w:color="auto" w:fill="FFFFFF"/>
          <w:rtl/>
        </w:rPr>
        <w:t>כי יהיה להם דבר בא אלי ושפטתי</w:t>
      </w:r>
      <w:r w:rsidR="00C700D7">
        <w:rPr>
          <w:rFonts w:cs="David" w:hint="cs"/>
          <w:color w:val="000000"/>
          <w:sz w:val="30"/>
          <w:szCs w:val="30"/>
          <w:shd w:val="clear" w:color="auto" w:fill="FFFFFF"/>
          <w:rtl/>
        </w:rPr>
        <w:t xml:space="preserve">, </w:t>
      </w:r>
      <w:r>
        <w:rPr>
          <w:rFonts w:cs="David" w:hint="cs"/>
          <w:color w:val="000000"/>
          <w:sz w:val="30"/>
          <w:szCs w:val="30"/>
          <w:shd w:val="clear" w:color="auto" w:fill="FFFFFF"/>
          <w:rtl/>
        </w:rPr>
        <w:t>ועוד אני מלמד אותם תורה</w:t>
      </w:r>
      <w:r w:rsidR="00C700D7">
        <w:rPr>
          <w:rFonts w:cs="David" w:hint="cs"/>
          <w:color w:val="000000"/>
          <w:sz w:val="30"/>
          <w:szCs w:val="30"/>
          <w:shd w:val="clear" w:color="auto" w:fill="FFFFFF"/>
          <w:rtl/>
        </w:rPr>
        <w:t xml:space="preserve">, </w:t>
      </w:r>
      <w:r>
        <w:rPr>
          <w:rFonts w:cs="David" w:hint="cs"/>
          <w:b/>
          <w:bCs/>
          <w:color w:val="000000"/>
          <w:sz w:val="30"/>
          <w:szCs w:val="30"/>
          <w:shd w:val="clear" w:color="auto" w:fill="FFFFFF"/>
          <w:rtl/>
        </w:rPr>
        <w:t xml:space="preserve">והודעתי להם את חקי </w:t>
      </w:r>
      <w:proofErr w:type="spellStart"/>
      <w:r>
        <w:rPr>
          <w:rFonts w:cs="David" w:hint="cs"/>
          <w:b/>
          <w:bCs/>
          <w:color w:val="000000"/>
          <w:sz w:val="30"/>
          <w:szCs w:val="30"/>
          <w:shd w:val="clear" w:color="auto" w:fill="FFFFFF"/>
          <w:rtl/>
        </w:rPr>
        <w:t>האלהים</w:t>
      </w:r>
      <w:proofErr w:type="spellEnd"/>
      <w:r>
        <w:rPr>
          <w:rFonts w:cs="David" w:hint="cs"/>
          <w:b/>
          <w:bCs/>
          <w:color w:val="000000"/>
          <w:sz w:val="30"/>
          <w:szCs w:val="30"/>
          <w:shd w:val="clear" w:color="auto" w:fill="FFFFFF"/>
          <w:rtl/>
        </w:rPr>
        <w:t xml:space="preserve"> ואת תורותיו</w:t>
      </w:r>
      <w:r w:rsidR="00C700D7">
        <w:rPr>
          <w:rFonts w:cs="David" w:hint="cs"/>
          <w:sz w:val="28"/>
          <w:szCs w:val="28"/>
          <w:rtl/>
        </w:rPr>
        <w:t>.</w:t>
      </w:r>
    </w:p>
    <w:p w:rsidR="005B08EB" w:rsidRPr="005B08EB" w:rsidRDefault="005B08EB" w:rsidP="005B08EB">
      <w:pPr>
        <w:tabs>
          <w:tab w:val="num" w:pos="935"/>
        </w:tabs>
        <w:spacing w:line="276" w:lineRule="auto"/>
        <w:jc w:val="both"/>
        <w:rPr>
          <w:rFonts w:cs="Guttman Yad-Brush"/>
          <w:sz w:val="26"/>
          <w:szCs w:val="26"/>
        </w:rPr>
      </w:pPr>
      <w:r>
        <w:rPr>
          <w:rFonts w:cs="Guttman Yad-Brush" w:hint="cs"/>
          <w:sz w:val="26"/>
          <w:szCs w:val="26"/>
          <w:rtl/>
        </w:rPr>
        <w:t xml:space="preserve">כי יבא אלי העם לדרוש </w:t>
      </w:r>
      <w:proofErr w:type="spellStart"/>
      <w:r>
        <w:rPr>
          <w:rFonts w:cs="Guttman Yad-Brush" w:hint="cs"/>
          <w:sz w:val="26"/>
          <w:szCs w:val="26"/>
          <w:rtl/>
        </w:rPr>
        <w:t>אלקים</w:t>
      </w:r>
      <w:proofErr w:type="spellEnd"/>
      <w:r>
        <w:rPr>
          <w:rFonts w:cs="Guttman Yad-Brush" w:hint="cs"/>
          <w:sz w:val="26"/>
          <w:szCs w:val="26"/>
          <w:rtl/>
        </w:rPr>
        <w:t xml:space="preserve"> </w:t>
      </w:r>
      <w:r>
        <w:rPr>
          <w:rFonts w:cs="Guttman Yad-Brush"/>
          <w:sz w:val="26"/>
          <w:szCs w:val="26"/>
          <w:rtl/>
        </w:rPr>
        <w:t>–</w:t>
      </w:r>
      <w:r>
        <w:rPr>
          <w:rFonts w:cs="Guttman Yad-Brush" w:hint="cs"/>
          <w:sz w:val="26"/>
          <w:szCs w:val="26"/>
          <w:rtl/>
        </w:rPr>
        <w:t xml:space="preserve"> הדברים נאמרו כתשובה ליתרו, על טענתו, למה העם סובל וגם אתה מהבוקר עד הערב. ולדעת הרמב"ן משה מסביר שיש להם הרבה דברים, </w:t>
      </w:r>
      <w:proofErr w:type="spellStart"/>
      <w:r>
        <w:rPr>
          <w:rFonts w:cs="Guttman Yad-Brush" w:hint="cs"/>
          <w:sz w:val="26"/>
          <w:szCs w:val="26"/>
          <w:rtl/>
        </w:rPr>
        <w:t>להתפפל</w:t>
      </w:r>
      <w:proofErr w:type="spellEnd"/>
      <w:r>
        <w:rPr>
          <w:rFonts w:cs="Guttman Yad-Brush" w:hint="cs"/>
          <w:sz w:val="26"/>
          <w:szCs w:val="26"/>
          <w:rtl/>
        </w:rPr>
        <w:t xml:space="preserve"> על החולים, לשפוט ביניהם, וללמד אותם תורת ה', לכן הם חייבים לחכות הרבה זמן. הרמב"ן מסביר שזה נקרא לדרוש אלוקים, </w:t>
      </w:r>
    </w:p>
    <w:p w:rsidR="00520886" w:rsidRPr="00520886" w:rsidRDefault="00FC5DF5" w:rsidP="0079664D">
      <w:pPr>
        <w:pStyle w:val="a3"/>
        <w:numPr>
          <w:ilvl w:val="0"/>
          <w:numId w:val="1"/>
        </w:numPr>
        <w:tabs>
          <w:tab w:val="num" w:pos="2462"/>
        </w:tabs>
        <w:spacing w:line="276" w:lineRule="auto"/>
        <w:jc w:val="both"/>
        <w:rPr>
          <w:rFonts w:cs="David"/>
          <w:sz w:val="28"/>
          <w:szCs w:val="28"/>
          <w:u w:val="single"/>
        </w:rPr>
      </w:pPr>
      <w:proofErr w:type="spellStart"/>
      <w:r w:rsidRPr="00520886">
        <w:rPr>
          <w:rFonts w:cs="David" w:hint="cs"/>
          <w:sz w:val="28"/>
          <w:szCs w:val="28"/>
          <w:u w:val="single"/>
          <w:rtl/>
        </w:rPr>
        <w:t>ספורנו</w:t>
      </w:r>
      <w:proofErr w:type="spellEnd"/>
      <w:r w:rsidRPr="00520886">
        <w:rPr>
          <w:rFonts w:cs="David" w:hint="cs"/>
          <w:sz w:val="28"/>
          <w:szCs w:val="28"/>
          <w:u w:val="single"/>
          <w:rtl/>
        </w:rPr>
        <w:t>- פרק י"ט, פסוק י"א.</w:t>
      </w:r>
    </w:p>
    <w:p w:rsidR="00520886" w:rsidRDefault="00520886" w:rsidP="00531A65">
      <w:pPr>
        <w:jc w:val="both"/>
        <w:rPr>
          <w:rFonts w:cs="David"/>
          <w:color w:val="000000"/>
          <w:sz w:val="30"/>
          <w:szCs w:val="30"/>
          <w:shd w:val="clear" w:color="auto" w:fill="FFFFFF"/>
          <w:rtl/>
        </w:rPr>
      </w:pPr>
      <w:r w:rsidRPr="00520886">
        <w:rPr>
          <w:rFonts w:cs="David" w:hint="cs"/>
          <w:color w:val="000000"/>
          <w:sz w:val="27"/>
          <w:szCs w:val="27"/>
          <w:shd w:val="clear" w:color="auto" w:fill="FFFFFF"/>
        </w:rPr>
        <w:t> </w:t>
      </w:r>
      <w:r w:rsidRPr="00520886">
        <w:rPr>
          <w:rFonts w:cs="David" w:hint="cs"/>
          <w:b/>
          <w:bCs/>
          <w:color w:val="000000"/>
          <w:sz w:val="30"/>
          <w:szCs w:val="30"/>
          <w:shd w:val="clear" w:color="auto" w:fill="FFFFFF"/>
          <w:rtl/>
        </w:rPr>
        <w:t>והיו נכונים</w:t>
      </w:r>
      <w:r w:rsidR="00531A65">
        <w:rPr>
          <w:rFonts w:cs="David" w:hint="cs"/>
          <w:color w:val="000000"/>
          <w:sz w:val="30"/>
          <w:szCs w:val="30"/>
          <w:shd w:val="clear" w:color="auto" w:fill="FFFFFF"/>
          <w:rtl/>
        </w:rPr>
        <w:t xml:space="preserve">. </w:t>
      </w:r>
      <w:r w:rsidRPr="00520886">
        <w:rPr>
          <w:rFonts w:cs="David" w:hint="cs"/>
          <w:color w:val="000000"/>
          <w:sz w:val="30"/>
          <w:szCs w:val="30"/>
          <w:shd w:val="clear" w:color="auto" w:fill="FFFFFF"/>
          <w:rtl/>
        </w:rPr>
        <w:t xml:space="preserve">שיהיה גם הגוף טהור ומוכן לנבואה, לא הנפש בלבד, וזה בהיות מדרגת הנבואה העתידה אז להם פנים בפנים, בעוד היותם משתמשים בחושיהם. ולזה נאסרה </w:t>
      </w:r>
      <w:proofErr w:type="spellStart"/>
      <w:r w:rsidRPr="00520886">
        <w:rPr>
          <w:rFonts w:cs="David" w:hint="cs"/>
          <w:color w:val="000000"/>
          <w:sz w:val="30"/>
          <w:szCs w:val="30"/>
          <w:shd w:val="clear" w:color="auto" w:fill="FFFFFF"/>
          <w:rtl/>
        </w:rPr>
        <w:t>האשה</w:t>
      </w:r>
      <w:proofErr w:type="spellEnd"/>
      <w:r w:rsidRPr="00520886">
        <w:rPr>
          <w:rFonts w:cs="David" w:hint="cs"/>
          <w:color w:val="000000"/>
          <w:sz w:val="30"/>
          <w:szCs w:val="30"/>
          <w:shd w:val="clear" w:color="auto" w:fill="FFFFFF"/>
          <w:rtl/>
        </w:rPr>
        <w:t xml:space="preserve"> למשה מאז שהגיע לזאת המדרגה, שתהיה כל נבואתו מעת מתן תורה והלאה פנים אל פנים, </w:t>
      </w:r>
      <w:proofErr w:type="spellStart"/>
      <w:r w:rsidRPr="00520886">
        <w:rPr>
          <w:rFonts w:cs="David" w:hint="cs"/>
          <w:color w:val="000000"/>
          <w:sz w:val="30"/>
          <w:szCs w:val="30"/>
          <w:shd w:val="clear" w:color="auto" w:fill="FFFFFF"/>
          <w:rtl/>
        </w:rPr>
        <w:t>כאמרו</w:t>
      </w:r>
      <w:proofErr w:type="spellEnd"/>
      <w:r w:rsidRPr="00520886">
        <w:rPr>
          <w:rFonts w:cs="David" w:hint="cs"/>
          <w:color w:val="000000"/>
          <w:sz w:val="30"/>
          <w:szCs w:val="30"/>
          <w:shd w:val="clear" w:color="auto" w:fill="FFFFFF"/>
          <w:rtl/>
        </w:rPr>
        <w:t xml:space="preserve"> לך אמור להם שובו לכם </w:t>
      </w:r>
      <w:proofErr w:type="spellStart"/>
      <w:r w:rsidRPr="00520886">
        <w:rPr>
          <w:rFonts w:cs="David" w:hint="cs"/>
          <w:color w:val="000000"/>
          <w:sz w:val="30"/>
          <w:szCs w:val="30"/>
          <w:shd w:val="clear" w:color="auto" w:fill="FFFFFF"/>
          <w:rtl/>
        </w:rPr>
        <w:t>לאהליכם</w:t>
      </w:r>
      <w:proofErr w:type="spellEnd"/>
      <w:r w:rsidRPr="00520886">
        <w:rPr>
          <w:rFonts w:cs="David" w:hint="cs"/>
          <w:color w:val="000000"/>
          <w:sz w:val="30"/>
          <w:szCs w:val="30"/>
          <w:shd w:val="clear" w:color="auto" w:fill="FFFFFF"/>
          <w:rtl/>
        </w:rPr>
        <w:t xml:space="preserve">, ואתה פה עמוד עמדי כמו </w:t>
      </w:r>
      <w:proofErr w:type="spellStart"/>
      <w:r w:rsidRPr="00520886">
        <w:rPr>
          <w:rFonts w:cs="David" w:hint="cs"/>
          <w:color w:val="000000"/>
          <w:sz w:val="30"/>
          <w:szCs w:val="30"/>
          <w:shd w:val="clear" w:color="auto" w:fill="FFFFFF"/>
          <w:rtl/>
        </w:rPr>
        <w:t>שבארוהו</w:t>
      </w:r>
      <w:proofErr w:type="spellEnd"/>
      <w:r w:rsidRPr="00520886">
        <w:rPr>
          <w:rFonts w:cs="David" w:hint="cs"/>
          <w:color w:val="000000"/>
          <w:sz w:val="30"/>
          <w:szCs w:val="30"/>
          <w:shd w:val="clear" w:color="auto" w:fill="FFFFFF"/>
          <w:rtl/>
        </w:rPr>
        <w:t xml:space="preserve"> רבותינו </w:t>
      </w:r>
      <w:proofErr w:type="spellStart"/>
      <w:r w:rsidRPr="00520886">
        <w:rPr>
          <w:rFonts w:cs="David" w:hint="cs"/>
          <w:color w:val="000000"/>
          <w:sz w:val="30"/>
          <w:szCs w:val="30"/>
          <w:shd w:val="clear" w:color="auto" w:fill="FFFFFF"/>
          <w:rtl/>
        </w:rPr>
        <w:t>ז''ל</w:t>
      </w:r>
      <w:proofErr w:type="spellEnd"/>
      <w:r w:rsidR="00C700D7">
        <w:rPr>
          <w:rFonts w:cs="David" w:hint="cs"/>
          <w:color w:val="000000"/>
          <w:sz w:val="30"/>
          <w:szCs w:val="30"/>
          <w:shd w:val="clear" w:color="auto" w:fill="FFFFFF"/>
          <w:rtl/>
        </w:rPr>
        <w:t>.</w:t>
      </w:r>
    </w:p>
    <w:p w:rsidR="00531A65" w:rsidRPr="00531A65" w:rsidRDefault="00531A65" w:rsidP="00531A65">
      <w:pPr>
        <w:tabs>
          <w:tab w:val="num" w:pos="935"/>
        </w:tabs>
        <w:spacing w:line="276" w:lineRule="auto"/>
        <w:jc w:val="both"/>
        <w:rPr>
          <w:rFonts w:cs="Guttman Yad-Brush"/>
          <w:sz w:val="26"/>
          <w:szCs w:val="26"/>
          <w:rtl/>
        </w:rPr>
      </w:pPr>
      <w:r>
        <w:rPr>
          <w:rFonts w:cs="Guttman Yad-Brush" w:hint="cs"/>
          <w:sz w:val="26"/>
          <w:szCs w:val="26"/>
          <w:rtl/>
        </w:rPr>
        <w:t xml:space="preserve">להיות נכונים בדרך כלל מתכוונים שאדם יתכונן נפשית, </w:t>
      </w:r>
      <w:proofErr w:type="spellStart"/>
      <w:r>
        <w:rPr>
          <w:rFonts w:cs="Guttman Yad-Brush" w:hint="cs"/>
          <w:sz w:val="26"/>
          <w:szCs w:val="26"/>
          <w:rtl/>
        </w:rPr>
        <w:t>והספורנו</w:t>
      </w:r>
      <w:proofErr w:type="spellEnd"/>
      <w:r>
        <w:rPr>
          <w:rFonts w:cs="Guttman Yad-Brush" w:hint="cs"/>
          <w:sz w:val="26"/>
          <w:szCs w:val="26"/>
          <w:rtl/>
        </w:rPr>
        <w:t xml:space="preserve"> מוסיף, שיהיו נכונים גם בגוף טהור שיהיו מוכנים לנבואה. כי הם אמורים לקבל נבואה פנים בפנים, עם החושים שלהם, עם הגוף. ובגלל זה נאסר למשה רבינו </w:t>
      </w:r>
      <w:proofErr w:type="spellStart"/>
      <w:r>
        <w:rPr>
          <w:rFonts w:cs="Guttman Yad-Brush" w:hint="cs"/>
          <w:sz w:val="26"/>
          <w:szCs w:val="26"/>
          <w:rtl/>
        </w:rPr>
        <w:t>האשה</w:t>
      </w:r>
      <w:proofErr w:type="spellEnd"/>
      <w:r>
        <w:rPr>
          <w:rFonts w:cs="Guttman Yad-Brush" w:hint="cs"/>
          <w:sz w:val="26"/>
          <w:szCs w:val="26"/>
          <w:rtl/>
        </w:rPr>
        <w:t xml:space="preserve">, שהוא הגיע למדרגה הזאת, של דיבור פנים אל פנים, ונשאר בה כל הזמן. ואת זה לומדים מהציטוט: "לך אמור להם שובו לכם </w:t>
      </w:r>
      <w:proofErr w:type="spellStart"/>
      <w:r>
        <w:rPr>
          <w:rFonts w:cs="Guttman Yad-Brush" w:hint="cs"/>
          <w:sz w:val="26"/>
          <w:szCs w:val="26"/>
          <w:rtl/>
        </w:rPr>
        <w:t>לאהליכם</w:t>
      </w:r>
      <w:proofErr w:type="spellEnd"/>
      <w:r>
        <w:rPr>
          <w:rFonts w:cs="Guttman Yad-Brush" w:hint="cs"/>
          <w:sz w:val="26"/>
          <w:szCs w:val="26"/>
          <w:rtl/>
        </w:rPr>
        <w:t>, ואתה פה עמוד עמדי". ה' אומר למשה רבינו שיאמר לבני ישראל שישובו לאהלים שלהם, אבל אתה משה, נשאר עמדי, שהוא לא חוזר לחיים רגילים כמו כל ישראל.</w:t>
      </w:r>
    </w:p>
    <w:p w:rsidR="00FC5DF5" w:rsidRPr="00520886" w:rsidRDefault="00FC5DF5" w:rsidP="00520886">
      <w:pPr>
        <w:tabs>
          <w:tab w:val="num" w:pos="2462"/>
        </w:tabs>
        <w:spacing w:line="276" w:lineRule="auto"/>
        <w:jc w:val="both"/>
        <w:rPr>
          <w:rFonts w:cs="David"/>
          <w:sz w:val="28"/>
          <w:szCs w:val="28"/>
        </w:rPr>
      </w:pPr>
      <w:r w:rsidRPr="00520886">
        <w:rPr>
          <w:rFonts w:cs="David" w:hint="cs"/>
          <w:sz w:val="28"/>
          <w:szCs w:val="28"/>
          <w:rtl/>
        </w:rPr>
        <w:t xml:space="preserve"> </w:t>
      </w:r>
    </w:p>
    <w:p w:rsidR="00FC5DF5" w:rsidRPr="0079664D" w:rsidRDefault="00FC5DF5" w:rsidP="0079664D">
      <w:pPr>
        <w:pStyle w:val="a3"/>
        <w:numPr>
          <w:ilvl w:val="0"/>
          <w:numId w:val="1"/>
        </w:numPr>
        <w:tabs>
          <w:tab w:val="num" w:pos="2462"/>
        </w:tabs>
        <w:spacing w:line="276" w:lineRule="auto"/>
        <w:jc w:val="both"/>
        <w:rPr>
          <w:rFonts w:cs="David"/>
          <w:sz w:val="28"/>
          <w:szCs w:val="28"/>
        </w:rPr>
      </w:pPr>
      <w:proofErr w:type="spellStart"/>
      <w:r w:rsidRPr="0079664D">
        <w:rPr>
          <w:rFonts w:cs="David" w:hint="cs"/>
          <w:sz w:val="28"/>
          <w:szCs w:val="28"/>
          <w:u w:val="single"/>
          <w:rtl/>
        </w:rPr>
        <w:t>רשב"ם</w:t>
      </w:r>
      <w:proofErr w:type="spellEnd"/>
      <w:r w:rsidRPr="0079664D">
        <w:rPr>
          <w:rFonts w:cs="David" w:hint="cs"/>
          <w:sz w:val="28"/>
          <w:szCs w:val="28"/>
          <w:rtl/>
        </w:rPr>
        <w:t xml:space="preserve">  - פרק כ' פסוק ח'.</w:t>
      </w:r>
    </w:p>
    <w:p w:rsidR="00FC5DF5" w:rsidRDefault="004E5631" w:rsidP="004E5631">
      <w:pPr>
        <w:spacing w:line="276" w:lineRule="auto"/>
        <w:ind w:left="360"/>
        <w:jc w:val="both"/>
        <w:rPr>
          <w:rFonts w:ascii="Arial" w:hAnsi="Arial" w:cs="Arial"/>
          <w:color w:val="000000"/>
          <w:sz w:val="27"/>
          <w:szCs w:val="27"/>
          <w:shd w:val="clear" w:color="auto" w:fill="FFFFFF"/>
          <w:rtl/>
        </w:rPr>
      </w:pPr>
      <w:r>
        <w:rPr>
          <w:rFonts w:ascii="Arial" w:hAnsi="Arial" w:cs="Arial"/>
          <w:b/>
          <w:bCs/>
          <w:color w:val="CC0066"/>
          <w:sz w:val="27"/>
          <w:szCs w:val="27"/>
          <w:shd w:val="clear" w:color="auto" w:fill="FFFFFF"/>
          <w:rtl/>
        </w:rPr>
        <w:t>זכור את יום השבת</w:t>
      </w:r>
      <w:r>
        <w:rPr>
          <w:rFonts w:ascii="Arial" w:hAnsi="Arial" w:cs="Arial"/>
          <w:b/>
          <w:bCs/>
          <w:color w:val="CC0066"/>
          <w:sz w:val="27"/>
          <w:szCs w:val="27"/>
          <w:shd w:val="clear" w:color="auto" w:fill="FFFFFF"/>
        </w:rPr>
        <w:t xml:space="preserve"> </w:t>
      </w:r>
      <w:r>
        <w:rPr>
          <w:rFonts w:ascii="Arial" w:hAnsi="Arial" w:cs="Arial" w:hint="cs"/>
          <w:b/>
          <w:bCs/>
          <w:color w:val="CC0066"/>
          <w:sz w:val="27"/>
          <w:szCs w:val="27"/>
          <w:shd w:val="clear" w:color="auto" w:fill="FFFFFF"/>
          <w:rtl/>
        </w:rPr>
        <w:t xml:space="preserve">- </w:t>
      </w:r>
      <w:r>
        <w:rPr>
          <w:rFonts w:ascii="Arial" w:hAnsi="Arial" w:cs="Arial"/>
          <w:color w:val="000000"/>
          <w:sz w:val="27"/>
          <w:szCs w:val="27"/>
          <w:shd w:val="clear" w:color="auto" w:fill="FFFFFF"/>
          <w:rtl/>
        </w:rPr>
        <w:t xml:space="preserve">כל זכירה </w:t>
      </w:r>
      <w:proofErr w:type="spellStart"/>
      <w:r>
        <w:rPr>
          <w:rFonts w:ascii="Arial" w:hAnsi="Arial" w:cs="Arial"/>
          <w:color w:val="000000"/>
          <w:sz w:val="27"/>
          <w:szCs w:val="27"/>
          <w:shd w:val="clear" w:color="auto" w:fill="FFFFFF"/>
          <w:rtl/>
        </w:rPr>
        <w:t>הכונה</w:t>
      </w:r>
      <w:proofErr w:type="spellEnd"/>
      <w:r>
        <w:rPr>
          <w:rFonts w:ascii="Arial" w:hAnsi="Arial" w:cs="Arial"/>
          <w:color w:val="000000"/>
          <w:sz w:val="27"/>
          <w:szCs w:val="27"/>
          <w:shd w:val="clear" w:color="auto" w:fill="FFFFFF"/>
          <w:rtl/>
        </w:rPr>
        <w:t xml:space="preserve"> על ימים שעברו, כמו</w:t>
      </w:r>
      <w:r>
        <w:rPr>
          <w:rFonts w:ascii="Arial" w:hAnsi="Arial" w:cs="Arial"/>
          <w:color w:val="000000"/>
          <w:sz w:val="27"/>
          <w:szCs w:val="27"/>
          <w:shd w:val="clear" w:color="auto" w:fill="FFFFFF"/>
        </w:rPr>
        <w:t>: </w:t>
      </w:r>
      <w:r>
        <w:rPr>
          <w:rFonts w:ascii="Arial" w:hAnsi="Arial" w:cs="Arial"/>
          <w:b/>
          <w:bCs/>
          <w:color w:val="5E6EB3"/>
          <w:sz w:val="27"/>
          <w:szCs w:val="27"/>
          <w:shd w:val="clear" w:color="auto" w:fill="FFFFFF"/>
          <w:rtl/>
        </w:rPr>
        <w:t>זכור ימות עולם וגו</w:t>
      </w:r>
      <w:r>
        <w:rPr>
          <w:rFonts w:ascii="Arial" w:hAnsi="Arial" w:cs="Arial"/>
          <w:b/>
          <w:bCs/>
          <w:color w:val="5E6EB3"/>
          <w:sz w:val="27"/>
          <w:szCs w:val="27"/>
          <w:shd w:val="clear" w:color="auto" w:fill="FFFFFF"/>
        </w:rPr>
        <w:t>' </w:t>
      </w:r>
      <w:r>
        <w:rPr>
          <w:rFonts w:ascii="Arial" w:hAnsi="Arial" w:cs="Arial" w:hint="cs"/>
          <w:b/>
          <w:bCs/>
          <w:color w:val="5E6EB3"/>
          <w:sz w:val="27"/>
          <w:szCs w:val="27"/>
          <w:shd w:val="clear" w:color="auto" w:fill="FFFFFF"/>
          <w:rtl/>
        </w:rPr>
        <w:t xml:space="preserve"> </w:t>
      </w:r>
      <w:proofErr w:type="spellStart"/>
      <w:r>
        <w:rPr>
          <w:rFonts w:ascii="Arial" w:hAnsi="Arial" w:cs="Arial" w:hint="cs"/>
          <w:b/>
          <w:bCs/>
          <w:color w:val="5E6EB3"/>
          <w:sz w:val="27"/>
          <w:szCs w:val="27"/>
          <w:shd w:val="clear" w:color="auto" w:fill="FFFFFF"/>
          <w:rtl/>
        </w:rPr>
        <w:t>ב</w:t>
      </w:r>
      <w:r>
        <w:rPr>
          <w:rFonts w:ascii="Arial" w:hAnsi="Arial" w:cs="Arial"/>
          <w:b/>
          <w:bCs/>
          <w:color w:val="5E6EB3"/>
          <w:sz w:val="27"/>
          <w:szCs w:val="27"/>
          <w:shd w:val="clear" w:color="auto" w:fill="FFFFFF"/>
          <w:rtl/>
        </w:rPr>
        <w:t>הנחל</w:t>
      </w:r>
      <w:proofErr w:type="spellEnd"/>
      <w:r>
        <w:rPr>
          <w:rFonts w:ascii="Arial" w:hAnsi="Arial" w:cs="Arial"/>
          <w:b/>
          <w:bCs/>
          <w:color w:val="5E6EB3"/>
          <w:sz w:val="27"/>
          <w:szCs w:val="27"/>
          <w:shd w:val="clear" w:color="auto" w:fill="FFFFFF"/>
          <w:rtl/>
        </w:rPr>
        <w:t xml:space="preserve"> עליון גוים</w:t>
      </w:r>
      <w:r>
        <w:rPr>
          <w:rFonts w:ascii="Arial" w:hAnsi="Arial" w:cs="Arial"/>
          <w:b/>
          <w:bCs/>
          <w:color w:val="5E6EB3"/>
          <w:sz w:val="27"/>
          <w:szCs w:val="27"/>
          <w:shd w:val="clear" w:color="auto" w:fill="FFFFFF"/>
        </w:rPr>
        <w:t>.</w:t>
      </w:r>
      <w:r>
        <w:rPr>
          <w:rFonts w:ascii="Arial" w:hAnsi="Arial" w:cs="Arial"/>
          <w:color w:val="000000"/>
          <w:sz w:val="27"/>
          <w:szCs w:val="27"/>
          <w:shd w:val="clear" w:color="auto" w:fill="FFFFFF"/>
        </w:rPr>
        <w:t> </w:t>
      </w:r>
      <w:r>
        <w:rPr>
          <w:rFonts w:ascii="Arial" w:hAnsi="Arial" w:cs="Arial" w:hint="cs"/>
          <w:color w:val="000000"/>
          <w:sz w:val="27"/>
          <w:szCs w:val="27"/>
          <w:shd w:val="clear" w:color="auto" w:fill="FFFFFF"/>
          <w:rtl/>
        </w:rPr>
        <w:t xml:space="preserve"> </w:t>
      </w:r>
      <w:r>
        <w:rPr>
          <w:rFonts w:ascii="Arial" w:hAnsi="Arial" w:cs="Arial"/>
          <w:b/>
          <w:bCs/>
          <w:color w:val="5E6EB3"/>
          <w:sz w:val="27"/>
          <w:szCs w:val="27"/>
          <w:shd w:val="clear" w:color="auto" w:fill="FFFFFF"/>
          <w:rtl/>
        </w:rPr>
        <w:t>זכור את היום הזה</w:t>
      </w:r>
      <w:r>
        <w:rPr>
          <w:rFonts w:ascii="Arial" w:hAnsi="Arial" w:cs="Arial"/>
          <w:b/>
          <w:bCs/>
          <w:color w:val="5E6EB3"/>
          <w:sz w:val="27"/>
          <w:szCs w:val="27"/>
          <w:shd w:val="clear" w:color="auto" w:fill="FFFFFF"/>
        </w:rPr>
        <w:t>. </w:t>
      </w:r>
      <w:r>
        <w:rPr>
          <w:rFonts w:ascii="Arial" w:hAnsi="Arial" w:cs="Arial" w:hint="cs"/>
          <w:b/>
          <w:bCs/>
          <w:color w:val="5E6EB3"/>
          <w:sz w:val="27"/>
          <w:szCs w:val="27"/>
          <w:shd w:val="clear" w:color="auto" w:fill="FFFFFF"/>
          <w:rtl/>
        </w:rPr>
        <w:t xml:space="preserve"> </w:t>
      </w:r>
      <w:r>
        <w:rPr>
          <w:rFonts w:ascii="Arial" w:hAnsi="Arial" w:cs="Arial"/>
          <w:color w:val="000000"/>
          <w:sz w:val="27"/>
          <w:szCs w:val="27"/>
          <w:shd w:val="clear" w:color="auto" w:fill="FFFFFF"/>
          <w:rtl/>
        </w:rPr>
        <w:t>לעולם כי לשעבר</w:t>
      </w:r>
      <w:r>
        <w:rPr>
          <w:rFonts w:ascii="Arial" w:hAnsi="Arial" w:cs="Arial"/>
          <w:color w:val="000000"/>
          <w:sz w:val="27"/>
          <w:szCs w:val="27"/>
          <w:shd w:val="clear" w:color="auto" w:fill="FFFFFF"/>
        </w:rPr>
        <w:t> </w:t>
      </w:r>
      <w:r>
        <w:rPr>
          <w:rFonts w:ascii="Arial" w:hAnsi="Arial" w:cs="Arial"/>
          <w:b/>
          <w:bCs/>
          <w:color w:val="5E6EB3"/>
          <w:sz w:val="27"/>
          <w:szCs w:val="27"/>
          <w:shd w:val="clear" w:color="auto" w:fill="FFFFFF"/>
          <w:rtl/>
        </w:rPr>
        <w:t>ביום הזה יצאתם ממצרים</w:t>
      </w:r>
      <w:r>
        <w:rPr>
          <w:rFonts w:ascii="Arial" w:hAnsi="Arial" w:cs="Arial"/>
          <w:b/>
          <w:bCs/>
          <w:color w:val="5E6EB3"/>
          <w:sz w:val="27"/>
          <w:szCs w:val="27"/>
          <w:shd w:val="clear" w:color="auto" w:fill="FFFFFF"/>
        </w:rPr>
        <w:t>.</w:t>
      </w:r>
      <w:r>
        <w:rPr>
          <w:rFonts w:ascii="Arial" w:hAnsi="Arial" w:cs="Arial"/>
          <w:color w:val="000000"/>
          <w:sz w:val="27"/>
          <w:szCs w:val="27"/>
          <w:shd w:val="clear" w:color="auto" w:fill="FFFFFF"/>
        </w:rPr>
        <w:t> </w:t>
      </w:r>
      <w:r>
        <w:rPr>
          <w:rFonts w:ascii="Arial" w:hAnsi="Arial" w:cs="Arial" w:hint="cs"/>
          <w:color w:val="000000"/>
          <w:sz w:val="27"/>
          <w:szCs w:val="27"/>
          <w:shd w:val="clear" w:color="auto" w:fill="FFFFFF"/>
          <w:rtl/>
        </w:rPr>
        <w:t xml:space="preserve"> </w:t>
      </w:r>
      <w:r>
        <w:rPr>
          <w:rFonts w:ascii="Arial" w:hAnsi="Arial" w:cs="Arial"/>
          <w:b/>
          <w:bCs/>
          <w:color w:val="5E6EB3"/>
          <w:sz w:val="27"/>
          <w:szCs w:val="27"/>
          <w:shd w:val="clear" w:color="auto" w:fill="FFFFFF"/>
          <w:rtl/>
        </w:rPr>
        <w:t xml:space="preserve">זכור אל תשכח את אשר הקצפת את ה' </w:t>
      </w:r>
      <w:proofErr w:type="spellStart"/>
      <w:r>
        <w:rPr>
          <w:rFonts w:ascii="Arial" w:hAnsi="Arial" w:cs="Arial"/>
          <w:b/>
          <w:bCs/>
          <w:color w:val="5E6EB3"/>
          <w:sz w:val="27"/>
          <w:szCs w:val="27"/>
          <w:shd w:val="clear" w:color="auto" w:fill="FFFFFF"/>
          <w:rtl/>
        </w:rPr>
        <w:t>אלהיך</w:t>
      </w:r>
      <w:proofErr w:type="spellEnd"/>
      <w:r>
        <w:rPr>
          <w:rFonts w:ascii="Arial" w:hAnsi="Arial" w:cs="Arial"/>
          <w:b/>
          <w:bCs/>
          <w:color w:val="5E6EB3"/>
          <w:sz w:val="27"/>
          <w:szCs w:val="27"/>
          <w:shd w:val="clear" w:color="auto" w:fill="FFFFFF"/>
          <w:rtl/>
        </w:rPr>
        <w:t xml:space="preserve"> במדבר</w:t>
      </w:r>
      <w:r>
        <w:rPr>
          <w:rFonts w:ascii="Arial" w:hAnsi="Arial" w:cs="Arial"/>
          <w:b/>
          <w:bCs/>
          <w:color w:val="5E6EB3"/>
          <w:sz w:val="27"/>
          <w:szCs w:val="27"/>
          <w:shd w:val="clear" w:color="auto" w:fill="FFFFFF"/>
        </w:rPr>
        <w:t>.</w:t>
      </w:r>
      <w:r>
        <w:rPr>
          <w:rFonts w:ascii="Arial" w:hAnsi="Arial" w:cs="Arial"/>
          <w:color w:val="000000"/>
          <w:sz w:val="27"/>
          <w:szCs w:val="27"/>
          <w:shd w:val="clear" w:color="auto" w:fill="FFFFFF"/>
        </w:rPr>
        <w:t> </w:t>
      </w:r>
      <w:r>
        <w:rPr>
          <w:rFonts w:ascii="Arial" w:hAnsi="Arial" w:cs="Arial" w:hint="cs"/>
          <w:color w:val="000000"/>
          <w:sz w:val="27"/>
          <w:szCs w:val="27"/>
          <w:shd w:val="clear" w:color="auto" w:fill="FFFFFF"/>
          <w:rtl/>
        </w:rPr>
        <w:t xml:space="preserve"> </w:t>
      </w:r>
      <w:r>
        <w:rPr>
          <w:rFonts w:ascii="Arial" w:hAnsi="Arial" w:cs="Arial"/>
          <w:b/>
          <w:bCs/>
          <w:color w:val="5E6EB3"/>
          <w:sz w:val="27"/>
          <w:szCs w:val="27"/>
          <w:shd w:val="clear" w:color="auto" w:fill="FFFFFF"/>
          <w:rtl/>
        </w:rPr>
        <w:t>זכור רחמיך ה' וחסדיך כי מעולם המה</w:t>
      </w:r>
      <w:r>
        <w:rPr>
          <w:rFonts w:ascii="Arial" w:hAnsi="Arial" w:cs="Arial"/>
          <w:b/>
          <w:bCs/>
          <w:color w:val="5E6EB3"/>
          <w:sz w:val="27"/>
          <w:szCs w:val="27"/>
          <w:shd w:val="clear" w:color="auto" w:fill="FFFFFF"/>
        </w:rPr>
        <w:t>.</w:t>
      </w:r>
      <w:r>
        <w:rPr>
          <w:rFonts w:ascii="Arial" w:hAnsi="Arial" w:cs="Arial"/>
          <w:color w:val="000000"/>
          <w:sz w:val="27"/>
          <w:szCs w:val="27"/>
          <w:shd w:val="clear" w:color="auto" w:fill="FFFFFF"/>
        </w:rPr>
        <w:t> </w:t>
      </w:r>
      <w:r>
        <w:rPr>
          <w:rFonts w:ascii="Arial" w:hAnsi="Arial" w:cs="Arial" w:hint="cs"/>
          <w:color w:val="000000"/>
          <w:sz w:val="27"/>
          <w:szCs w:val="27"/>
          <w:shd w:val="clear" w:color="auto" w:fill="FFFFFF"/>
          <w:rtl/>
        </w:rPr>
        <w:t xml:space="preserve"> </w:t>
      </w:r>
      <w:r>
        <w:rPr>
          <w:rFonts w:ascii="Arial" w:hAnsi="Arial" w:cs="Arial"/>
          <w:color w:val="000000"/>
          <w:sz w:val="27"/>
          <w:szCs w:val="27"/>
          <w:shd w:val="clear" w:color="auto" w:fill="FFFFFF"/>
          <w:rtl/>
        </w:rPr>
        <w:t>אף כאן</w:t>
      </w:r>
      <w:r>
        <w:rPr>
          <w:rFonts w:ascii="Arial" w:hAnsi="Arial" w:cs="Arial"/>
          <w:color w:val="000000"/>
          <w:sz w:val="27"/>
          <w:szCs w:val="27"/>
          <w:shd w:val="clear" w:color="auto" w:fill="FFFFFF"/>
        </w:rPr>
        <w:t> </w:t>
      </w:r>
      <w:r>
        <w:rPr>
          <w:rFonts w:ascii="Arial" w:hAnsi="Arial" w:cs="Arial"/>
          <w:b/>
          <w:bCs/>
          <w:color w:val="CC0066"/>
          <w:sz w:val="27"/>
          <w:szCs w:val="27"/>
          <w:shd w:val="clear" w:color="auto" w:fill="FFFFFF"/>
          <w:rtl/>
        </w:rPr>
        <w:t>זכור את יום השבת</w:t>
      </w:r>
      <w:r>
        <w:rPr>
          <w:rFonts w:ascii="Arial" w:hAnsi="Arial" w:cs="Arial"/>
          <w:b/>
          <w:bCs/>
          <w:color w:val="CC0066"/>
          <w:sz w:val="27"/>
          <w:szCs w:val="27"/>
          <w:shd w:val="clear" w:color="auto" w:fill="FFFFFF"/>
        </w:rPr>
        <w:t xml:space="preserve"> -</w:t>
      </w:r>
      <w:r>
        <w:rPr>
          <w:rFonts w:ascii="Arial" w:hAnsi="Arial" w:cs="Arial"/>
          <w:color w:val="000000"/>
          <w:sz w:val="27"/>
          <w:szCs w:val="27"/>
          <w:shd w:val="clear" w:color="auto" w:fill="FFFFFF"/>
        </w:rPr>
        <w:t> </w:t>
      </w:r>
      <w:r>
        <w:rPr>
          <w:rFonts w:ascii="Arial" w:hAnsi="Arial" w:cs="Arial"/>
          <w:color w:val="000000"/>
          <w:sz w:val="27"/>
          <w:szCs w:val="27"/>
          <w:shd w:val="clear" w:color="auto" w:fill="FFFFFF"/>
          <w:rtl/>
        </w:rPr>
        <w:t>של ששת ימי בראשית, כמו שמפרש והולך</w:t>
      </w:r>
      <w:r>
        <w:rPr>
          <w:rFonts w:ascii="Arial" w:hAnsi="Arial" w:cs="Arial"/>
          <w:b/>
          <w:bCs/>
          <w:color w:val="CC0066"/>
          <w:sz w:val="27"/>
          <w:szCs w:val="27"/>
          <w:shd w:val="clear" w:color="auto" w:fill="FFFFFF"/>
        </w:rPr>
        <w:t> </w:t>
      </w:r>
      <w:r>
        <w:rPr>
          <w:rFonts w:ascii="Arial" w:hAnsi="Arial" w:cs="Arial"/>
          <w:b/>
          <w:bCs/>
          <w:color w:val="CC0066"/>
          <w:sz w:val="27"/>
          <w:szCs w:val="27"/>
          <w:shd w:val="clear" w:color="auto" w:fill="FFFFFF"/>
          <w:rtl/>
        </w:rPr>
        <w:t>כי ששת ימים עשה ה' וגו</w:t>
      </w:r>
      <w:r>
        <w:rPr>
          <w:rFonts w:ascii="Arial" w:hAnsi="Arial" w:cs="Arial"/>
          <w:b/>
          <w:bCs/>
          <w:color w:val="CC0066"/>
          <w:sz w:val="27"/>
          <w:szCs w:val="27"/>
          <w:shd w:val="clear" w:color="auto" w:fill="FFFFFF"/>
        </w:rPr>
        <w:t>' -</w:t>
      </w:r>
      <w:r>
        <w:rPr>
          <w:rFonts w:ascii="Arial" w:hAnsi="Arial" w:cs="Arial"/>
          <w:color w:val="000000"/>
          <w:sz w:val="27"/>
          <w:szCs w:val="27"/>
          <w:shd w:val="clear" w:color="auto" w:fill="FFFFFF"/>
          <w:rtl/>
        </w:rPr>
        <w:t>כמ"ש כאן. ולפיכך נכתב כאן</w:t>
      </w:r>
      <w:r>
        <w:rPr>
          <w:rFonts w:ascii="Arial" w:hAnsi="Arial" w:cs="Arial"/>
          <w:color w:val="000000"/>
          <w:sz w:val="27"/>
          <w:szCs w:val="27"/>
          <w:shd w:val="clear" w:color="auto" w:fill="FFFFFF"/>
        </w:rPr>
        <w:t> </w:t>
      </w:r>
      <w:r>
        <w:rPr>
          <w:rFonts w:ascii="Arial" w:hAnsi="Arial" w:cs="Arial"/>
          <w:b/>
          <w:bCs/>
          <w:color w:val="CC0066"/>
          <w:sz w:val="27"/>
          <w:szCs w:val="27"/>
          <w:shd w:val="clear" w:color="auto" w:fill="FFFFFF"/>
          <w:rtl/>
        </w:rPr>
        <w:t>זכור</w:t>
      </w:r>
      <w:r>
        <w:rPr>
          <w:rFonts w:ascii="Arial" w:hAnsi="Arial" w:cs="Arial"/>
          <w:b/>
          <w:bCs/>
          <w:color w:val="CC0066"/>
          <w:sz w:val="27"/>
          <w:szCs w:val="27"/>
          <w:shd w:val="clear" w:color="auto" w:fill="FFFFFF"/>
        </w:rPr>
        <w:t>,</w:t>
      </w:r>
      <w:r>
        <w:rPr>
          <w:rFonts w:ascii="Arial" w:hAnsi="Arial" w:cs="Arial"/>
          <w:color w:val="000000"/>
          <w:sz w:val="27"/>
          <w:szCs w:val="27"/>
          <w:shd w:val="clear" w:color="auto" w:fill="FFFFFF"/>
        </w:rPr>
        <w:t> </w:t>
      </w:r>
      <w:r>
        <w:rPr>
          <w:rFonts w:ascii="Arial" w:hAnsi="Arial" w:cs="Arial"/>
          <w:color w:val="000000"/>
          <w:sz w:val="27"/>
          <w:szCs w:val="27"/>
          <w:shd w:val="clear" w:color="auto" w:fill="FFFFFF"/>
          <w:rtl/>
        </w:rPr>
        <w:t>כדי לקדשו להיות שובת ממלאכה</w:t>
      </w:r>
      <w:r>
        <w:rPr>
          <w:rFonts w:ascii="Arial" w:hAnsi="Arial" w:cs="Arial"/>
          <w:color w:val="000000"/>
          <w:sz w:val="27"/>
          <w:szCs w:val="27"/>
          <w:shd w:val="clear" w:color="auto" w:fill="FFFFFF"/>
        </w:rPr>
        <w:t>. </w:t>
      </w:r>
    </w:p>
    <w:p w:rsidR="004E5631" w:rsidRPr="004E5631" w:rsidRDefault="004E5631" w:rsidP="004E5631">
      <w:pPr>
        <w:tabs>
          <w:tab w:val="num" w:pos="935"/>
        </w:tabs>
        <w:spacing w:line="276" w:lineRule="auto"/>
        <w:jc w:val="both"/>
        <w:rPr>
          <w:rFonts w:cs="Guttman Yad-Brush"/>
          <w:sz w:val="26"/>
          <w:szCs w:val="26"/>
        </w:rPr>
      </w:pPr>
      <w:r w:rsidRPr="004E5631">
        <w:rPr>
          <w:rFonts w:cs="Guttman Yad-Brush" w:hint="cs"/>
          <w:sz w:val="26"/>
          <w:szCs w:val="26"/>
          <w:rtl/>
        </w:rPr>
        <w:t xml:space="preserve">זכור את יום השבת </w:t>
      </w:r>
      <w:r w:rsidRPr="004E5631">
        <w:rPr>
          <w:rFonts w:cs="Guttman Yad-Brush"/>
          <w:sz w:val="26"/>
          <w:szCs w:val="26"/>
          <w:rtl/>
        </w:rPr>
        <w:t>–</w:t>
      </w:r>
      <w:r w:rsidRPr="004E5631">
        <w:rPr>
          <w:rFonts w:cs="Guttman Yad-Brush" w:hint="cs"/>
          <w:sz w:val="26"/>
          <w:szCs w:val="26"/>
          <w:rtl/>
        </w:rPr>
        <w:t xml:space="preserve"> זוכרים דברים שהיו בעבר. הזיכרון בנוי על מה שכבר היה. ומה זוכרים ביום השבת? את ששת ימי בראשית, ולמה זוכרים? כדי לקדש את יום השבת שלא לעשות בו מלאכה.</w:t>
      </w:r>
    </w:p>
    <w:sectPr w:rsidR="004E5631" w:rsidRPr="004E5631" w:rsidSect="0092638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FbDavidNewPro-Bold">
    <w:panose1 w:val="00000000000000000000"/>
    <w:charset w:val="B1"/>
    <w:family w:val="auto"/>
    <w:notTrueType/>
    <w:pitch w:val="default"/>
    <w:sig w:usb0="00000801" w:usb1="00000000" w:usb2="00000000" w:usb3="00000000" w:csb0="00000020" w:csb1="00000000"/>
  </w:font>
  <w:font w:name="FbDavidNewPro-Regular">
    <w:panose1 w:val="00000000000000000000"/>
    <w:charset w:val="B1"/>
    <w:family w:val="auto"/>
    <w:notTrueType/>
    <w:pitch w:val="default"/>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B34D8"/>
    <w:multiLevelType w:val="hybridMultilevel"/>
    <w:tmpl w:val="4CE68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5DF5"/>
    <w:rsid w:val="00001EA6"/>
    <w:rsid w:val="00065F25"/>
    <w:rsid w:val="00096828"/>
    <w:rsid w:val="000E655C"/>
    <w:rsid w:val="00225794"/>
    <w:rsid w:val="004E5631"/>
    <w:rsid w:val="00520886"/>
    <w:rsid w:val="00531A65"/>
    <w:rsid w:val="005B08EB"/>
    <w:rsid w:val="00604D4B"/>
    <w:rsid w:val="00632DAD"/>
    <w:rsid w:val="0079664D"/>
    <w:rsid w:val="00826ECD"/>
    <w:rsid w:val="00926383"/>
    <w:rsid w:val="00A722AA"/>
    <w:rsid w:val="00AD103F"/>
    <w:rsid w:val="00BC082A"/>
    <w:rsid w:val="00BE19ED"/>
    <w:rsid w:val="00BF0E31"/>
    <w:rsid w:val="00C602B1"/>
    <w:rsid w:val="00C700D7"/>
    <w:rsid w:val="00CC2C27"/>
    <w:rsid w:val="00D2597F"/>
    <w:rsid w:val="00E0510F"/>
    <w:rsid w:val="00ED1DA8"/>
    <w:rsid w:val="00FC5DF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DF5"/>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AD103F"/>
  </w:style>
  <w:style w:type="paragraph" w:styleId="a3">
    <w:name w:val="List Paragraph"/>
    <w:basedOn w:val="a"/>
    <w:uiPriority w:val="34"/>
    <w:qFormat/>
    <w:rsid w:val="0079664D"/>
    <w:pPr>
      <w:ind w:left="720"/>
      <w:contextualSpacing/>
    </w:pPr>
  </w:style>
  <w:style w:type="paragraph" w:styleId="a4">
    <w:name w:val="Balloon Text"/>
    <w:basedOn w:val="a"/>
    <w:link w:val="a5"/>
    <w:uiPriority w:val="99"/>
    <w:semiHidden/>
    <w:unhideWhenUsed/>
    <w:rsid w:val="000E655C"/>
    <w:rPr>
      <w:rFonts w:ascii="Tahoma" w:hAnsi="Tahoma" w:cs="Tahoma"/>
      <w:sz w:val="16"/>
      <w:szCs w:val="16"/>
    </w:rPr>
  </w:style>
  <w:style w:type="character" w:customStyle="1" w:styleId="a5">
    <w:name w:val="טקסט בלונים תו"/>
    <w:basedOn w:val="a0"/>
    <w:link w:val="a4"/>
    <w:uiPriority w:val="99"/>
    <w:semiHidden/>
    <w:rsid w:val="000E655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DF5"/>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AD103F"/>
  </w:style>
  <w:style w:type="paragraph" w:styleId="a3">
    <w:name w:val="List Paragraph"/>
    <w:basedOn w:val="a"/>
    <w:uiPriority w:val="34"/>
    <w:qFormat/>
    <w:rsid w:val="0079664D"/>
    <w:pPr>
      <w:ind w:left="720"/>
      <w:contextualSpacing/>
    </w:pPr>
  </w:style>
  <w:style w:type="paragraph" w:styleId="a4">
    <w:name w:val="Balloon Text"/>
    <w:basedOn w:val="a"/>
    <w:link w:val="a5"/>
    <w:uiPriority w:val="99"/>
    <w:semiHidden/>
    <w:unhideWhenUsed/>
    <w:rsid w:val="000E655C"/>
    <w:rPr>
      <w:rFonts w:ascii="Tahoma" w:hAnsi="Tahoma" w:cs="Tahoma"/>
      <w:sz w:val="16"/>
      <w:szCs w:val="16"/>
    </w:rPr>
  </w:style>
  <w:style w:type="character" w:customStyle="1" w:styleId="a5">
    <w:name w:val="טקסט בלונים תו"/>
    <w:basedOn w:val="a0"/>
    <w:link w:val="a4"/>
    <w:uiPriority w:val="99"/>
    <w:semiHidden/>
    <w:rsid w:val="000E655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217380">
      <w:bodyDiv w:val="1"/>
      <w:marLeft w:val="0"/>
      <w:marRight w:val="0"/>
      <w:marTop w:val="0"/>
      <w:marBottom w:val="0"/>
      <w:divBdr>
        <w:top w:val="none" w:sz="0" w:space="0" w:color="auto"/>
        <w:left w:val="none" w:sz="0" w:space="0" w:color="auto"/>
        <w:bottom w:val="none" w:sz="0" w:space="0" w:color="auto"/>
        <w:right w:val="none" w:sz="0" w:space="0" w:color="auto"/>
      </w:divBdr>
    </w:div>
    <w:div w:id="1345211498">
      <w:bodyDiv w:val="1"/>
      <w:marLeft w:val="0"/>
      <w:marRight w:val="0"/>
      <w:marTop w:val="0"/>
      <w:marBottom w:val="0"/>
      <w:divBdr>
        <w:top w:val="none" w:sz="0" w:space="0" w:color="auto"/>
        <w:left w:val="none" w:sz="0" w:space="0" w:color="auto"/>
        <w:bottom w:val="none" w:sz="0" w:space="0" w:color="auto"/>
        <w:right w:val="none" w:sz="0" w:space="0" w:color="auto"/>
      </w:divBdr>
    </w:div>
    <w:div w:id="1454716950">
      <w:bodyDiv w:val="1"/>
      <w:marLeft w:val="0"/>
      <w:marRight w:val="0"/>
      <w:marTop w:val="0"/>
      <w:marBottom w:val="0"/>
      <w:divBdr>
        <w:top w:val="none" w:sz="0" w:space="0" w:color="auto"/>
        <w:left w:val="none" w:sz="0" w:space="0" w:color="auto"/>
        <w:bottom w:val="none" w:sz="0" w:space="0" w:color="auto"/>
        <w:right w:val="none" w:sz="0" w:space="0" w:color="auto"/>
      </w:divBdr>
    </w:div>
    <w:div w:id="1812212271">
      <w:bodyDiv w:val="1"/>
      <w:marLeft w:val="0"/>
      <w:marRight w:val="0"/>
      <w:marTop w:val="0"/>
      <w:marBottom w:val="0"/>
      <w:divBdr>
        <w:top w:val="none" w:sz="0" w:space="0" w:color="auto"/>
        <w:left w:val="none" w:sz="0" w:space="0" w:color="auto"/>
        <w:bottom w:val="none" w:sz="0" w:space="0" w:color="auto"/>
        <w:right w:val="none" w:sz="0" w:space="0" w:color="auto"/>
      </w:divBdr>
    </w:div>
    <w:div w:id="1961718816">
      <w:bodyDiv w:val="1"/>
      <w:marLeft w:val="0"/>
      <w:marRight w:val="0"/>
      <w:marTop w:val="0"/>
      <w:marBottom w:val="0"/>
      <w:divBdr>
        <w:top w:val="none" w:sz="0" w:space="0" w:color="auto"/>
        <w:left w:val="none" w:sz="0" w:space="0" w:color="auto"/>
        <w:bottom w:val="none" w:sz="0" w:space="0" w:color="auto"/>
        <w:right w:val="none" w:sz="0" w:space="0" w:color="auto"/>
      </w:divBdr>
    </w:div>
    <w:div w:id="2103328822">
      <w:bodyDiv w:val="1"/>
      <w:marLeft w:val="0"/>
      <w:marRight w:val="0"/>
      <w:marTop w:val="0"/>
      <w:marBottom w:val="0"/>
      <w:divBdr>
        <w:top w:val="none" w:sz="0" w:space="0" w:color="auto"/>
        <w:left w:val="none" w:sz="0" w:space="0" w:color="auto"/>
        <w:bottom w:val="none" w:sz="0" w:space="0" w:color="auto"/>
        <w:right w:val="none" w:sz="0" w:space="0" w:color="auto"/>
      </w:divBdr>
    </w:div>
    <w:div w:id="211524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7</Pages>
  <Words>2067</Words>
  <Characters>10337</Characters>
  <Application>Microsoft Office Word</Application>
  <DocSecurity>0</DocSecurity>
  <Lines>86</Lines>
  <Paragraphs>24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יסמינה נייד</dc:creator>
  <cp:keywords/>
  <dc:description/>
  <cp:lastModifiedBy>יסמינה נייד</cp:lastModifiedBy>
  <cp:revision>1</cp:revision>
  <cp:lastPrinted>2020-06-07T09:17:00Z</cp:lastPrinted>
  <dcterms:created xsi:type="dcterms:W3CDTF">2017-04-22T22:49:00Z</dcterms:created>
  <dcterms:modified xsi:type="dcterms:W3CDTF">2020-06-09T10:13:00Z</dcterms:modified>
</cp:coreProperties>
</file>