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9A0" w:rsidRPr="00312A3F" w:rsidRDefault="00176D6C" w:rsidP="00312A3F">
      <w:pPr>
        <w:jc w:val="both"/>
        <w:rPr>
          <w:rFonts w:asciiTheme="majorBidi" w:hAnsiTheme="majorBidi" w:cstheme="majorBidi"/>
          <w:sz w:val="28"/>
          <w:szCs w:val="28"/>
          <w:rtl/>
        </w:rPr>
      </w:pPr>
      <w:r w:rsidRPr="00312A3F">
        <w:rPr>
          <w:rFonts w:asciiTheme="majorBidi" w:hAnsiTheme="majorBidi" w:cstheme="majorBidi"/>
          <w:sz w:val="28"/>
          <w:szCs w:val="28"/>
          <w:rtl/>
        </w:rPr>
        <w:t>בס"ד</w:t>
      </w:r>
    </w:p>
    <w:p w:rsidR="00176D6C" w:rsidRPr="00312A3F" w:rsidRDefault="00176D6C" w:rsidP="00312A3F">
      <w:pPr>
        <w:jc w:val="center"/>
        <w:rPr>
          <w:rFonts w:asciiTheme="majorBidi" w:hAnsiTheme="majorBidi" w:cstheme="majorBidi"/>
          <w:b/>
          <w:bCs/>
          <w:sz w:val="44"/>
          <w:szCs w:val="44"/>
          <w:rtl/>
        </w:rPr>
      </w:pPr>
      <w:r w:rsidRPr="00312A3F">
        <w:rPr>
          <w:rFonts w:asciiTheme="majorBidi" w:hAnsiTheme="majorBidi" w:cstheme="majorBidi"/>
          <w:b/>
          <w:bCs/>
          <w:sz w:val="44"/>
          <w:szCs w:val="44"/>
          <w:rtl/>
        </w:rPr>
        <w:t>"סודותיו של הר הבית"</w:t>
      </w:r>
    </w:p>
    <w:p w:rsidR="00312A3F" w:rsidRDefault="00312A3F" w:rsidP="00312A3F">
      <w:pPr>
        <w:jc w:val="both"/>
        <w:rPr>
          <w:rFonts w:asciiTheme="majorBidi" w:hAnsiTheme="majorBidi" w:cstheme="majorBidi"/>
          <w:sz w:val="28"/>
          <w:szCs w:val="28"/>
          <w:rtl/>
        </w:rPr>
      </w:pPr>
    </w:p>
    <w:p w:rsidR="00176D6C" w:rsidRPr="00312A3F" w:rsidRDefault="00176D6C" w:rsidP="00312A3F">
      <w:pPr>
        <w:jc w:val="both"/>
        <w:rPr>
          <w:rFonts w:asciiTheme="majorBidi" w:hAnsiTheme="majorBidi" w:cstheme="majorBidi"/>
          <w:sz w:val="28"/>
          <w:szCs w:val="28"/>
          <w:rtl/>
        </w:rPr>
      </w:pPr>
      <w:r w:rsidRPr="00312A3F">
        <w:rPr>
          <w:rFonts w:asciiTheme="majorBidi" w:hAnsiTheme="majorBidi" w:cstheme="majorBidi"/>
          <w:sz w:val="28"/>
          <w:szCs w:val="28"/>
          <w:rtl/>
        </w:rPr>
        <w:t xml:space="preserve">אל הכותל המערבי </w:t>
      </w:r>
      <w:r w:rsidRPr="00312A3F">
        <w:rPr>
          <w:rFonts w:asciiTheme="majorBidi" w:hAnsiTheme="majorBidi" w:cstheme="majorBidi"/>
          <w:sz w:val="28"/>
          <w:szCs w:val="28"/>
          <w:rtl/>
        </w:rPr>
        <w:t>כולנו מגיעים.</w:t>
      </w:r>
      <w:r w:rsidR="00DB4949" w:rsidRPr="00312A3F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312A3F">
        <w:rPr>
          <w:rFonts w:asciiTheme="majorBidi" w:hAnsiTheme="majorBidi" w:cstheme="majorBidi" w:hint="cs"/>
          <w:sz w:val="28"/>
          <w:szCs w:val="28"/>
          <w:rtl/>
        </w:rPr>
        <w:t xml:space="preserve">אך, האם </w:t>
      </w:r>
      <w:r w:rsidRPr="00312A3F">
        <w:rPr>
          <w:rFonts w:asciiTheme="majorBidi" w:hAnsiTheme="majorBidi" w:cstheme="majorBidi"/>
          <w:sz w:val="28"/>
          <w:szCs w:val="28"/>
          <w:rtl/>
        </w:rPr>
        <w:t xml:space="preserve">חשבתם פעם מה יש מעברו השני? </w:t>
      </w:r>
      <w:r w:rsidR="00DB4949" w:rsidRPr="00312A3F">
        <w:rPr>
          <w:rFonts w:asciiTheme="majorBidi" w:hAnsiTheme="majorBidi" w:cstheme="majorBidi"/>
          <w:sz w:val="28"/>
          <w:szCs w:val="28"/>
          <w:rtl/>
        </w:rPr>
        <w:t xml:space="preserve">את הכותל המזרחי הינכם מכירים? ואת הדרומי? ... </w:t>
      </w:r>
    </w:p>
    <w:p w:rsidR="00176D6C" w:rsidRPr="00312A3F" w:rsidRDefault="00312A3F" w:rsidP="00312A3F">
      <w:pPr>
        <w:jc w:val="both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אולי </w:t>
      </w:r>
      <w:r w:rsidR="00176D6C" w:rsidRPr="00312A3F">
        <w:rPr>
          <w:rFonts w:asciiTheme="majorBidi" w:hAnsiTheme="majorBidi" w:cstheme="majorBidi"/>
          <w:sz w:val="28"/>
          <w:szCs w:val="28"/>
          <w:rtl/>
        </w:rPr>
        <w:t>רציתם לדעת מה מתרחש בתוך הר הבית? איך נראית אבן השתיה</w:t>
      </w:r>
      <w:r w:rsidR="00955082" w:rsidRPr="00312A3F">
        <w:rPr>
          <w:rFonts w:asciiTheme="majorBidi" w:hAnsiTheme="majorBidi" w:cstheme="majorBidi"/>
          <w:sz w:val="28"/>
          <w:szCs w:val="28"/>
          <w:rtl/>
        </w:rPr>
        <w:t>,</w:t>
      </w:r>
      <w:r w:rsidR="00176D6C" w:rsidRPr="00312A3F">
        <w:rPr>
          <w:rFonts w:asciiTheme="majorBidi" w:hAnsiTheme="majorBidi" w:cstheme="majorBidi"/>
          <w:sz w:val="28"/>
          <w:szCs w:val="28"/>
          <w:rtl/>
        </w:rPr>
        <w:t xml:space="preserve"> ומה יש במערה שתחתיה?</w:t>
      </w:r>
    </w:p>
    <w:p w:rsidR="00DB4949" w:rsidRPr="00312A3F" w:rsidRDefault="00176D6C" w:rsidP="00312A3F">
      <w:pPr>
        <w:jc w:val="both"/>
        <w:rPr>
          <w:rFonts w:asciiTheme="majorBidi" w:hAnsiTheme="majorBidi" w:cstheme="majorBidi"/>
          <w:sz w:val="28"/>
          <w:szCs w:val="28"/>
          <w:rtl/>
        </w:rPr>
      </w:pPr>
      <w:r w:rsidRPr="00312A3F">
        <w:rPr>
          <w:rFonts w:asciiTheme="majorBidi" w:hAnsiTheme="majorBidi" w:cstheme="majorBidi"/>
          <w:sz w:val="28"/>
          <w:szCs w:val="28"/>
          <w:rtl/>
        </w:rPr>
        <w:t>האם אפשר לראות שרידים של בית המקדש הראשון</w:t>
      </w:r>
      <w:r w:rsidR="00DB4949" w:rsidRPr="00312A3F">
        <w:rPr>
          <w:rFonts w:asciiTheme="majorBidi" w:hAnsiTheme="majorBidi" w:cstheme="majorBidi"/>
          <w:sz w:val="28"/>
          <w:szCs w:val="28"/>
          <w:rtl/>
        </w:rPr>
        <w:t>,</w:t>
      </w:r>
      <w:r w:rsidRPr="00312A3F">
        <w:rPr>
          <w:rFonts w:asciiTheme="majorBidi" w:hAnsiTheme="majorBidi" w:cstheme="majorBidi"/>
          <w:sz w:val="28"/>
          <w:szCs w:val="28"/>
          <w:rtl/>
        </w:rPr>
        <w:t xml:space="preserve"> או </w:t>
      </w:r>
      <w:r w:rsidR="00DB4949" w:rsidRPr="00312A3F">
        <w:rPr>
          <w:rFonts w:asciiTheme="majorBidi" w:hAnsiTheme="majorBidi" w:cstheme="majorBidi"/>
          <w:sz w:val="28"/>
          <w:szCs w:val="28"/>
          <w:rtl/>
        </w:rPr>
        <w:t xml:space="preserve">אולי </w:t>
      </w:r>
      <w:r w:rsidRPr="00312A3F">
        <w:rPr>
          <w:rFonts w:asciiTheme="majorBidi" w:hAnsiTheme="majorBidi" w:cstheme="majorBidi"/>
          <w:sz w:val="28"/>
          <w:szCs w:val="28"/>
          <w:rtl/>
        </w:rPr>
        <w:t xml:space="preserve">לחזות </w:t>
      </w:r>
      <w:r w:rsidR="00DB4949" w:rsidRPr="00312A3F">
        <w:rPr>
          <w:rFonts w:asciiTheme="majorBidi" w:hAnsiTheme="majorBidi" w:cstheme="majorBidi"/>
          <w:sz w:val="28"/>
          <w:szCs w:val="28"/>
          <w:rtl/>
        </w:rPr>
        <w:t xml:space="preserve">במה שנותר מפארו של הבית שני? </w:t>
      </w:r>
    </w:p>
    <w:p w:rsidR="00DB4949" w:rsidRPr="00312A3F" w:rsidRDefault="00DB4949" w:rsidP="00312A3F">
      <w:pPr>
        <w:jc w:val="both"/>
        <w:rPr>
          <w:rFonts w:asciiTheme="majorBidi" w:hAnsiTheme="majorBidi" w:cstheme="majorBidi"/>
          <w:sz w:val="28"/>
          <w:szCs w:val="28"/>
          <w:rtl/>
        </w:rPr>
      </w:pPr>
      <w:r w:rsidRPr="00312A3F">
        <w:rPr>
          <w:rFonts w:asciiTheme="majorBidi" w:hAnsiTheme="majorBidi" w:cstheme="majorBidi"/>
          <w:sz w:val="28"/>
          <w:szCs w:val="28"/>
          <w:rtl/>
        </w:rPr>
        <w:t xml:space="preserve">היכן נקבר ניקנור שעשה דלתות להיכל, </w:t>
      </w:r>
      <w:r w:rsidR="00955082" w:rsidRPr="00312A3F">
        <w:rPr>
          <w:rFonts w:asciiTheme="majorBidi" w:hAnsiTheme="majorBidi" w:cstheme="majorBidi"/>
          <w:sz w:val="28"/>
          <w:szCs w:val="28"/>
          <w:rtl/>
        </w:rPr>
        <w:t>ומה גילה החוקר שנפל לתוך קבר סמוך</w:t>
      </w:r>
      <w:r w:rsidRPr="00312A3F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955082" w:rsidRPr="00312A3F">
        <w:rPr>
          <w:rFonts w:asciiTheme="majorBidi" w:hAnsiTheme="majorBidi" w:cstheme="majorBidi"/>
          <w:sz w:val="28"/>
          <w:szCs w:val="28"/>
          <w:rtl/>
        </w:rPr>
        <w:t>ל</w:t>
      </w:r>
      <w:r w:rsidRPr="00312A3F">
        <w:rPr>
          <w:rFonts w:asciiTheme="majorBidi" w:hAnsiTheme="majorBidi" w:cstheme="majorBidi"/>
          <w:sz w:val="28"/>
          <w:szCs w:val="28"/>
          <w:rtl/>
        </w:rPr>
        <w:t>שערי הרחמים?</w:t>
      </w:r>
    </w:p>
    <w:p w:rsidR="00955082" w:rsidRPr="00312A3F" w:rsidRDefault="00DB4949" w:rsidP="00312A3F">
      <w:pPr>
        <w:jc w:val="both"/>
        <w:rPr>
          <w:rFonts w:asciiTheme="majorBidi" w:hAnsiTheme="majorBidi" w:cstheme="majorBidi"/>
          <w:sz w:val="28"/>
          <w:szCs w:val="28"/>
          <w:rtl/>
        </w:rPr>
      </w:pPr>
      <w:r w:rsidRPr="00312A3F">
        <w:rPr>
          <w:rFonts w:asciiTheme="majorBidi" w:hAnsiTheme="majorBidi" w:cstheme="majorBidi"/>
          <w:sz w:val="28"/>
          <w:szCs w:val="28"/>
          <w:rtl/>
        </w:rPr>
        <w:t xml:space="preserve">מתי החלו לבנות את בית המקדש בשלישית, ומדוע נפסקה העבודה? </w:t>
      </w:r>
    </w:p>
    <w:p w:rsidR="00DB4949" w:rsidRPr="00312A3F" w:rsidRDefault="00955082" w:rsidP="00312A3F">
      <w:pPr>
        <w:jc w:val="both"/>
        <w:rPr>
          <w:rFonts w:asciiTheme="majorBidi" w:hAnsiTheme="majorBidi" w:cstheme="majorBidi"/>
          <w:sz w:val="28"/>
          <w:szCs w:val="28"/>
          <w:rtl/>
        </w:rPr>
      </w:pPr>
      <w:r w:rsidRPr="00312A3F">
        <w:rPr>
          <w:rFonts w:asciiTheme="majorBidi" w:hAnsiTheme="majorBidi" w:cstheme="majorBidi"/>
          <w:sz w:val="28"/>
          <w:szCs w:val="28"/>
          <w:rtl/>
        </w:rPr>
        <w:t xml:space="preserve">היכן נגנזו </w:t>
      </w:r>
      <w:r w:rsidR="00DB4949" w:rsidRPr="00312A3F">
        <w:rPr>
          <w:rFonts w:asciiTheme="majorBidi" w:hAnsiTheme="majorBidi" w:cstheme="majorBidi"/>
          <w:sz w:val="28"/>
          <w:szCs w:val="28"/>
          <w:rtl/>
        </w:rPr>
        <w:t>הארון ולוחות הברית</w:t>
      </w:r>
      <w:r w:rsidRPr="00312A3F">
        <w:rPr>
          <w:rFonts w:asciiTheme="majorBidi" w:hAnsiTheme="majorBidi" w:cstheme="majorBidi"/>
          <w:sz w:val="28"/>
          <w:szCs w:val="28"/>
          <w:rtl/>
        </w:rPr>
        <w:t xml:space="preserve">, </w:t>
      </w:r>
      <w:r w:rsidRPr="00312A3F">
        <w:rPr>
          <w:rFonts w:asciiTheme="majorBidi" w:hAnsiTheme="majorBidi" w:cstheme="majorBidi"/>
          <w:sz w:val="28"/>
          <w:szCs w:val="28"/>
          <w:rtl/>
        </w:rPr>
        <w:t xml:space="preserve">ומה קרה לרב הכותל שניסה למצוא אותם? </w:t>
      </w:r>
      <w:r w:rsidR="00DB4949" w:rsidRPr="00312A3F">
        <w:rPr>
          <w:rFonts w:asciiTheme="majorBidi" w:hAnsiTheme="majorBidi" w:cstheme="majorBidi"/>
          <w:sz w:val="28"/>
          <w:szCs w:val="28"/>
          <w:rtl/>
        </w:rPr>
        <w:t xml:space="preserve"> </w:t>
      </w:r>
    </w:p>
    <w:p w:rsidR="00312A3F" w:rsidRDefault="00312A3F" w:rsidP="00312A3F">
      <w:pPr>
        <w:jc w:val="both"/>
        <w:rPr>
          <w:rFonts w:asciiTheme="majorBidi" w:hAnsiTheme="majorBidi" w:cstheme="majorBidi"/>
          <w:sz w:val="28"/>
          <w:szCs w:val="28"/>
          <w:rtl/>
        </w:rPr>
      </w:pPr>
    </w:p>
    <w:p w:rsidR="00955082" w:rsidRPr="00312A3F" w:rsidRDefault="00955082" w:rsidP="00312A3F">
      <w:pPr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312A3F">
        <w:rPr>
          <w:rFonts w:asciiTheme="majorBidi" w:hAnsiTheme="majorBidi" w:cstheme="majorBidi"/>
          <w:b/>
          <w:bCs/>
          <w:sz w:val="28"/>
          <w:szCs w:val="28"/>
          <w:rtl/>
        </w:rPr>
        <w:t>את התשובות לכל השאלות הללו (ועוד רבות, שאולי עניינו אתכם, אך לא ידעתם את מי לשאול) תוכלו לראות ולשמוע במצגת ובהרצאה המיוחדת 'סודותיו של הר הבית'.</w:t>
      </w:r>
    </w:p>
    <w:p w:rsidR="00312A3F" w:rsidRDefault="00312A3F" w:rsidP="00312A3F">
      <w:pPr>
        <w:jc w:val="both"/>
        <w:rPr>
          <w:rFonts w:asciiTheme="majorBidi" w:hAnsiTheme="majorBidi" w:cstheme="majorBidi"/>
          <w:sz w:val="28"/>
          <w:szCs w:val="28"/>
          <w:rtl/>
        </w:rPr>
      </w:pPr>
    </w:p>
    <w:p w:rsidR="005937C5" w:rsidRDefault="00711A09" w:rsidP="00312A3F">
      <w:pPr>
        <w:jc w:val="both"/>
        <w:rPr>
          <w:rFonts w:asciiTheme="majorBidi" w:hAnsiTheme="majorBidi" w:cstheme="majorBidi"/>
          <w:sz w:val="28"/>
          <w:szCs w:val="28"/>
          <w:rtl/>
        </w:rPr>
      </w:pPr>
      <w:r w:rsidRPr="00312A3F">
        <w:rPr>
          <w:rFonts w:asciiTheme="majorBidi" w:hAnsiTheme="majorBidi" w:cstheme="majorBidi"/>
          <w:sz w:val="28"/>
          <w:szCs w:val="28"/>
          <w:rtl/>
        </w:rPr>
        <w:t>המצגת מכילה מאות תמונות מרהיבות עין, עתיקות וחדשות, חלקן גם נדירות וסודיות</w:t>
      </w:r>
      <w:r w:rsidR="005937C5">
        <w:rPr>
          <w:rFonts w:asciiTheme="majorBidi" w:hAnsiTheme="majorBidi" w:cstheme="majorBidi" w:hint="cs"/>
          <w:sz w:val="28"/>
          <w:szCs w:val="28"/>
          <w:rtl/>
        </w:rPr>
        <w:t>.</w:t>
      </w:r>
      <w:r w:rsidRPr="00312A3F">
        <w:rPr>
          <w:rFonts w:asciiTheme="majorBidi" w:hAnsiTheme="majorBidi" w:cstheme="majorBidi"/>
          <w:sz w:val="28"/>
          <w:szCs w:val="28"/>
          <w:rtl/>
        </w:rPr>
        <w:t xml:space="preserve"> באמצעותן </w:t>
      </w:r>
      <w:r w:rsidR="00955082" w:rsidRPr="00312A3F">
        <w:rPr>
          <w:rFonts w:asciiTheme="majorBidi" w:hAnsiTheme="majorBidi" w:cstheme="majorBidi"/>
          <w:sz w:val="28"/>
          <w:szCs w:val="28"/>
          <w:rtl/>
        </w:rPr>
        <w:t xml:space="preserve">נצא לסיור וירטואלי סביב שערי הר הבית, </w:t>
      </w:r>
      <w:r w:rsidR="00C31FFD" w:rsidRPr="00312A3F">
        <w:rPr>
          <w:rFonts w:asciiTheme="majorBidi" w:hAnsiTheme="majorBidi" w:cstheme="majorBidi"/>
          <w:sz w:val="28"/>
          <w:szCs w:val="28"/>
          <w:rtl/>
        </w:rPr>
        <w:t xml:space="preserve">נראה מה קורה בחללים התת קרקעיים של ההר ומה יש מתחת לחללים אלו ... </w:t>
      </w:r>
    </w:p>
    <w:p w:rsidR="00711A09" w:rsidRPr="00312A3F" w:rsidRDefault="00955082" w:rsidP="00312A3F">
      <w:pPr>
        <w:jc w:val="both"/>
        <w:rPr>
          <w:rFonts w:asciiTheme="majorBidi" w:hAnsiTheme="majorBidi" w:cstheme="majorBidi"/>
          <w:sz w:val="28"/>
          <w:szCs w:val="28"/>
          <w:rtl/>
        </w:rPr>
      </w:pPr>
      <w:r w:rsidRPr="00312A3F">
        <w:rPr>
          <w:rFonts w:asciiTheme="majorBidi" w:hAnsiTheme="majorBidi" w:cstheme="majorBidi"/>
          <w:sz w:val="28"/>
          <w:szCs w:val="28"/>
          <w:rtl/>
        </w:rPr>
        <w:t>נאתר את מקום אפר הפרה, נ</w:t>
      </w:r>
      <w:r w:rsidR="00C31FFD" w:rsidRPr="00312A3F">
        <w:rPr>
          <w:rFonts w:asciiTheme="majorBidi" w:hAnsiTheme="majorBidi" w:cstheme="majorBidi"/>
          <w:sz w:val="28"/>
          <w:szCs w:val="28"/>
          <w:rtl/>
        </w:rPr>
        <w:t>כנס אל מקום המקדש (הכל, כמובן, רק באופן וירטואלי ...)</w:t>
      </w:r>
      <w:r w:rsidR="00711A09" w:rsidRPr="00312A3F">
        <w:rPr>
          <w:rFonts w:asciiTheme="majorBidi" w:hAnsiTheme="majorBidi" w:cstheme="majorBidi"/>
          <w:sz w:val="28"/>
          <w:szCs w:val="28"/>
          <w:rtl/>
        </w:rPr>
        <w:t xml:space="preserve"> ונגלה מה שרד ממנו עד היום. </w:t>
      </w:r>
      <w:bookmarkStart w:id="0" w:name="_GoBack"/>
      <w:bookmarkEnd w:id="0"/>
    </w:p>
    <w:p w:rsidR="00711A09" w:rsidRDefault="00711A09" w:rsidP="00312A3F">
      <w:pPr>
        <w:jc w:val="both"/>
        <w:rPr>
          <w:rFonts w:asciiTheme="majorBidi" w:hAnsiTheme="majorBidi" w:cstheme="majorBidi"/>
          <w:sz w:val="28"/>
          <w:szCs w:val="28"/>
          <w:rtl/>
        </w:rPr>
      </w:pPr>
      <w:r w:rsidRPr="00312A3F">
        <w:rPr>
          <w:rFonts w:asciiTheme="majorBidi" w:hAnsiTheme="majorBidi" w:cstheme="majorBidi"/>
          <w:sz w:val="28"/>
          <w:szCs w:val="28"/>
          <w:rtl/>
        </w:rPr>
        <w:t xml:space="preserve">תוך כדי סיורנו נלמד את דברי חז"ל ומקורות נוספים העוסקים בהר הבית, נבין אותם בצורה מוחשית ביותר, ונתעורר בשקיקה עזה לבנין בית המקדש, במהרה בימינו. </w:t>
      </w:r>
    </w:p>
    <w:p w:rsidR="00312A3F" w:rsidRPr="00312A3F" w:rsidRDefault="00312A3F" w:rsidP="00312A3F">
      <w:pPr>
        <w:jc w:val="both"/>
        <w:rPr>
          <w:rFonts w:asciiTheme="majorBidi" w:hAnsiTheme="majorBidi" w:cstheme="majorBidi" w:hint="cs"/>
          <w:sz w:val="28"/>
          <w:szCs w:val="28"/>
          <w:rtl/>
        </w:rPr>
      </w:pPr>
    </w:p>
    <w:p w:rsidR="00176D6C" w:rsidRPr="00312A3F" w:rsidRDefault="00312A3F" w:rsidP="00312A3F">
      <w:pPr>
        <w:jc w:val="both"/>
        <w:rPr>
          <w:rFonts w:asciiTheme="majorBidi" w:hAnsiTheme="majorBidi" w:cstheme="majorBidi"/>
          <w:sz w:val="24"/>
          <w:szCs w:val="24"/>
          <w:rtl/>
        </w:rPr>
      </w:pPr>
      <w:r w:rsidRPr="00312A3F">
        <w:rPr>
          <w:rFonts w:asciiTheme="majorBidi" w:hAnsiTheme="majorBidi" w:cstheme="majorBidi"/>
          <w:sz w:val="24"/>
          <w:szCs w:val="24"/>
          <w:rtl/>
        </w:rPr>
        <w:t xml:space="preserve">לפרטים נוספים ולהזמנות פנו לטלפון: 025001278 או לנייד: 0533151279 או למייל: </w:t>
      </w:r>
      <w:hyperlink r:id="rId4" w:tgtFrame="_blank" w:history="1">
        <w:r w:rsidRPr="00312A3F">
          <w:rPr>
            <w:rStyle w:val="Hyperlink"/>
            <w:rFonts w:asciiTheme="majorBidi" w:hAnsiTheme="majorBidi" w:cstheme="majorBidi"/>
            <w:color w:val="3C4043"/>
            <w:sz w:val="24"/>
            <w:szCs w:val="24"/>
            <w:shd w:val="clear" w:color="auto" w:fill="FFFFFF"/>
          </w:rPr>
          <w:t>ly5001278@gmail.com</w:t>
        </w:r>
      </w:hyperlink>
      <w:r w:rsidR="00C31FFD" w:rsidRPr="00312A3F">
        <w:rPr>
          <w:rFonts w:asciiTheme="majorBidi" w:hAnsiTheme="majorBidi" w:cstheme="majorBidi"/>
          <w:sz w:val="24"/>
          <w:szCs w:val="24"/>
          <w:rtl/>
        </w:rPr>
        <w:t xml:space="preserve">  </w:t>
      </w:r>
      <w:r w:rsidR="00955082" w:rsidRPr="00312A3F">
        <w:rPr>
          <w:rFonts w:asciiTheme="majorBidi" w:hAnsiTheme="majorBidi" w:cstheme="majorBidi"/>
          <w:sz w:val="24"/>
          <w:szCs w:val="24"/>
          <w:rtl/>
        </w:rPr>
        <w:t xml:space="preserve">      </w:t>
      </w:r>
      <w:r w:rsidR="00176D6C" w:rsidRPr="00312A3F">
        <w:rPr>
          <w:rFonts w:asciiTheme="majorBidi" w:hAnsiTheme="majorBidi" w:cstheme="majorBidi"/>
          <w:sz w:val="24"/>
          <w:szCs w:val="24"/>
          <w:rtl/>
        </w:rPr>
        <w:t xml:space="preserve">  </w:t>
      </w:r>
    </w:p>
    <w:p w:rsidR="00312A3F" w:rsidRDefault="00312A3F" w:rsidP="00312A3F">
      <w:pPr>
        <w:rPr>
          <w:rFonts w:hint="cs"/>
        </w:rPr>
      </w:pPr>
    </w:p>
    <w:sectPr w:rsidR="00312A3F" w:rsidSect="007A699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D6C"/>
    <w:rsid w:val="00176D6C"/>
    <w:rsid w:val="00312A3F"/>
    <w:rsid w:val="005937C5"/>
    <w:rsid w:val="00711A09"/>
    <w:rsid w:val="007A6998"/>
    <w:rsid w:val="008E59A0"/>
    <w:rsid w:val="00955082"/>
    <w:rsid w:val="00C31FFD"/>
    <w:rsid w:val="00DB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65515"/>
  <w15:chartTrackingRefBased/>
  <w15:docId w15:val="{78657176-4FB6-48D0-A192-66416DE61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312A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y5001278@gmail.co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212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משתמש</dc:creator>
  <cp:keywords/>
  <dc:description/>
  <cp:lastModifiedBy>משתמש</cp:lastModifiedBy>
  <cp:revision>2</cp:revision>
  <dcterms:created xsi:type="dcterms:W3CDTF">2020-12-20T16:33:00Z</dcterms:created>
  <dcterms:modified xsi:type="dcterms:W3CDTF">2020-12-20T17:32:00Z</dcterms:modified>
</cp:coreProperties>
</file>