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C48" w:rsidRDefault="00510C48">
      <w:pPr>
        <w:rPr>
          <w:rtl/>
        </w:rPr>
      </w:pPr>
    </w:p>
    <w:p w:rsidR="00AD5065" w:rsidRDefault="00AD5065">
      <w:pPr>
        <w:rPr>
          <w:rtl/>
        </w:rPr>
      </w:pPr>
    </w:p>
    <w:p w:rsidR="00AD5065" w:rsidRDefault="00AD5065">
      <w:pPr>
        <w:rPr>
          <w:rtl/>
        </w:rPr>
      </w:pPr>
      <w:r>
        <w:rPr>
          <w:rFonts w:hint="cs"/>
          <w:rtl/>
        </w:rPr>
        <w:t>בס"ד</w:t>
      </w:r>
    </w:p>
    <w:p w:rsidR="00F16909" w:rsidRPr="00114FDB" w:rsidRDefault="00F16909" w:rsidP="00F16909">
      <w:pPr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>בטור הקודם, הגדרנו</w:t>
      </w:r>
      <w:r w:rsidRPr="00114FDB">
        <w:rPr>
          <w:rFonts w:hint="cs"/>
          <w:sz w:val="24"/>
          <w:szCs w:val="24"/>
          <w:rtl/>
        </w:rPr>
        <w:t xml:space="preserve"> </w:t>
      </w:r>
      <w:r>
        <w:rPr>
          <w:rFonts w:hint="cs"/>
          <w:sz w:val="24"/>
          <w:szCs w:val="24"/>
          <w:rtl/>
        </w:rPr>
        <w:t>כמה</w:t>
      </w:r>
      <w:r w:rsidRPr="00114FDB">
        <w:rPr>
          <w:rFonts w:hint="cs"/>
          <w:sz w:val="24"/>
          <w:szCs w:val="24"/>
          <w:rtl/>
        </w:rPr>
        <w:t xml:space="preserve"> טיפוסים:</w:t>
      </w:r>
    </w:p>
    <w:p w:rsidR="00F16909" w:rsidRPr="00EE5377" w:rsidRDefault="00F16909" w:rsidP="00F16909">
      <w:pPr>
        <w:rPr>
          <w:b/>
          <w:bCs/>
          <w:sz w:val="24"/>
          <w:szCs w:val="24"/>
          <w:rtl/>
        </w:rPr>
      </w:pPr>
      <w:r w:rsidRPr="00114FDB">
        <w:rPr>
          <w:rFonts w:hint="cs"/>
          <w:b/>
          <w:bCs/>
          <w:sz w:val="24"/>
          <w:szCs w:val="24"/>
          <w:rtl/>
        </w:rPr>
        <w:t>חושב, מרגיש, אינטואיטיבי וחישה.</w:t>
      </w:r>
      <w:r>
        <w:rPr>
          <w:rFonts w:hint="cs"/>
          <w:b/>
          <w:bCs/>
          <w:sz w:val="24"/>
          <w:szCs w:val="24"/>
          <w:rtl/>
        </w:rPr>
        <w:t xml:space="preserve"> </w:t>
      </w:r>
      <w:r>
        <w:rPr>
          <w:rFonts w:hint="cs"/>
          <w:sz w:val="24"/>
          <w:szCs w:val="24"/>
          <w:rtl/>
        </w:rPr>
        <w:t>עליהם נוסיף גם את ה</w:t>
      </w:r>
      <w:r>
        <w:rPr>
          <w:rFonts w:hint="cs"/>
          <w:b/>
          <w:bCs/>
          <w:sz w:val="24"/>
          <w:szCs w:val="24"/>
          <w:rtl/>
        </w:rPr>
        <w:t xml:space="preserve">מופנם </w:t>
      </w:r>
      <w:r>
        <w:rPr>
          <w:rFonts w:hint="cs"/>
          <w:sz w:val="24"/>
          <w:szCs w:val="24"/>
          <w:rtl/>
        </w:rPr>
        <w:t>וה</w:t>
      </w:r>
      <w:r>
        <w:rPr>
          <w:rFonts w:hint="cs"/>
          <w:b/>
          <w:bCs/>
          <w:sz w:val="24"/>
          <w:szCs w:val="24"/>
          <w:rtl/>
        </w:rPr>
        <w:t>מוחצן.</w:t>
      </w:r>
    </w:p>
    <w:p w:rsidR="00F16909" w:rsidRPr="00F16909" w:rsidRDefault="00F16909" w:rsidP="00F16909">
      <w:pPr>
        <w:rPr>
          <w:sz w:val="24"/>
          <w:szCs w:val="24"/>
          <w:rtl/>
        </w:rPr>
      </w:pPr>
      <w:r w:rsidRPr="00114FDB">
        <w:rPr>
          <w:rFonts w:hint="cs"/>
          <w:sz w:val="24"/>
          <w:szCs w:val="24"/>
          <w:rtl/>
        </w:rPr>
        <w:t xml:space="preserve">אנו מזהים </w:t>
      </w:r>
      <w:r>
        <w:rPr>
          <w:rFonts w:hint="cs"/>
          <w:sz w:val="24"/>
          <w:szCs w:val="24"/>
          <w:rtl/>
        </w:rPr>
        <w:t xml:space="preserve">בכתב </w:t>
      </w:r>
      <w:r w:rsidRPr="00114FDB">
        <w:rPr>
          <w:rFonts w:hint="cs"/>
          <w:sz w:val="24"/>
          <w:szCs w:val="24"/>
          <w:rtl/>
        </w:rPr>
        <w:t xml:space="preserve">לאיזה טיפוס הוא שייך, וגם </w:t>
      </w:r>
      <w:r>
        <w:rPr>
          <w:rFonts w:hint="cs"/>
          <w:sz w:val="24"/>
          <w:szCs w:val="24"/>
          <w:rtl/>
        </w:rPr>
        <w:t>איזה</w:t>
      </w:r>
      <w:r w:rsidRPr="00114FDB">
        <w:rPr>
          <w:rFonts w:hint="cs"/>
          <w:sz w:val="24"/>
          <w:szCs w:val="24"/>
          <w:rtl/>
        </w:rPr>
        <w:t xml:space="preserve"> </w:t>
      </w:r>
      <w:r>
        <w:rPr>
          <w:rFonts w:hint="cs"/>
          <w:sz w:val="24"/>
          <w:szCs w:val="24"/>
          <w:rtl/>
        </w:rPr>
        <w:t>חלק יש לו</w:t>
      </w:r>
      <w:r w:rsidRPr="00114FDB">
        <w:rPr>
          <w:rFonts w:hint="cs"/>
          <w:sz w:val="24"/>
          <w:szCs w:val="24"/>
          <w:rtl/>
        </w:rPr>
        <w:t xml:space="preserve"> מקווי האופי האחרים.</w:t>
      </w:r>
    </w:p>
    <w:p w:rsidR="00EC1767" w:rsidRDefault="00EC1767">
      <w:pPr>
        <w:rPr>
          <w:rtl/>
        </w:rPr>
      </w:pPr>
      <w:r>
        <w:rPr>
          <w:noProof/>
        </w:rPr>
        <w:drawing>
          <wp:inline distT="0" distB="0" distL="0" distR="0" wp14:anchorId="541D80F3" wp14:editId="3C79D477">
            <wp:extent cx="3886414" cy="1695218"/>
            <wp:effectExtent l="0" t="0" r="0" b="635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05440" cy="17035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131E" w:rsidRPr="00114FDB" w:rsidRDefault="0010131E" w:rsidP="0010131E">
      <w:pPr>
        <w:rPr>
          <w:sz w:val="24"/>
          <w:szCs w:val="24"/>
          <w:rtl/>
        </w:rPr>
      </w:pPr>
      <w:r w:rsidRPr="00114FDB">
        <w:rPr>
          <w:rFonts w:hint="cs"/>
          <w:sz w:val="24"/>
          <w:szCs w:val="24"/>
          <w:rtl/>
        </w:rPr>
        <w:t>בכתב ש</w:t>
      </w:r>
      <w:r w:rsidR="00AD5065" w:rsidRPr="00114FDB">
        <w:rPr>
          <w:rFonts w:hint="cs"/>
          <w:sz w:val="24"/>
          <w:szCs w:val="24"/>
          <w:rtl/>
        </w:rPr>
        <w:t xml:space="preserve">לפנינו </w:t>
      </w:r>
      <w:r w:rsidRPr="00114FDB">
        <w:rPr>
          <w:rFonts w:hint="cs"/>
          <w:sz w:val="24"/>
          <w:szCs w:val="24"/>
          <w:rtl/>
        </w:rPr>
        <w:t xml:space="preserve">אנחנו מזהים כבדות ותנודות, </w:t>
      </w:r>
      <w:r w:rsidRPr="00114FDB">
        <w:rPr>
          <w:rFonts w:hint="cs"/>
          <w:sz w:val="24"/>
          <w:szCs w:val="24"/>
          <w:rtl/>
        </w:rPr>
        <w:t>קו עבה</w:t>
      </w:r>
      <w:r w:rsidRPr="00114FDB">
        <w:rPr>
          <w:rFonts w:hint="cs"/>
          <w:sz w:val="24"/>
          <w:szCs w:val="24"/>
          <w:rtl/>
        </w:rPr>
        <w:t>. ה</w:t>
      </w:r>
      <w:r w:rsidRPr="00114FDB">
        <w:rPr>
          <w:rFonts w:hint="cs"/>
          <w:sz w:val="24"/>
          <w:szCs w:val="24"/>
          <w:rtl/>
        </w:rPr>
        <w:t>אותיות יושבות על בסיס שורה</w:t>
      </w:r>
      <w:r w:rsidRPr="00114FDB">
        <w:rPr>
          <w:rFonts w:hint="cs"/>
          <w:sz w:val="24"/>
          <w:szCs w:val="24"/>
          <w:rtl/>
        </w:rPr>
        <w:t xml:space="preserve"> ישרה.</w:t>
      </w:r>
    </w:p>
    <w:p w:rsidR="0010131E" w:rsidRPr="00114FDB" w:rsidRDefault="0010131E">
      <w:pPr>
        <w:rPr>
          <w:sz w:val="24"/>
          <w:szCs w:val="24"/>
          <w:rtl/>
        </w:rPr>
      </w:pPr>
      <w:r w:rsidRPr="00114FDB">
        <w:rPr>
          <w:rFonts w:hint="cs"/>
          <w:sz w:val="24"/>
          <w:szCs w:val="24"/>
          <w:rtl/>
        </w:rPr>
        <w:t>מאפיינים אלו מלמדים שמדובר ב</w:t>
      </w:r>
      <w:r w:rsidR="00AD5065" w:rsidRPr="00114FDB">
        <w:rPr>
          <w:rFonts w:hint="cs"/>
          <w:sz w:val="24"/>
          <w:szCs w:val="24"/>
          <w:rtl/>
        </w:rPr>
        <w:t>טיפוס</w:t>
      </w:r>
      <w:r w:rsidRPr="00114FDB">
        <w:rPr>
          <w:rFonts w:hint="cs"/>
          <w:sz w:val="24"/>
          <w:szCs w:val="24"/>
          <w:rtl/>
        </w:rPr>
        <w:t>:</w:t>
      </w:r>
    </w:p>
    <w:p w:rsidR="00AD5065" w:rsidRPr="00114FDB" w:rsidRDefault="0010131E" w:rsidP="0010131E">
      <w:pPr>
        <w:rPr>
          <w:b/>
          <w:bCs/>
          <w:sz w:val="24"/>
          <w:szCs w:val="24"/>
          <w:rtl/>
        </w:rPr>
      </w:pPr>
      <w:r w:rsidRPr="00114FDB">
        <w:rPr>
          <w:rFonts w:hint="cs"/>
          <w:b/>
          <w:bCs/>
          <w:sz w:val="24"/>
          <w:szCs w:val="24"/>
          <w:rtl/>
        </w:rPr>
        <w:t>מ</w:t>
      </w:r>
      <w:r w:rsidR="00AD5065" w:rsidRPr="00114FDB">
        <w:rPr>
          <w:rFonts w:hint="cs"/>
          <w:b/>
          <w:bCs/>
          <w:sz w:val="24"/>
          <w:szCs w:val="24"/>
          <w:rtl/>
        </w:rPr>
        <w:t>רג</w:t>
      </w:r>
      <w:r w:rsidRPr="00114FDB">
        <w:rPr>
          <w:rFonts w:hint="cs"/>
          <w:b/>
          <w:bCs/>
          <w:sz w:val="24"/>
          <w:szCs w:val="24"/>
          <w:rtl/>
        </w:rPr>
        <w:t>י</w:t>
      </w:r>
      <w:r w:rsidR="00AD5065" w:rsidRPr="00114FDB">
        <w:rPr>
          <w:rFonts w:hint="cs"/>
          <w:b/>
          <w:bCs/>
          <w:sz w:val="24"/>
          <w:szCs w:val="24"/>
          <w:rtl/>
        </w:rPr>
        <w:t xml:space="preserve">ש מוחצן </w:t>
      </w:r>
      <w:r w:rsidRPr="00114FDB">
        <w:rPr>
          <w:rFonts w:hint="cs"/>
          <w:b/>
          <w:bCs/>
          <w:sz w:val="24"/>
          <w:szCs w:val="24"/>
          <w:rtl/>
        </w:rPr>
        <w:t xml:space="preserve">- </w:t>
      </w:r>
      <w:r w:rsidRPr="00F16909">
        <w:rPr>
          <w:rFonts w:hint="cs"/>
          <w:sz w:val="24"/>
          <w:szCs w:val="24"/>
          <w:rtl/>
        </w:rPr>
        <w:t>עם סייעת של</w:t>
      </w:r>
      <w:r w:rsidR="00F16909">
        <w:rPr>
          <w:rFonts w:hint="cs"/>
          <w:b/>
          <w:bCs/>
          <w:sz w:val="24"/>
          <w:szCs w:val="24"/>
          <w:rtl/>
        </w:rPr>
        <w:t xml:space="preserve"> חישה</w:t>
      </w:r>
    </w:p>
    <w:p w:rsidR="0010131E" w:rsidRPr="00114FDB" w:rsidRDefault="0010131E">
      <w:pPr>
        <w:rPr>
          <w:sz w:val="24"/>
          <w:szCs w:val="24"/>
          <w:rtl/>
        </w:rPr>
      </w:pPr>
      <w:r w:rsidRPr="00114FDB">
        <w:rPr>
          <w:rFonts w:hint="cs"/>
          <w:sz w:val="24"/>
          <w:szCs w:val="24"/>
          <w:rtl/>
        </w:rPr>
        <w:t>נתאר מעט את הדמות הזאת:</w:t>
      </w:r>
    </w:p>
    <w:p w:rsidR="008A3161" w:rsidRDefault="008A3161" w:rsidP="0010131E">
      <w:pPr>
        <w:jc w:val="both"/>
        <w:rPr>
          <w:rFonts w:hint="cs"/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>פעיל, משתלב ויוזם. סימפטי ומלא חן. אוירה הרמונית חשובה ביותר עבורו. מארח טוב, חבר קשוב ונאמן</w:t>
      </w:r>
      <w:r w:rsidR="00EE5377">
        <w:rPr>
          <w:rFonts w:hint="cs"/>
          <w:sz w:val="24"/>
          <w:szCs w:val="24"/>
          <w:rtl/>
        </w:rPr>
        <w:t xml:space="preserve">. </w:t>
      </w:r>
      <w:r w:rsidR="00EE5377" w:rsidRPr="00114FDB">
        <w:rPr>
          <w:rFonts w:hint="cs"/>
          <w:sz w:val="24"/>
          <w:szCs w:val="24"/>
          <w:rtl/>
        </w:rPr>
        <w:t>מציאותי ופרקטי.</w:t>
      </w:r>
      <w:r w:rsidR="00EE5377">
        <w:rPr>
          <w:rFonts w:hint="cs"/>
          <w:sz w:val="24"/>
          <w:szCs w:val="24"/>
          <w:rtl/>
        </w:rPr>
        <w:t xml:space="preserve"> </w:t>
      </w:r>
      <w:r w:rsidR="00EE5377" w:rsidRPr="00114FDB">
        <w:rPr>
          <w:rFonts w:hint="cs"/>
          <w:sz w:val="24"/>
          <w:szCs w:val="24"/>
          <w:rtl/>
        </w:rPr>
        <w:t>ביצועיסט, מסודר ודייקן.</w:t>
      </w:r>
    </w:p>
    <w:p w:rsidR="00AD5065" w:rsidRPr="00114FDB" w:rsidRDefault="008A3161" w:rsidP="00EE5377">
      <w:pPr>
        <w:tabs>
          <w:tab w:val="left" w:pos="3575"/>
        </w:tabs>
        <w:jc w:val="both"/>
        <w:rPr>
          <w:sz w:val="24"/>
          <w:szCs w:val="24"/>
          <w:rtl/>
        </w:rPr>
      </w:pPr>
      <w:r w:rsidRPr="00114FDB">
        <w:rPr>
          <w:rFonts w:hint="cs"/>
          <w:sz w:val="24"/>
          <w:szCs w:val="24"/>
          <w:rtl/>
        </w:rPr>
        <w:t>קובע את איכות רגשותיו  בהסתמך על תפיסות חברתיות  מקובלות</w:t>
      </w:r>
      <w:r w:rsidR="00EE5377">
        <w:rPr>
          <w:rFonts w:hint="cs"/>
          <w:sz w:val="24"/>
          <w:szCs w:val="24"/>
          <w:rtl/>
        </w:rPr>
        <w:t>,</w:t>
      </w:r>
      <w:r>
        <w:rPr>
          <w:rFonts w:hint="cs"/>
          <w:sz w:val="24"/>
          <w:szCs w:val="24"/>
          <w:rtl/>
        </w:rPr>
        <w:t xml:space="preserve"> מגדיר את עצמו כחלק מהחברה בה הוא פועל.</w:t>
      </w:r>
      <w:r w:rsidRPr="00114FDB">
        <w:rPr>
          <w:rFonts w:hint="cs"/>
          <w:sz w:val="24"/>
          <w:szCs w:val="24"/>
          <w:rtl/>
        </w:rPr>
        <w:t xml:space="preserve"> </w:t>
      </w:r>
      <w:r w:rsidR="00AD5065" w:rsidRPr="00114FDB">
        <w:rPr>
          <w:rFonts w:hint="cs"/>
          <w:sz w:val="24"/>
          <w:szCs w:val="24"/>
          <w:rtl/>
        </w:rPr>
        <w:t xml:space="preserve">החושים מסייעים לו בקליטת </w:t>
      </w:r>
      <w:r w:rsidR="0010131E" w:rsidRPr="00114FDB">
        <w:rPr>
          <w:rFonts w:hint="cs"/>
          <w:sz w:val="24"/>
          <w:szCs w:val="24"/>
          <w:rtl/>
        </w:rPr>
        <w:t xml:space="preserve">המציאות. </w:t>
      </w:r>
      <w:r w:rsidR="00EE5377">
        <w:rPr>
          <w:rFonts w:hint="cs"/>
          <w:sz w:val="24"/>
          <w:szCs w:val="24"/>
          <w:rtl/>
        </w:rPr>
        <w:t xml:space="preserve">לומד במהירות את המנהגים והכללים במקום אליו מזדמן. </w:t>
      </w:r>
      <w:r w:rsidR="00EE5377">
        <w:rPr>
          <w:rFonts w:hint="cs"/>
          <w:sz w:val="24"/>
          <w:szCs w:val="24"/>
          <w:rtl/>
        </w:rPr>
        <w:t>דעת קהל חשובה לו מאד.</w:t>
      </w:r>
      <w:r w:rsidR="00EE5377">
        <w:rPr>
          <w:rFonts w:hint="cs"/>
          <w:sz w:val="24"/>
          <w:szCs w:val="24"/>
          <w:rtl/>
        </w:rPr>
        <w:t xml:space="preserve"> </w:t>
      </w:r>
      <w:r w:rsidR="00AD5065" w:rsidRPr="00114FDB">
        <w:rPr>
          <w:rFonts w:hint="cs"/>
          <w:sz w:val="24"/>
          <w:szCs w:val="24"/>
          <w:rtl/>
        </w:rPr>
        <w:t xml:space="preserve">מעדיף </w:t>
      </w:r>
      <w:r w:rsidR="0010131E" w:rsidRPr="00114FDB">
        <w:rPr>
          <w:rFonts w:hint="cs"/>
          <w:sz w:val="24"/>
          <w:szCs w:val="24"/>
          <w:rtl/>
        </w:rPr>
        <w:t>לעבוד בחברת אנשים</w:t>
      </w:r>
      <w:r w:rsidR="00AD5065" w:rsidRPr="00114FDB">
        <w:rPr>
          <w:rFonts w:hint="cs"/>
          <w:sz w:val="24"/>
          <w:szCs w:val="24"/>
          <w:rtl/>
        </w:rPr>
        <w:t>,</w:t>
      </w:r>
      <w:r w:rsidR="0010131E" w:rsidRPr="00114FDB">
        <w:rPr>
          <w:rFonts w:hint="cs"/>
          <w:sz w:val="24"/>
          <w:szCs w:val="24"/>
          <w:rtl/>
        </w:rPr>
        <w:t xml:space="preserve"> פועל לפי כללים ועקרונות מקובלים</w:t>
      </w:r>
      <w:r w:rsidR="00AD5065" w:rsidRPr="00114FDB">
        <w:rPr>
          <w:rFonts w:hint="cs"/>
          <w:sz w:val="24"/>
          <w:szCs w:val="24"/>
          <w:rtl/>
        </w:rPr>
        <w:t>.</w:t>
      </w:r>
    </w:p>
    <w:p w:rsidR="00AD5065" w:rsidRPr="00114FDB" w:rsidRDefault="00AD5065" w:rsidP="00114FDB">
      <w:pPr>
        <w:jc w:val="both"/>
        <w:rPr>
          <w:sz w:val="24"/>
          <w:szCs w:val="24"/>
          <w:rtl/>
        </w:rPr>
      </w:pPr>
      <w:r w:rsidRPr="00114FDB">
        <w:rPr>
          <w:rFonts w:hint="cs"/>
          <w:sz w:val="24"/>
          <w:szCs w:val="24"/>
          <w:rtl/>
        </w:rPr>
        <w:t>מודעות חברתית לעזרה</w:t>
      </w:r>
      <w:r w:rsidR="00114FDB">
        <w:rPr>
          <w:rFonts w:hint="cs"/>
          <w:sz w:val="24"/>
          <w:szCs w:val="24"/>
          <w:rtl/>
        </w:rPr>
        <w:t>,</w:t>
      </w:r>
      <w:r w:rsidRPr="00114FDB">
        <w:rPr>
          <w:rFonts w:hint="cs"/>
          <w:sz w:val="24"/>
          <w:szCs w:val="24"/>
          <w:rtl/>
        </w:rPr>
        <w:t xml:space="preserve"> </w:t>
      </w:r>
      <w:r w:rsidR="0010131E" w:rsidRPr="00114FDB">
        <w:rPr>
          <w:rFonts w:hint="cs"/>
          <w:sz w:val="24"/>
          <w:szCs w:val="24"/>
          <w:rtl/>
        </w:rPr>
        <w:t>ערני</w:t>
      </w:r>
      <w:r w:rsidRPr="00114FDB">
        <w:rPr>
          <w:rFonts w:hint="cs"/>
          <w:sz w:val="24"/>
          <w:szCs w:val="24"/>
          <w:rtl/>
        </w:rPr>
        <w:t xml:space="preserve"> לקיפוח חברתי</w:t>
      </w:r>
      <w:r w:rsidR="0010131E" w:rsidRPr="00114FDB">
        <w:rPr>
          <w:rFonts w:hint="cs"/>
          <w:sz w:val="24"/>
          <w:szCs w:val="24"/>
          <w:rtl/>
        </w:rPr>
        <w:t>.</w:t>
      </w:r>
      <w:r w:rsidRPr="00114FDB">
        <w:rPr>
          <w:rFonts w:hint="cs"/>
          <w:sz w:val="24"/>
          <w:szCs w:val="24"/>
          <w:rtl/>
        </w:rPr>
        <w:t xml:space="preserve"> הס</w:t>
      </w:r>
      <w:r w:rsidR="00114FDB">
        <w:rPr>
          <w:rFonts w:hint="cs"/>
          <w:sz w:val="24"/>
          <w:szCs w:val="24"/>
          <w:rtl/>
        </w:rPr>
        <w:t xml:space="preserve">תמכותו על החושים ועיבוד הנתונים </w:t>
      </w:r>
      <w:r w:rsidRPr="00114FDB">
        <w:rPr>
          <w:rFonts w:hint="cs"/>
          <w:sz w:val="24"/>
          <w:szCs w:val="24"/>
          <w:rtl/>
        </w:rPr>
        <w:t>באופן ר</w:t>
      </w:r>
      <w:r w:rsidR="00114FDB">
        <w:rPr>
          <w:rFonts w:hint="cs"/>
          <w:sz w:val="24"/>
          <w:szCs w:val="24"/>
          <w:rtl/>
        </w:rPr>
        <w:t xml:space="preserve">גשי, </w:t>
      </w:r>
      <w:r w:rsidRPr="00114FDB">
        <w:rPr>
          <w:rFonts w:hint="cs"/>
          <w:sz w:val="24"/>
          <w:szCs w:val="24"/>
          <w:rtl/>
        </w:rPr>
        <w:t xml:space="preserve">גורמים לו להפנים טוב יותר גירויים חברתיים </w:t>
      </w:r>
      <w:r w:rsidR="00114FDB">
        <w:rPr>
          <w:rFonts w:hint="cs"/>
          <w:sz w:val="24"/>
          <w:szCs w:val="24"/>
          <w:rtl/>
        </w:rPr>
        <w:t>- רגשיים.</w:t>
      </w:r>
    </w:p>
    <w:p w:rsidR="00A15975" w:rsidRPr="00114FDB" w:rsidRDefault="00114FDB" w:rsidP="008A3161">
      <w:pPr>
        <w:tabs>
          <w:tab w:val="left" w:pos="3575"/>
        </w:tabs>
        <w:jc w:val="both"/>
        <w:rPr>
          <w:b/>
          <w:bCs/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>דבק במוסכמות ונמנע מחשיבה ביקורתית</w:t>
      </w:r>
      <w:r w:rsidR="00A15975" w:rsidRPr="00114FDB">
        <w:rPr>
          <w:rFonts w:hint="cs"/>
          <w:sz w:val="24"/>
          <w:szCs w:val="24"/>
          <w:rtl/>
        </w:rPr>
        <w:t>.</w:t>
      </w:r>
      <w:r>
        <w:rPr>
          <w:rFonts w:hint="cs"/>
          <w:sz w:val="24"/>
          <w:szCs w:val="24"/>
          <w:rtl/>
        </w:rPr>
        <w:t xml:space="preserve"> </w:t>
      </w:r>
      <w:r w:rsidR="008A3161">
        <w:rPr>
          <w:rFonts w:hint="cs"/>
          <w:sz w:val="24"/>
          <w:szCs w:val="24"/>
          <w:rtl/>
        </w:rPr>
        <w:t>אוהב</w:t>
      </w:r>
      <w:r w:rsidR="00A15975" w:rsidRPr="00114FDB">
        <w:rPr>
          <w:rFonts w:hint="cs"/>
          <w:sz w:val="24"/>
          <w:szCs w:val="24"/>
          <w:rtl/>
        </w:rPr>
        <w:t xml:space="preserve"> חברה </w:t>
      </w:r>
      <w:r w:rsidR="008A3161">
        <w:rPr>
          <w:rFonts w:hint="cs"/>
          <w:sz w:val="24"/>
          <w:szCs w:val="24"/>
          <w:rtl/>
        </w:rPr>
        <w:t>וזקוק למסגרת, חושש</w:t>
      </w:r>
      <w:r w:rsidR="00A15975" w:rsidRPr="00114FDB">
        <w:rPr>
          <w:rFonts w:hint="cs"/>
          <w:sz w:val="24"/>
          <w:szCs w:val="24"/>
          <w:rtl/>
        </w:rPr>
        <w:t xml:space="preserve"> מבדידות </w:t>
      </w:r>
      <w:r w:rsidR="008A3161">
        <w:rPr>
          <w:rFonts w:hint="cs"/>
          <w:sz w:val="24"/>
          <w:szCs w:val="24"/>
          <w:rtl/>
        </w:rPr>
        <w:t>ועלול לפתח</w:t>
      </w:r>
      <w:r w:rsidR="00A15975" w:rsidRPr="00114FDB">
        <w:rPr>
          <w:rFonts w:hint="cs"/>
          <w:sz w:val="24"/>
          <w:szCs w:val="24"/>
          <w:rtl/>
        </w:rPr>
        <w:t xml:space="preserve"> תלות.</w:t>
      </w:r>
    </w:p>
    <w:p w:rsidR="00A15975" w:rsidRPr="00114FDB" w:rsidRDefault="008A3161" w:rsidP="008A3161">
      <w:pPr>
        <w:tabs>
          <w:tab w:val="left" w:pos="3575"/>
        </w:tabs>
        <w:jc w:val="both"/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>חשוב לו '</w:t>
      </w:r>
      <w:r w:rsidR="00A15975" w:rsidRPr="00114FDB">
        <w:rPr>
          <w:rFonts w:hint="cs"/>
          <w:sz w:val="24"/>
          <w:szCs w:val="24"/>
          <w:rtl/>
        </w:rPr>
        <w:t>מותגים</w:t>
      </w:r>
      <w:r>
        <w:rPr>
          <w:rFonts w:hint="cs"/>
          <w:sz w:val="24"/>
          <w:szCs w:val="24"/>
          <w:rtl/>
        </w:rPr>
        <w:t>'</w:t>
      </w:r>
      <w:r w:rsidR="00A15975" w:rsidRPr="00114FDB">
        <w:rPr>
          <w:rFonts w:hint="cs"/>
          <w:sz w:val="24"/>
          <w:szCs w:val="24"/>
          <w:rtl/>
        </w:rPr>
        <w:t xml:space="preserve"> </w:t>
      </w:r>
      <w:r w:rsidR="00A15975" w:rsidRPr="00114FDB">
        <w:rPr>
          <w:sz w:val="24"/>
          <w:szCs w:val="24"/>
          <w:rtl/>
        </w:rPr>
        <w:t>–</w:t>
      </w:r>
      <w:r>
        <w:rPr>
          <w:rFonts w:hint="cs"/>
          <w:sz w:val="24"/>
          <w:szCs w:val="24"/>
          <w:rtl/>
        </w:rPr>
        <w:t xml:space="preserve"> </w:t>
      </w:r>
      <w:r w:rsidR="00A15975" w:rsidRPr="00114FDB">
        <w:rPr>
          <w:rFonts w:hint="cs"/>
          <w:sz w:val="24"/>
          <w:szCs w:val="24"/>
          <w:rtl/>
        </w:rPr>
        <w:t>בוחר את חבריו</w:t>
      </w:r>
      <w:r>
        <w:rPr>
          <w:rFonts w:hint="cs"/>
          <w:sz w:val="24"/>
          <w:szCs w:val="24"/>
          <w:rtl/>
        </w:rPr>
        <w:t>,</w:t>
      </w:r>
      <w:r w:rsidR="00A15975" w:rsidRPr="00114FDB">
        <w:rPr>
          <w:rFonts w:hint="cs"/>
          <w:sz w:val="24"/>
          <w:szCs w:val="24"/>
          <w:rtl/>
        </w:rPr>
        <w:t xml:space="preserve"> חפציו ועיסוקו על בסיס התפיסה המקובלת במעגל ההשתייכות  שלו</w:t>
      </w:r>
      <w:r>
        <w:rPr>
          <w:rFonts w:hint="cs"/>
          <w:sz w:val="24"/>
          <w:szCs w:val="24"/>
          <w:rtl/>
        </w:rPr>
        <w:t>, בהתאם למעמד החברתי של חבריו.</w:t>
      </w:r>
    </w:p>
    <w:p w:rsidR="00A15975" w:rsidRPr="00114FDB" w:rsidRDefault="00A15975" w:rsidP="00F16909">
      <w:pPr>
        <w:tabs>
          <w:tab w:val="left" w:pos="3575"/>
        </w:tabs>
        <w:jc w:val="both"/>
        <w:rPr>
          <w:sz w:val="24"/>
          <w:szCs w:val="24"/>
          <w:rtl/>
        </w:rPr>
      </w:pPr>
      <w:r w:rsidRPr="00114FDB">
        <w:rPr>
          <w:rFonts w:hint="cs"/>
          <w:sz w:val="24"/>
          <w:szCs w:val="24"/>
          <w:rtl/>
        </w:rPr>
        <w:t>נהנה ממעורבות והשתייכות לארגונים  שמזדהה עם מטרתם</w:t>
      </w:r>
      <w:r w:rsidR="00EE5377">
        <w:rPr>
          <w:rFonts w:hint="cs"/>
          <w:sz w:val="24"/>
          <w:szCs w:val="24"/>
          <w:rtl/>
        </w:rPr>
        <w:t xml:space="preserve">. מוכן להשקיע בהפעלה, הנעה והשפעה. </w:t>
      </w:r>
      <w:r w:rsidRPr="00114FDB">
        <w:rPr>
          <w:rFonts w:hint="cs"/>
          <w:sz w:val="24"/>
          <w:szCs w:val="24"/>
          <w:rtl/>
        </w:rPr>
        <w:t xml:space="preserve">יודע להתלהב ולהלהיב </w:t>
      </w:r>
      <w:r w:rsidR="009742AC" w:rsidRPr="00114FDB">
        <w:rPr>
          <w:rFonts w:hint="cs"/>
          <w:sz w:val="24"/>
          <w:szCs w:val="24"/>
          <w:rtl/>
        </w:rPr>
        <w:t>אחרים</w:t>
      </w:r>
      <w:r w:rsidR="00EE5377">
        <w:rPr>
          <w:rFonts w:hint="cs"/>
          <w:sz w:val="24"/>
          <w:szCs w:val="24"/>
          <w:rtl/>
        </w:rPr>
        <w:t>.</w:t>
      </w:r>
      <w:bookmarkStart w:id="0" w:name="_GoBack"/>
      <w:bookmarkEnd w:id="0"/>
    </w:p>
    <w:sectPr w:rsidR="00A15975" w:rsidRPr="00114FDB" w:rsidSect="00CB6A2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065"/>
    <w:rsid w:val="0010131E"/>
    <w:rsid w:val="00114FDB"/>
    <w:rsid w:val="001D0140"/>
    <w:rsid w:val="002264D3"/>
    <w:rsid w:val="00354661"/>
    <w:rsid w:val="00510C48"/>
    <w:rsid w:val="007254BD"/>
    <w:rsid w:val="008A3161"/>
    <w:rsid w:val="009742AC"/>
    <w:rsid w:val="009F69DC"/>
    <w:rsid w:val="00A15975"/>
    <w:rsid w:val="00AD5065"/>
    <w:rsid w:val="00CB6A20"/>
    <w:rsid w:val="00D81935"/>
    <w:rsid w:val="00EC1767"/>
    <w:rsid w:val="00EE5377"/>
    <w:rsid w:val="00F16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F0DC89A-5ED1-4334-8EAA-0AFD6C1E5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0C48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חזק</dc:creator>
  <cp:keywords/>
  <dc:description/>
  <cp:lastModifiedBy>1</cp:lastModifiedBy>
  <cp:revision>5</cp:revision>
  <dcterms:created xsi:type="dcterms:W3CDTF">2019-05-14T13:49:00Z</dcterms:created>
  <dcterms:modified xsi:type="dcterms:W3CDTF">2019-05-14T17:50:00Z</dcterms:modified>
</cp:coreProperties>
</file>