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57" w:rsidRPr="001279CD" w:rsidRDefault="00620816" w:rsidP="001C360B">
      <w:pPr>
        <w:tabs>
          <w:tab w:val="left" w:pos="1772"/>
          <w:tab w:val="left" w:pos="2492"/>
          <w:tab w:val="left" w:pos="3392"/>
        </w:tabs>
        <w:rPr>
          <w:rFonts w:cs="Guttman Hodes"/>
          <w:sz w:val="22"/>
          <w:szCs w:val="22"/>
        </w:rPr>
      </w:pPr>
      <w:r>
        <w:rPr>
          <w:rFonts w:cs="Guttman Hodes"/>
          <w:noProof/>
          <w:sz w:val="22"/>
          <w:szCs w:val="22"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031" type="#_x0000_t10" style="position:absolute;left:0;text-align:left;margin-left:378pt;margin-top:6.75pt;width:2in;height:41pt;z-index:251655680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031" inset="0,0,0,0">
              <w:txbxContent>
                <w:p w:rsidR="0048611C" w:rsidRPr="00AB119F" w:rsidRDefault="0048611C" w:rsidP="002F78EB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AB119F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כן או לא (א)</w:t>
                  </w:r>
                </w:p>
              </w:txbxContent>
            </v:textbox>
            <w10:wrap type="square" anchorx="page"/>
          </v:shape>
        </w:pict>
      </w:r>
    </w:p>
    <w:p w:rsidR="002A5048" w:rsidRPr="001279CD" w:rsidRDefault="000D4B35" w:rsidP="000D4B35">
      <w:pPr>
        <w:tabs>
          <w:tab w:val="left" w:pos="228"/>
          <w:tab w:val="center" w:pos="3685"/>
        </w:tabs>
        <w:rPr>
          <w:rFonts w:cs="Guttman Hodes"/>
          <w:sz w:val="22"/>
          <w:szCs w:val="22"/>
          <w:rtl/>
        </w:rPr>
      </w:pPr>
      <w:r w:rsidRPr="001279CD">
        <w:rPr>
          <w:rFonts w:cs="Guttman Hodes"/>
          <w:noProof/>
          <w:sz w:val="22"/>
          <w:szCs w:val="22"/>
          <w:rtl/>
        </w:rPr>
        <w:tab/>
      </w:r>
      <w:r w:rsidRPr="001279CD">
        <w:rPr>
          <w:rFonts w:cs="Guttman Hodes"/>
          <w:noProof/>
          <w:sz w:val="22"/>
          <w:szCs w:val="22"/>
          <w:rtl/>
        </w:rPr>
        <w:tab/>
      </w:r>
      <w:r w:rsidR="002A5048" w:rsidRPr="001279CD">
        <w:rPr>
          <w:rFonts w:cs="Guttman Hodes" w:hint="cs"/>
          <w:noProof/>
          <w:sz w:val="22"/>
          <w:szCs w:val="22"/>
          <w:rtl/>
        </w:rPr>
        <w:t>לב טהור!</w:t>
      </w:r>
      <w:r w:rsidR="002A5048" w:rsidRPr="001279CD">
        <w:rPr>
          <w:rFonts w:cs="Guttman Hodes" w:hint="cs"/>
          <w:sz w:val="22"/>
          <w:szCs w:val="22"/>
          <w:rtl/>
        </w:rPr>
        <w:t xml:space="preserve">  כתוב ליד כל שאלה האם זה כן או לא.</w:t>
      </w:r>
    </w:p>
    <w:p w:rsidR="002570EE" w:rsidRDefault="002A5048" w:rsidP="00166C74">
      <w:pPr>
        <w:jc w:val="center"/>
        <w:rPr>
          <w:rFonts w:cs="Guttman Hodes"/>
          <w:sz w:val="22"/>
          <w:szCs w:val="22"/>
          <w:rtl/>
        </w:rPr>
      </w:pPr>
      <w:r w:rsidRPr="001279CD">
        <w:rPr>
          <w:rFonts w:cs="Guttman Hodes" w:hint="cs"/>
          <w:sz w:val="22"/>
          <w:szCs w:val="22"/>
          <w:rtl/>
        </w:rPr>
        <w:t>כן - בטור הימני, ולא -  בטור השמאלי.</w:t>
      </w:r>
    </w:p>
    <w:p w:rsidR="00AB119F" w:rsidRPr="001279CD" w:rsidRDefault="00AB119F" w:rsidP="00166C74">
      <w:pPr>
        <w:jc w:val="center"/>
        <w:rPr>
          <w:rFonts w:cs="Guttman Hodes"/>
          <w:sz w:val="22"/>
          <w:szCs w:val="22"/>
          <w:rtl/>
        </w:rPr>
      </w:pPr>
    </w:p>
    <w:p w:rsidR="00166C74" w:rsidRPr="001279CD" w:rsidRDefault="00166C74" w:rsidP="00166C74">
      <w:pPr>
        <w:jc w:val="center"/>
        <w:rPr>
          <w:rFonts w:cs="Guttman Hodes"/>
          <w:sz w:val="8"/>
          <w:szCs w:val="8"/>
          <w:rtl/>
        </w:rPr>
      </w:pP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30"/>
        <w:gridCol w:w="1001"/>
        <w:gridCol w:w="1177"/>
      </w:tblGrid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למדנו השבוע על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עוד</w:t>
            </w:r>
            <w:r w:rsidRPr="00AB119F">
              <w:rPr>
                <w:rFonts w:cs="Guttman Hodes" w:hint="cs"/>
                <w:w w:val="80"/>
                <w:rtl/>
              </w:rPr>
              <w:t xml:space="preserve"> שני בני אהרן שמתו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מותר לכהן גדול להיכנס מתי שהוא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רוצה</w:t>
            </w:r>
            <w:r w:rsidRPr="00AB119F">
              <w:rPr>
                <w:rFonts w:cs="Guttman Hodes" w:hint="cs"/>
                <w:w w:val="80"/>
                <w:rtl/>
              </w:rPr>
              <w:t xml:space="preserve"> בקודש הקדשים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אפשרות שכהן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הדיוט</w:t>
            </w:r>
            <w:r w:rsidRPr="00AB119F">
              <w:rPr>
                <w:rFonts w:cs="Guttman Hodes" w:hint="cs"/>
                <w:w w:val="80"/>
                <w:rtl/>
              </w:rPr>
              <w:t xml:space="preserve"> יכנס בקודש הקדשים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C2211D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ענית על השאלה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הקודמת</w:t>
            </w:r>
            <w:r w:rsidRPr="00AB119F">
              <w:rPr>
                <w:rFonts w:cs="Guttman Hodes" w:hint="cs"/>
                <w:w w:val="80"/>
                <w:rtl/>
              </w:rPr>
              <w:t xml:space="preserve"> לא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'בזאת יבוא אהרן אל הקודש בפר בן בקר' וכו' פירושו: שאהרן מכניס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אותם</w:t>
            </w:r>
            <w:r w:rsidRPr="00AB119F">
              <w:rPr>
                <w:rFonts w:cs="Guttman Hodes" w:hint="cs"/>
                <w:w w:val="80"/>
                <w:rtl/>
              </w:rPr>
              <w:t xml:space="preserve"> לתוך הקודש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עבודת יום הכיפורים הכהן גדול עושה בבגדי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לבן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ישנן עבודות שהכהן גדול עושה ביום הכיפורים בבגדי 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זהב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בגדי הלבן היו מורכבים מ</w:t>
            </w:r>
            <w:r w:rsidRPr="002B1470">
              <w:rPr>
                <w:rFonts w:cs="Guttman Hodes" w:hint="cs"/>
                <w:b/>
                <w:bCs/>
                <w:w w:val="80"/>
                <w:rtl/>
              </w:rPr>
              <w:t>שמונה</w:t>
            </w:r>
            <w:r w:rsidRPr="00AB119F">
              <w:rPr>
                <w:rFonts w:cs="Guttman Hodes" w:hint="cs"/>
                <w:w w:val="80"/>
                <w:rtl/>
              </w:rPr>
              <w:t xml:space="preserve"> בגדים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אחד מבגדי הלבן היה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אפוד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קרבן החטאת של הכהן גדול צריך להיות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שעיר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עם ישראל הביאו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שני שעירים</w:t>
            </w:r>
            <w:r w:rsidRPr="00AB119F">
              <w:rPr>
                <w:rFonts w:cs="Guttman Hodes" w:hint="cs"/>
                <w:w w:val="80"/>
                <w:rtl/>
              </w:rPr>
              <w:t xml:space="preserve"> לחטאת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עם ישראל גם הביאו </w:t>
            </w:r>
            <w:r w:rsidRPr="00A80092">
              <w:rPr>
                <w:rFonts w:cs="Guttman Hodes" w:hint="cs"/>
                <w:b/>
                <w:bCs/>
                <w:w w:val="80"/>
                <w:rtl/>
              </w:rPr>
              <w:t>איל</w:t>
            </w:r>
            <w:r w:rsidRPr="00AB119F">
              <w:rPr>
                <w:rFonts w:cs="Guttman Hodes" w:hint="cs"/>
                <w:w w:val="80"/>
                <w:rtl/>
              </w:rPr>
              <w:t xml:space="preserve"> לעולה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מקריב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קודם</w:t>
            </w:r>
            <w:r w:rsidRPr="00AB119F">
              <w:rPr>
                <w:rFonts w:cs="Guttman Hodes" w:hint="cs"/>
                <w:w w:val="80"/>
                <w:rtl/>
              </w:rPr>
              <w:t xml:space="preserve"> את חטאת העם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חטאת</w:t>
            </w:r>
            <w:r w:rsidRPr="00AB119F">
              <w:rPr>
                <w:rFonts w:cs="Guttman Hodes" w:hint="cs"/>
                <w:w w:val="80"/>
                <w:rtl/>
              </w:rPr>
              <w:t xml:space="preserve"> הכהן גדול גם משתתף בגורל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השעיר המשתלח צריך לשחוט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קודם</w:t>
            </w:r>
            <w:r w:rsidRPr="00AB119F">
              <w:rPr>
                <w:rFonts w:cs="Guttman Hodes" w:hint="cs"/>
                <w:w w:val="80"/>
                <w:rtl/>
              </w:rPr>
              <w:t xml:space="preserve"> שילוחו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על פר החטאת הכהן גדול מתוודה </w:t>
            </w:r>
            <w:r w:rsidRPr="00A446A3">
              <w:rPr>
                <w:rFonts w:cs="Guttman Hodes" w:hint="cs"/>
                <w:b/>
                <w:bCs/>
                <w:w w:val="80"/>
                <w:rtl/>
              </w:rPr>
              <w:t>שלוש</w:t>
            </w:r>
            <w:r w:rsidRPr="00AB119F">
              <w:rPr>
                <w:rFonts w:cs="Guttman Hodes" w:hint="cs"/>
                <w:w w:val="80"/>
                <w:rtl/>
              </w:rPr>
              <w:t xml:space="preserve"> פעמים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B93DA8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הקטורת הכהן גדול מקטיר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לפני</w:t>
            </w:r>
            <w:r w:rsidRPr="00AB119F">
              <w:rPr>
                <w:rFonts w:cs="Guttman Hodes" w:hint="cs"/>
                <w:w w:val="80"/>
                <w:rtl/>
              </w:rPr>
              <w:t xml:space="preserve"> הקטרת </w:t>
            </w:r>
            <w:proofErr w:type="spellStart"/>
            <w:r w:rsidRPr="00AB119F">
              <w:rPr>
                <w:rFonts w:cs="Guttman Hodes" w:hint="cs"/>
                <w:w w:val="80"/>
                <w:rtl/>
              </w:rPr>
              <w:t>האימורים</w:t>
            </w:r>
            <w:proofErr w:type="spellEnd"/>
            <w:r w:rsidRPr="00AB119F">
              <w:rPr>
                <w:rFonts w:cs="Guttman Hodes" w:hint="cs"/>
                <w:w w:val="80"/>
                <w:rtl/>
              </w:rPr>
              <w:t xml:space="preserve"> של החטאת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היה צריך להביא את הגחלים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ביחד</w:t>
            </w:r>
            <w:r w:rsidRPr="00AB119F">
              <w:rPr>
                <w:rFonts w:cs="Guttman Hodes" w:hint="cs"/>
                <w:w w:val="80"/>
                <w:rtl/>
              </w:rPr>
              <w:t xml:space="preserve">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עם</w:t>
            </w:r>
            <w:r w:rsidRPr="00AB119F">
              <w:rPr>
                <w:rFonts w:cs="Guttman Hodes" w:hint="cs"/>
                <w:w w:val="80"/>
                <w:rtl/>
              </w:rPr>
              <w:t xml:space="preserve"> הקטורת לקודש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הגחלים הכהן גדול שם על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הכפורת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כהן גדול </w:t>
            </w:r>
            <w:r w:rsidRPr="006138B5">
              <w:rPr>
                <w:rFonts w:cs="Guttman Hodes" w:hint="cs"/>
                <w:b/>
                <w:bCs/>
                <w:w w:val="80"/>
                <w:rtl/>
              </w:rPr>
              <w:t>שמשנה</w:t>
            </w:r>
            <w:r w:rsidRPr="00AB119F">
              <w:rPr>
                <w:rFonts w:cs="Guttman Hodes" w:hint="cs"/>
                <w:w w:val="80"/>
                <w:rtl/>
              </w:rPr>
              <w:t xml:space="preserve"> מסדר ההקטרה מקבל עונש מיתה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הכהן גדול צריך להזות בקודש הקדשים מדם פר החטאת אחת למטה ושבע למעלה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גם מדם שעיר החטאת הכהן גדול צריך להזות בקודש הקדשים אחת למעלה ושבע למטה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מדם פר החטאת ומדם שעיר החטאת הכהן גדול צריך להזות גם </w:t>
            </w:r>
            <w:r w:rsidRPr="00C54E55">
              <w:rPr>
                <w:rFonts w:cs="Guttman Hodes" w:hint="cs"/>
                <w:b/>
                <w:bCs/>
                <w:w w:val="80"/>
                <w:rtl/>
              </w:rPr>
              <w:t>מחוץ</w:t>
            </w:r>
            <w:r w:rsidRPr="00AB119F">
              <w:rPr>
                <w:rFonts w:cs="Guttman Hodes" w:hint="cs"/>
                <w:w w:val="80"/>
                <w:rtl/>
              </w:rPr>
              <w:t xml:space="preserve"> לקודש הקדשים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64737">
              <w:rPr>
                <w:rFonts w:cs="Guttman Hodes" w:hint="cs"/>
                <w:b/>
                <w:bCs/>
                <w:w w:val="80"/>
                <w:rtl/>
              </w:rPr>
              <w:t>שתית</w:t>
            </w:r>
            <w:r w:rsidRPr="00AB119F">
              <w:rPr>
                <w:rFonts w:cs="Guttman Hodes" w:hint="cs"/>
                <w:w w:val="80"/>
                <w:rtl/>
              </w:rPr>
              <w:t xml:space="preserve"> היום מספיק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0D4B35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2570EE" w:rsidRPr="00AB119F" w:rsidRDefault="00DC68C7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64737">
              <w:rPr>
                <w:rFonts w:cs="Guttman Hodes" w:hint="cs"/>
                <w:b/>
                <w:bCs/>
                <w:w w:val="80"/>
                <w:rtl/>
              </w:rPr>
              <w:t>פר</w:t>
            </w:r>
            <w:r w:rsidRPr="00AB119F">
              <w:rPr>
                <w:rFonts w:cs="Guttman Hodes" w:hint="cs"/>
                <w:w w:val="80"/>
                <w:rtl/>
              </w:rPr>
              <w:t xml:space="preserve"> החטאת מכפר על טומאת מקדש וקדשיו ?</w:t>
            </w:r>
          </w:p>
        </w:tc>
        <w:tc>
          <w:tcPr>
            <w:tcW w:w="1001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2570EE" w:rsidRPr="001279CD" w:rsidRDefault="002570EE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3A368D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3A368D" w:rsidRPr="00AB119F" w:rsidRDefault="003A368D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מותר לכהן הדיוט להיות בתוך </w:t>
            </w:r>
            <w:r w:rsidRPr="00C54E55">
              <w:rPr>
                <w:rFonts w:cs="Guttman Hodes" w:hint="cs"/>
                <w:b/>
                <w:bCs/>
                <w:w w:val="80"/>
                <w:rtl/>
              </w:rPr>
              <w:t>אוהל מועד</w:t>
            </w:r>
            <w:r w:rsidRPr="00AB119F">
              <w:rPr>
                <w:rFonts w:cs="Guttman Hodes" w:hint="cs"/>
                <w:w w:val="80"/>
                <w:rtl/>
              </w:rPr>
              <w:t xml:space="preserve"> כשהכהן גדול עובד את העבודה ?</w:t>
            </w:r>
          </w:p>
        </w:tc>
        <w:tc>
          <w:tcPr>
            <w:tcW w:w="1001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3A368D" w:rsidRPr="001279CD" w:rsidTr="00747038">
        <w:trPr>
          <w:trHeight w:val="510"/>
          <w:jc w:val="center"/>
        </w:trPr>
        <w:tc>
          <w:tcPr>
            <w:tcW w:w="8130" w:type="dxa"/>
            <w:shd w:val="clear" w:color="auto" w:fill="auto"/>
            <w:vAlign w:val="center"/>
          </w:tcPr>
          <w:p w:rsidR="003A368D" w:rsidRPr="00AB119F" w:rsidRDefault="003A368D" w:rsidP="003A368D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דם פר החטאת ואת דם שעיר החטאת צריך </w:t>
            </w:r>
            <w:r w:rsidRPr="009B3009">
              <w:rPr>
                <w:rFonts w:cs="Guttman Hodes" w:hint="cs"/>
                <w:b/>
                <w:bCs/>
                <w:w w:val="80"/>
                <w:rtl/>
              </w:rPr>
              <w:t>לערבב</w:t>
            </w:r>
            <w:r w:rsidRPr="00AB119F">
              <w:rPr>
                <w:rFonts w:cs="Guttman Hodes" w:hint="cs"/>
                <w:w w:val="80"/>
                <w:rtl/>
              </w:rPr>
              <w:t xml:space="preserve"> לפני נתינתם על הקרנות ?</w:t>
            </w:r>
          </w:p>
        </w:tc>
        <w:tc>
          <w:tcPr>
            <w:tcW w:w="1001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3A368D" w:rsidRPr="001279CD" w:rsidRDefault="003A368D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</w:tbl>
    <w:p w:rsidR="00AB119F" w:rsidRDefault="00620816" w:rsidP="00166C74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noProof/>
          <w:sz w:val="22"/>
          <w:szCs w:val="22"/>
        </w:rPr>
      </w:pPr>
      <w:r>
        <w:rPr>
          <w:rFonts w:cs="Guttman Hodes"/>
          <w:noProof/>
          <w:sz w:val="22"/>
          <w:szCs w:val="22"/>
        </w:rPr>
        <w:lastRenderedPageBreak/>
        <w:pict>
          <v:shape id="_x0000_s1171" type="#_x0000_t10" style="position:absolute;left:0;text-align:left;margin-left:369pt;margin-top:7.1pt;width:2in;height:41pt;z-index:251656704;mso-position-horizontal-relative:text;mso-position-vertical-relative:text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171" inset="0,0,0,0">
              <w:txbxContent>
                <w:p w:rsidR="0048611C" w:rsidRPr="00AB119F" w:rsidRDefault="0048611C" w:rsidP="000D4B35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AB119F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כן או לא (ב)</w:t>
                  </w:r>
                </w:p>
              </w:txbxContent>
            </v:textbox>
            <w10:wrap type="square" anchorx="page"/>
          </v:shape>
        </w:pict>
      </w:r>
    </w:p>
    <w:p w:rsidR="000D4B35" w:rsidRPr="001279CD" w:rsidRDefault="000D4B35" w:rsidP="00166C74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w w:val="80"/>
          <w:sz w:val="28"/>
          <w:szCs w:val="28"/>
          <w:rtl/>
        </w:rPr>
      </w:pPr>
      <w:r w:rsidRPr="001279CD">
        <w:rPr>
          <w:rFonts w:cs="Guttman Hodes" w:hint="cs"/>
          <w:noProof/>
          <w:sz w:val="22"/>
          <w:szCs w:val="22"/>
          <w:rtl/>
        </w:rPr>
        <w:t>לב טהור!</w:t>
      </w:r>
      <w:r w:rsidRPr="001279CD">
        <w:rPr>
          <w:rFonts w:cs="Guttman Hodes" w:hint="cs"/>
          <w:sz w:val="22"/>
          <w:szCs w:val="22"/>
          <w:rtl/>
        </w:rPr>
        <w:t xml:space="preserve">  כתוב ליד כל שאלה האם זה כן או לא.</w:t>
      </w:r>
    </w:p>
    <w:p w:rsidR="000D4B35" w:rsidRPr="001279CD" w:rsidRDefault="000D4B35" w:rsidP="00166C74">
      <w:pPr>
        <w:jc w:val="center"/>
        <w:rPr>
          <w:rFonts w:cs="Guttman Hodes"/>
          <w:sz w:val="22"/>
          <w:szCs w:val="22"/>
          <w:rtl/>
        </w:rPr>
      </w:pPr>
      <w:r w:rsidRPr="001279CD">
        <w:rPr>
          <w:rFonts w:cs="Guttman Hodes" w:hint="cs"/>
          <w:sz w:val="22"/>
          <w:szCs w:val="22"/>
          <w:rtl/>
        </w:rPr>
        <w:t>כן - בטור הימני, ולא -  בטור השמאלי.</w:t>
      </w:r>
    </w:p>
    <w:p w:rsidR="00873402" w:rsidRPr="001279CD" w:rsidRDefault="00873402" w:rsidP="000D4B35">
      <w:pPr>
        <w:jc w:val="center"/>
        <w:rPr>
          <w:rFonts w:cs="Guttman Hodes"/>
          <w:sz w:val="22"/>
          <w:szCs w:val="22"/>
          <w:rtl/>
        </w:rPr>
      </w:pPr>
    </w:p>
    <w:p w:rsidR="00873402" w:rsidRPr="00AB119F" w:rsidRDefault="00873402" w:rsidP="000D4B35">
      <w:pPr>
        <w:jc w:val="center"/>
        <w:rPr>
          <w:rFonts w:cs="Guttman Hodes"/>
          <w:sz w:val="14"/>
          <w:szCs w:val="14"/>
          <w:rtl/>
        </w:rPr>
      </w:pP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954"/>
        <w:gridCol w:w="1177"/>
        <w:gridCol w:w="1177"/>
      </w:tblGrid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192CAF">
              <w:rPr>
                <w:rFonts w:cs="Guttman Hodes" w:hint="cs"/>
                <w:b/>
                <w:bCs/>
                <w:w w:val="80"/>
                <w:rtl/>
              </w:rPr>
              <w:t>חוץ</w:t>
            </w:r>
            <w:r w:rsidRPr="00AB119F">
              <w:rPr>
                <w:rFonts w:cs="Guttman Hodes" w:hint="cs"/>
                <w:w w:val="80"/>
                <w:rtl/>
              </w:rPr>
              <w:t xml:space="preserve"> מנתינת הדם על הקרנות הוא </w:t>
            </w:r>
            <w:r w:rsidRPr="00192CAF">
              <w:rPr>
                <w:rFonts w:cs="Guttman Hodes" w:hint="cs"/>
                <w:b/>
                <w:bCs/>
                <w:w w:val="80"/>
                <w:rtl/>
              </w:rPr>
              <w:t>גם</w:t>
            </w:r>
            <w:r w:rsidRPr="00AB119F">
              <w:rPr>
                <w:rFonts w:cs="Guttman Hodes" w:hint="cs"/>
                <w:w w:val="80"/>
                <w:rtl/>
              </w:rPr>
              <w:t xml:space="preserve"> מזה על המזבח שבע פעמים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הכהן גדול סומך ידיו על ראש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השעיר</w:t>
            </w:r>
            <w:r w:rsidRPr="00AB119F">
              <w:rPr>
                <w:rFonts w:cs="Guttman Hodes" w:hint="cs"/>
                <w:w w:val="80"/>
                <w:rtl/>
              </w:rPr>
              <w:t xml:space="preserve"> המשתלח לפני שילוחו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השעיר המשתלח מכפר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רק</w:t>
            </w:r>
            <w:r w:rsidRPr="00AB119F">
              <w:rPr>
                <w:rFonts w:cs="Guttman Hodes" w:hint="cs"/>
                <w:w w:val="80"/>
                <w:rtl/>
              </w:rPr>
              <w:t xml:space="preserve"> על טומאת מקדש וקדשיו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'איש עתי' פירושו: אדם שהולך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לאט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</w:t>
            </w:r>
            <w:r w:rsidRPr="00756FEF">
              <w:rPr>
                <w:rFonts w:cs="Guttman Hodes" w:hint="cs"/>
                <w:b/>
                <w:bCs/>
                <w:w w:val="80"/>
                <w:rtl/>
              </w:rPr>
              <w:t>העולות</w:t>
            </w:r>
            <w:r w:rsidRPr="00AB119F">
              <w:rPr>
                <w:rFonts w:cs="Guttman Hodes" w:hint="cs"/>
                <w:w w:val="80"/>
                <w:rtl/>
              </w:rPr>
              <w:t xml:space="preserve"> הכהן גדול מקריב בבגדי לבן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</w:t>
            </w:r>
            <w:proofErr w:type="spellStart"/>
            <w:r w:rsidRPr="00AB119F">
              <w:rPr>
                <w:rFonts w:cs="Guttman Hodes" w:hint="cs"/>
                <w:w w:val="80"/>
                <w:rtl/>
              </w:rPr>
              <w:t>האימורים</w:t>
            </w:r>
            <w:proofErr w:type="spellEnd"/>
            <w:r w:rsidRPr="00AB119F">
              <w:rPr>
                <w:rFonts w:cs="Guttman Hodes" w:hint="cs"/>
                <w:w w:val="80"/>
                <w:rtl/>
              </w:rPr>
              <w:t xml:space="preserve"> של החטאת הכהן גדול מקריב </w:t>
            </w:r>
            <w:r w:rsidRPr="009B3009">
              <w:rPr>
                <w:rFonts w:cs="Guttman Hodes" w:hint="cs"/>
                <w:b/>
                <w:bCs/>
                <w:w w:val="80"/>
                <w:rtl/>
              </w:rPr>
              <w:t>לפני</w:t>
            </w:r>
            <w:r w:rsidRPr="00AB119F">
              <w:rPr>
                <w:rFonts w:cs="Guttman Hodes" w:hint="cs"/>
                <w:w w:val="80"/>
                <w:rtl/>
              </w:rPr>
              <w:t xml:space="preserve"> הקרבת העולות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המשלח</w:t>
            </w:r>
            <w:r w:rsidRPr="00AB119F">
              <w:rPr>
                <w:rFonts w:cs="Guttman Hodes" w:hint="cs"/>
                <w:w w:val="80"/>
                <w:rtl/>
              </w:rPr>
              <w:t xml:space="preserve"> את השעיר לעזאזל נטמא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את הפר והשעיר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שורפים</w:t>
            </w:r>
            <w:r w:rsidRPr="00AB119F">
              <w:rPr>
                <w:rFonts w:cs="Guttman Hodes" w:hint="cs"/>
                <w:w w:val="80"/>
                <w:rtl/>
              </w:rPr>
              <w:t xml:space="preserve"> מחוץ למחנה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השורף</w:t>
            </w:r>
            <w:r w:rsidRPr="00AB119F">
              <w:rPr>
                <w:rFonts w:cs="Guttman Hodes" w:hint="cs"/>
                <w:w w:val="80"/>
                <w:rtl/>
              </w:rPr>
              <w:t xml:space="preserve"> אותם נטמא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>האם ה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כהן גדול</w:t>
            </w:r>
            <w:r w:rsidRPr="00AB119F">
              <w:rPr>
                <w:rFonts w:cs="Guttman Hodes" w:hint="cs"/>
                <w:w w:val="80"/>
                <w:rtl/>
              </w:rPr>
              <w:t xml:space="preserve"> שרף אותם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עונש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כרת</w:t>
            </w:r>
            <w:r w:rsidRPr="00AB119F">
              <w:rPr>
                <w:rFonts w:cs="Guttman Hodes" w:hint="cs"/>
                <w:w w:val="80"/>
                <w:rtl/>
              </w:rPr>
              <w:t xml:space="preserve"> על מי ששחט שחוטי חוץ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סיבת האיסור</w:t>
            </w:r>
            <w:r w:rsidRPr="00AB119F">
              <w:rPr>
                <w:rFonts w:cs="Guttman Hodes" w:hint="cs"/>
                <w:w w:val="80"/>
                <w:rtl/>
              </w:rPr>
              <w:t xml:space="preserve"> הוא כדי שלא יבואו להקריב לעבודה זרה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איסור </w:t>
            </w:r>
            <w:r w:rsidRPr="002C42EF">
              <w:rPr>
                <w:rFonts w:cs="Guttman Hodes" w:hint="cs"/>
                <w:w w:val="80"/>
                <w:rtl/>
              </w:rPr>
              <w:t>נפרד</w:t>
            </w:r>
            <w:r w:rsidRPr="00AB119F">
              <w:rPr>
                <w:rFonts w:cs="Guttman Hodes" w:hint="cs"/>
                <w:w w:val="80"/>
                <w:rtl/>
              </w:rPr>
              <w:t xml:space="preserve"> להקריב </w:t>
            </w:r>
            <w:r w:rsidRPr="002C42EF">
              <w:rPr>
                <w:rFonts w:cs="Guttman Hodes" w:hint="cs"/>
                <w:b/>
                <w:bCs/>
                <w:w w:val="80"/>
                <w:rtl/>
              </w:rPr>
              <w:t>קרבן</w:t>
            </w:r>
            <w:r w:rsidRPr="00AB119F">
              <w:rPr>
                <w:rFonts w:cs="Guttman Hodes" w:hint="cs"/>
                <w:w w:val="80"/>
                <w:rtl/>
              </w:rPr>
              <w:t xml:space="preserve"> מחוץ לאוהל מועד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גם</w:t>
            </w:r>
            <w:r w:rsidRPr="00AB119F">
              <w:rPr>
                <w:rFonts w:cs="Guttman Hodes" w:hint="cs"/>
                <w:w w:val="80"/>
                <w:rtl/>
              </w:rPr>
              <w:t xml:space="preserve"> עליו יש עונש כרת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לגר</w:t>
            </w:r>
            <w:r w:rsidRPr="00AB119F">
              <w:rPr>
                <w:rFonts w:cs="Guttman Hodes" w:hint="cs"/>
                <w:w w:val="80"/>
                <w:rtl/>
              </w:rPr>
              <w:t xml:space="preserve"> מותר לשחוט או להקריב קרבן מחוץ לאוהל מועד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</w:t>
            </w:r>
            <w:r w:rsidRPr="00603118">
              <w:rPr>
                <w:rFonts w:cs="Guttman Hodes" w:hint="cs"/>
                <w:w w:val="80"/>
                <w:rtl/>
              </w:rPr>
              <w:t>מותר</w:t>
            </w:r>
            <w:r w:rsidRPr="00AB119F">
              <w:rPr>
                <w:rFonts w:cs="Guttman Hodes" w:hint="cs"/>
                <w:w w:val="80"/>
                <w:rtl/>
              </w:rPr>
              <w:t xml:space="preserve"> </w:t>
            </w:r>
            <w:r w:rsidRPr="00603118">
              <w:rPr>
                <w:rFonts w:cs="Guttman Hodes" w:hint="cs"/>
                <w:b/>
                <w:bCs/>
                <w:w w:val="80"/>
                <w:rtl/>
              </w:rPr>
              <w:t>לאכול</w:t>
            </w:r>
            <w:r w:rsidRPr="00AB119F">
              <w:rPr>
                <w:rFonts w:cs="Guttman Hodes" w:hint="cs"/>
                <w:w w:val="80"/>
                <w:rtl/>
              </w:rPr>
              <w:t xml:space="preserve"> דם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האיסור הוא גם על </w:t>
            </w:r>
            <w:r w:rsidRPr="00603118">
              <w:rPr>
                <w:rFonts w:cs="Guttman Hodes" w:hint="cs"/>
                <w:b/>
                <w:bCs/>
                <w:w w:val="80"/>
                <w:rtl/>
              </w:rPr>
              <w:t>לשתות</w:t>
            </w:r>
            <w:r w:rsidRPr="00AB119F">
              <w:rPr>
                <w:rFonts w:cs="Guttman Hodes" w:hint="cs"/>
                <w:w w:val="80"/>
                <w:rtl/>
              </w:rPr>
              <w:t xml:space="preserve"> דם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האוכל דם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מקבל</w:t>
            </w:r>
            <w:r w:rsidRPr="00AB119F">
              <w:rPr>
                <w:rFonts w:cs="Guttman Hodes" w:hint="cs"/>
                <w:w w:val="80"/>
                <w:rtl/>
              </w:rPr>
              <w:t xml:space="preserve"> עונש על ידי בית דין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נבילת עוף טהור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מטמא</w:t>
            </w:r>
            <w:r w:rsidRPr="00AB119F">
              <w:rPr>
                <w:rFonts w:cs="Guttman Hodes" w:hint="cs"/>
                <w:w w:val="80"/>
                <w:rtl/>
              </w:rPr>
              <w:t xml:space="preserve"> במגע ובמשא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נבילת עוף טהור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מטמא</w:t>
            </w:r>
            <w:r w:rsidRPr="00AB119F">
              <w:rPr>
                <w:rFonts w:cs="Guttman Hodes" w:hint="cs"/>
                <w:w w:val="80"/>
                <w:rtl/>
              </w:rPr>
              <w:t xml:space="preserve"> בבית הבליעה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192CAF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192CAF" w:rsidRPr="00AB119F" w:rsidRDefault="00192CAF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יש מצות כיסוי הדם בבהמה </w:t>
            </w:r>
            <w:r w:rsidRPr="00881F20">
              <w:rPr>
                <w:rFonts w:cs="Guttman Hodes" w:hint="cs"/>
                <w:b/>
                <w:bCs/>
                <w:w w:val="80"/>
                <w:rtl/>
              </w:rPr>
              <w:t>טהורה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192CAF" w:rsidRPr="001279CD" w:rsidRDefault="00192CAF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  <w:tr w:rsidR="00873402" w:rsidRPr="001279CD" w:rsidTr="00603118">
        <w:trPr>
          <w:trHeight w:val="482"/>
          <w:jc w:val="center"/>
        </w:trPr>
        <w:tc>
          <w:tcPr>
            <w:tcW w:w="7954" w:type="dxa"/>
            <w:shd w:val="clear" w:color="auto" w:fill="auto"/>
            <w:vAlign w:val="center"/>
          </w:tcPr>
          <w:p w:rsidR="00873402" w:rsidRPr="00AB119F" w:rsidRDefault="00873402" w:rsidP="00192CAF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w w:val="80"/>
                <w:rtl/>
              </w:rPr>
            </w:pPr>
            <w:r w:rsidRPr="00AB119F">
              <w:rPr>
                <w:rFonts w:cs="Guttman Hodes" w:hint="cs"/>
                <w:w w:val="80"/>
                <w:rtl/>
              </w:rPr>
              <w:t xml:space="preserve">האם כשאתה </w:t>
            </w:r>
            <w:r w:rsidR="000C1F17">
              <w:rPr>
                <w:rFonts w:cs="Guttman Hodes" w:hint="cs"/>
                <w:w w:val="80"/>
                <w:rtl/>
              </w:rPr>
              <w:t xml:space="preserve">עושה כזו עבודה אתה </w:t>
            </w:r>
            <w:r w:rsidR="000C1F17" w:rsidRPr="00881F20">
              <w:rPr>
                <w:rFonts w:cs="Guttman Hodes" w:hint="cs"/>
                <w:b/>
                <w:bCs/>
                <w:w w:val="80"/>
                <w:rtl/>
              </w:rPr>
              <w:t>שמח</w:t>
            </w:r>
            <w:r w:rsidRPr="00AB119F">
              <w:rPr>
                <w:rFonts w:cs="Guttman Hodes" w:hint="cs"/>
                <w:w w:val="80"/>
                <w:rtl/>
              </w:rPr>
              <w:t xml:space="preserve"> ?</w:t>
            </w: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  <w:tc>
          <w:tcPr>
            <w:tcW w:w="1177" w:type="dxa"/>
            <w:vAlign w:val="center"/>
          </w:tcPr>
          <w:p w:rsidR="00873402" w:rsidRPr="001279CD" w:rsidRDefault="00873402" w:rsidP="00035E62">
            <w:pPr>
              <w:tabs>
                <w:tab w:val="left" w:pos="1772"/>
                <w:tab w:val="left" w:pos="2492"/>
                <w:tab w:val="left" w:pos="3392"/>
              </w:tabs>
              <w:rPr>
                <w:rFonts w:cs="Guttman Hodes"/>
                <w:w w:val="80"/>
                <w:sz w:val="28"/>
                <w:szCs w:val="28"/>
                <w:rtl/>
              </w:rPr>
            </w:pPr>
          </w:p>
        </w:tc>
      </w:tr>
    </w:tbl>
    <w:p w:rsidR="00557093" w:rsidRPr="006B2341" w:rsidRDefault="00620816" w:rsidP="00557093">
      <w:pPr>
        <w:rPr>
          <w:rFonts w:cs="Ahava"/>
          <w:b/>
          <w:sz w:val="2"/>
          <w:szCs w:val="18"/>
          <w:rtl/>
        </w:rPr>
      </w:pPr>
      <w:r w:rsidRPr="00620816">
        <w:rPr>
          <w:rFonts w:cs="RmzSofer"/>
          <w:noProof/>
          <w:sz w:val="34"/>
          <w:szCs w:val="34"/>
          <w:rtl/>
        </w:rPr>
        <w:pict>
          <v:shape id="_x0000_s1342" type="#_x0000_t10" style="position:absolute;left:0;text-align:left;margin-left:378pt;margin-top:3.95pt;width:2in;height:41pt;z-index:251659776;mso-position-horizontal-relative:text;mso-position-vertical-relative:text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342" inset="0,0,0,0">
              <w:txbxContent>
                <w:p w:rsidR="00557093" w:rsidRPr="004F0CD4" w:rsidRDefault="00557093" w:rsidP="00557093">
                  <w:pPr>
                    <w:jc w:val="center"/>
                    <w:rPr>
                      <w:rFonts w:cs="Guttman Hodes"/>
                      <w:b/>
                      <w:bCs/>
                      <w:sz w:val="4"/>
                      <w:szCs w:val="4"/>
                    </w:rPr>
                  </w:pPr>
                  <w:r w:rsidRPr="004F0CD4">
                    <w:rPr>
                      <w:rFonts w:cs="Guttman Hodes" w:hint="cs"/>
                      <w:b/>
                      <w:bCs/>
                      <w:sz w:val="44"/>
                      <w:szCs w:val="44"/>
                      <w:rtl/>
                    </w:rPr>
                    <w:t>ביאורי מילים</w:t>
                  </w:r>
                </w:p>
              </w:txbxContent>
            </v:textbox>
            <w10:wrap type="square" anchorx="page"/>
          </v:shape>
        </w:pict>
      </w:r>
    </w:p>
    <w:p w:rsidR="00557093" w:rsidRPr="00603118" w:rsidRDefault="00557093" w:rsidP="00557093">
      <w:pPr>
        <w:jc w:val="center"/>
        <w:rPr>
          <w:rFonts w:cs="Tml-45"/>
          <w:b/>
          <w:sz w:val="14"/>
          <w:szCs w:val="14"/>
          <w:rtl/>
        </w:rPr>
      </w:pPr>
      <w:r w:rsidRPr="00603118">
        <w:rPr>
          <w:rFonts w:cs="RmzSofer"/>
          <w:sz w:val="34"/>
          <w:szCs w:val="34"/>
          <w:rtl/>
        </w:rPr>
        <w:tab/>
      </w:r>
    </w:p>
    <w:p w:rsidR="00557093" w:rsidRDefault="00557093" w:rsidP="00557093">
      <w:pPr>
        <w:tabs>
          <w:tab w:val="left" w:pos="1894"/>
        </w:tabs>
        <w:rPr>
          <w:rFonts w:cs="Guttman Hodes"/>
          <w:sz w:val="20"/>
          <w:szCs w:val="20"/>
          <w:rtl/>
        </w:rPr>
      </w:pPr>
      <w:r w:rsidRPr="006B2341">
        <w:rPr>
          <w:rFonts w:cs="Guttman Hodes" w:hint="cs"/>
          <w:noProof/>
          <w:sz w:val="20"/>
          <w:szCs w:val="20"/>
          <w:rtl/>
        </w:rPr>
        <w:t xml:space="preserve">תלמיד חכם !   לפניך משבצות, </w:t>
      </w:r>
      <w:r>
        <w:rPr>
          <w:rFonts w:cs="Guttman Hodes" w:hint="cs"/>
          <w:noProof/>
          <w:sz w:val="20"/>
          <w:szCs w:val="20"/>
          <w:rtl/>
        </w:rPr>
        <w:t>כתוב את ביאורי המילים במקומם</w:t>
      </w:r>
      <w:r w:rsidRPr="006B2341">
        <w:rPr>
          <w:rFonts w:cs="Guttman Hodes" w:hint="cs"/>
          <w:noProof/>
          <w:sz w:val="20"/>
          <w:szCs w:val="20"/>
          <w:rtl/>
        </w:rPr>
        <w:t>.</w:t>
      </w:r>
      <w:r w:rsidRPr="006B2341">
        <w:rPr>
          <w:rFonts w:cs="Guttman Hodes" w:hint="cs"/>
          <w:sz w:val="20"/>
          <w:szCs w:val="20"/>
          <w:rtl/>
        </w:rPr>
        <w:t xml:space="preserve">   </w:t>
      </w:r>
    </w:p>
    <w:p w:rsidR="00557093" w:rsidRPr="00245029" w:rsidRDefault="00557093" w:rsidP="00557093">
      <w:pPr>
        <w:tabs>
          <w:tab w:val="left" w:pos="1894"/>
        </w:tabs>
        <w:rPr>
          <w:rFonts w:cs="RmzSofer"/>
          <w:rtl/>
        </w:rPr>
      </w:pPr>
      <w:r w:rsidRPr="006B2341">
        <w:rPr>
          <w:rFonts w:cs="Guttman Hodes" w:hint="cs"/>
          <w:sz w:val="20"/>
          <w:szCs w:val="20"/>
          <w:rtl/>
        </w:rPr>
        <w:t xml:space="preserve"> </w:t>
      </w:r>
    </w:p>
    <w:p w:rsidR="00557093" w:rsidRPr="006B2341" w:rsidRDefault="00557093" w:rsidP="00557093">
      <w:pPr>
        <w:tabs>
          <w:tab w:val="left" w:pos="1894"/>
        </w:tabs>
        <w:rPr>
          <w:rFonts w:cs="RmzSofer"/>
          <w:sz w:val="12"/>
          <w:szCs w:val="12"/>
          <w:rtl/>
        </w:rPr>
      </w:pPr>
    </w:p>
    <w:p w:rsidR="00557093" w:rsidRPr="006B2341" w:rsidRDefault="00557093" w:rsidP="00557093">
      <w:pPr>
        <w:tabs>
          <w:tab w:val="left" w:pos="1894"/>
        </w:tabs>
        <w:rPr>
          <w:rFonts w:cs="RmzSofer"/>
          <w:sz w:val="2"/>
          <w:szCs w:val="8"/>
          <w:rtl/>
        </w:rPr>
      </w:pPr>
    </w:p>
    <w:tbl>
      <w:tblPr>
        <w:bidiVisual/>
        <w:tblW w:w="985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shd w:val="pct10" w:color="auto" w:fill="auto"/>
        <w:tblLayout w:type="fixed"/>
        <w:tblLook w:val="0000"/>
      </w:tblPr>
      <w:tblGrid>
        <w:gridCol w:w="1643"/>
        <w:gridCol w:w="1643"/>
        <w:gridCol w:w="1643"/>
        <w:gridCol w:w="1643"/>
        <w:gridCol w:w="1643"/>
        <w:gridCol w:w="1643"/>
      </w:tblGrid>
      <w:tr w:rsidR="00557093" w:rsidRPr="006B2341" w:rsidTr="00603118">
        <w:trPr>
          <w:trHeight w:val="283"/>
          <w:jc w:val="center"/>
        </w:trPr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מבית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אראה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בזאת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יצנוף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עזאזל</w:t>
            </w: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חפניו</w:t>
            </w:r>
          </w:p>
        </w:tc>
      </w:tr>
      <w:tr w:rsidR="00557093" w:rsidRPr="006B2341" w:rsidTr="00F1297B">
        <w:trPr>
          <w:trHeight w:val="680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E3329D" w:rsidRDefault="00557093" w:rsidP="00F1297B">
            <w:pPr>
              <w:rPr>
                <w:rFonts w:cs="RmzVilna"/>
                <w:noProof/>
                <w:w w:val="80"/>
                <w:sz w:val="34"/>
                <w:szCs w:val="34"/>
                <w:lang w:eastAsia="he-IL"/>
              </w:rPr>
            </w:pPr>
          </w:p>
        </w:tc>
      </w:tr>
      <w:tr w:rsidR="00557093" w:rsidRPr="006B2341" w:rsidTr="00603118">
        <w:trPr>
          <w:trHeight w:val="283"/>
          <w:jc w:val="center"/>
        </w:trPr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עתי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גזרה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פרשם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תענו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שבת שבתון</w:t>
            </w:r>
          </w:p>
        </w:tc>
        <w:tc>
          <w:tcPr>
            <w:tcW w:w="1643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:rsidR="00557093" w:rsidRPr="006B2341" w:rsidRDefault="00557093" w:rsidP="00F1297B">
            <w:pPr>
              <w:jc w:val="center"/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  <w:r w:rsidRPr="006B2341">
              <w:rPr>
                <w:rFonts w:cs="RmzVilna" w:hint="cs"/>
                <w:noProof/>
                <w:w w:val="80"/>
                <w:sz w:val="38"/>
                <w:szCs w:val="38"/>
                <w:rtl/>
                <w:lang w:eastAsia="he-IL"/>
              </w:rPr>
              <w:t>ימלא את ידו</w:t>
            </w:r>
          </w:p>
        </w:tc>
      </w:tr>
      <w:tr w:rsidR="00557093" w:rsidRPr="006B2341" w:rsidTr="00F1297B">
        <w:trPr>
          <w:trHeight w:val="680"/>
          <w:jc w:val="center"/>
        </w:trPr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  <w:tc>
          <w:tcPr>
            <w:tcW w:w="1643" w:type="dxa"/>
            <w:tcBorders>
              <w:top w:val="nil"/>
              <w:bottom w:val="double" w:sz="4" w:space="0" w:color="auto"/>
            </w:tcBorders>
            <w:vAlign w:val="center"/>
          </w:tcPr>
          <w:p w:rsidR="00557093" w:rsidRPr="006B2341" w:rsidRDefault="00557093" w:rsidP="00F1297B">
            <w:pPr>
              <w:rPr>
                <w:rFonts w:cs="RmzVilna"/>
                <w:noProof/>
                <w:w w:val="80"/>
                <w:sz w:val="38"/>
                <w:szCs w:val="38"/>
                <w:lang w:eastAsia="he-IL"/>
              </w:rPr>
            </w:pPr>
          </w:p>
        </w:tc>
      </w:tr>
    </w:tbl>
    <w:p w:rsidR="00557093" w:rsidRPr="006B2341" w:rsidRDefault="00557093" w:rsidP="00557093">
      <w:pPr>
        <w:tabs>
          <w:tab w:val="left" w:pos="1894"/>
        </w:tabs>
        <w:rPr>
          <w:sz w:val="2"/>
          <w:szCs w:val="8"/>
          <w:rtl/>
        </w:rPr>
      </w:pPr>
    </w:p>
    <w:p w:rsidR="00501549" w:rsidRPr="001279CD" w:rsidRDefault="00501549" w:rsidP="00501549">
      <w:pPr>
        <w:jc w:val="center"/>
        <w:rPr>
          <w:rFonts w:cs="Guttman Hodes"/>
          <w:b/>
          <w:sz w:val="30"/>
          <w:szCs w:val="30"/>
          <w:rtl/>
        </w:rPr>
      </w:pPr>
    </w:p>
    <w:p w:rsidR="00501549" w:rsidRPr="001279CD" w:rsidRDefault="00620816" w:rsidP="0090032E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sz w:val="22"/>
          <w:szCs w:val="22"/>
          <w:rtl/>
        </w:rPr>
      </w:pPr>
      <w:r>
        <w:rPr>
          <w:rFonts w:cs="Guttman Hodes"/>
          <w:noProof/>
          <w:sz w:val="22"/>
          <w:szCs w:val="22"/>
          <w:rtl/>
        </w:rPr>
        <w:pict>
          <v:shape id="_x0000_s1277" type="#_x0000_t10" style="position:absolute;left:0;text-align:left;margin-left:369pt;margin-top:-4.2pt;width:2in;height:41pt;z-index:251658752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277" inset="0,0,0,0">
              <w:txbxContent>
                <w:p w:rsidR="0090032E" w:rsidRPr="000C1F17" w:rsidRDefault="0090032E" w:rsidP="0090032E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0C1F17">
                    <w:rPr>
                      <w:rFonts w:cs="Guttman Hodes" w:hint="cs"/>
                      <w:b/>
                      <w:bCs/>
                      <w:sz w:val="40"/>
                      <w:szCs w:val="40"/>
                      <w:rtl/>
                    </w:rPr>
                    <w:t>עבודת היום</w:t>
                  </w:r>
                </w:p>
              </w:txbxContent>
            </v:textbox>
            <w10:wrap type="square" anchorx="page"/>
          </v:shape>
        </w:pict>
      </w:r>
      <w:r w:rsidR="0090032E" w:rsidRPr="001279CD">
        <w:rPr>
          <w:rFonts w:cs="Guttman Hodes" w:hint="cs"/>
          <w:noProof/>
          <w:sz w:val="22"/>
          <w:szCs w:val="22"/>
          <w:rtl/>
        </w:rPr>
        <w:t>צדיק'ל!</w:t>
      </w:r>
      <w:r w:rsidR="0090032E" w:rsidRPr="001279CD">
        <w:rPr>
          <w:rFonts w:cs="Guttman Hodes" w:hint="cs"/>
          <w:sz w:val="22"/>
          <w:szCs w:val="22"/>
          <w:rtl/>
        </w:rPr>
        <w:t xml:space="preserve">  הדגש ליד כל משפט אצל מי הוא נוהג.</w:t>
      </w:r>
    </w:p>
    <w:p w:rsidR="0090032E" w:rsidRPr="001279CD" w:rsidRDefault="0090032E" w:rsidP="0090032E">
      <w:pPr>
        <w:tabs>
          <w:tab w:val="left" w:pos="1772"/>
          <w:tab w:val="left" w:pos="2492"/>
          <w:tab w:val="left" w:pos="3392"/>
        </w:tabs>
        <w:jc w:val="center"/>
        <w:rPr>
          <w:rFonts w:cs="Guttman Hodes"/>
          <w:w w:val="80"/>
          <w:sz w:val="28"/>
          <w:szCs w:val="28"/>
          <w:rtl/>
        </w:rPr>
      </w:pPr>
    </w:p>
    <w:p w:rsidR="0090032E" w:rsidRPr="00245029" w:rsidRDefault="0090032E" w:rsidP="00501549">
      <w:pPr>
        <w:jc w:val="center"/>
        <w:rPr>
          <w:rFonts w:cs="Guttman Hodes"/>
          <w:b/>
          <w:sz w:val="18"/>
          <w:szCs w:val="18"/>
          <w:rtl/>
        </w:rPr>
      </w:pPr>
    </w:p>
    <w:tbl>
      <w:tblPr>
        <w:bidiVisual/>
        <w:tblW w:w="0" w:type="auto"/>
        <w:jc w:val="center"/>
        <w:tblInd w:w="-590" w:type="dxa"/>
        <w:tblBorders>
          <w:top w:val="thinThickLargeGap" w:sz="24" w:space="0" w:color="auto"/>
          <w:left w:val="thickThinLargeGap" w:sz="24" w:space="0" w:color="auto"/>
          <w:bottom w:val="thickThinLargeGap" w:sz="24" w:space="0" w:color="auto"/>
          <w:right w:val="thinThickLargeGap" w:sz="2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4525"/>
        <w:gridCol w:w="990"/>
        <w:gridCol w:w="991"/>
        <w:gridCol w:w="991"/>
        <w:gridCol w:w="990"/>
        <w:gridCol w:w="991"/>
        <w:gridCol w:w="991"/>
      </w:tblGrid>
      <w:tr w:rsidR="00800AA8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800AA8" w:rsidRPr="009B3009" w:rsidRDefault="00800AA8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פר בן בקר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800AA8" w:rsidRPr="000C1F17" w:rsidRDefault="00800AA8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איל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שעיר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מקריב אותו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בעבודתו צריך אהרן ללבוש בגדי לבן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בעבודתו צריך אהרן ללבוש בגדי זהב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אם אהרן מקריב אותם הוא יכול להיכנס לקודש הקדשים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מחליטים על ידי גורל איזה עבודה יעשו בו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שוחט אותו ראשון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בשביל הקטרתו לוקח אהרן מחתה מלאה גחלים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הוא ממין הצומח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מזים מדמו בקודש הקדשים </w:t>
            </w:r>
            <w:r w:rsidRPr="009B3009"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  <w:t>–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 אחת למעלה ושבע למטה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מזים מדמו מול הפרוכת </w:t>
            </w:r>
            <w:r w:rsidRPr="009B3009"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  <w:t>–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 אחת למעלה ושבע למטה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כל עבודת הקטרתו הוא בקודש הקדשים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מזים מדמו על מזבח הקטורת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נותנים מדמו ד' מתנות על ד' קרנות מזבח הקטורת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הוא מכפר על טומאת מקדש וקדשיו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741B56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 xml:space="preserve">אהרן מתוודה עליו </w:t>
            </w:r>
            <w:r w:rsidR="00741B56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</w:t>
            </w: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' פעמים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אהרן מתוודה עליו על כל החטאים והעוונות של עם ישראל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לא שוחטים אותו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שורפים את כולו מחוץ למחנה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מקריבים אותו על מזבח החיצון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מקריבים את הקרבן הזה פעם אחת בשנה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  <w:tr w:rsidR="0090032E" w:rsidRPr="001279CD" w:rsidTr="00C47DC1">
        <w:trPr>
          <w:trHeight w:val="567"/>
          <w:jc w:val="center"/>
        </w:trPr>
        <w:tc>
          <w:tcPr>
            <w:tcW w:w="4525" w:type="dxa"/>
            <w:shd w:val="clear" w:color="auto" w:fill="auto"/>
            <w:vAlign w:val="center"/>
          </w:tcPr>
          <w:p w:rsidR="0090032E" w:rsidRPr="009B3009" w:rsidRDefault="0090032E" w:rsidP="00245029">
            <w:pPr>
              <w:tabs>
                <w:tab w:val="left" w:pos="1772"/>
                <w:tab w:val="left" w:pos="2492"/>
                <w:tab w:val="left" w:pos="3392"/>
              </w:tabs>
              <w:jc w:val="right"/>
              <w:rPr>
                <w:rFonts w:cs="Guttman Hodes"/>
                <w:b/>
                <w:bCs/>
                <w:w w:val="80"/>
                <w:sz w:val="20"/>
                <w:szCs w:val="20"/>
                <w:rtl/>
              </w:rPr>
            </w:pPr>
            <w:r w:rsidRPr="009B3009">
              <w:rPr>
                <w:rFonts w:cs="Guttman Hodes" w:hint="cs"/>
                <w:b/>
                <w:bCs/>
                <w:w w:val="80"/>
                <w:sz w:val="20"/>
                <w:szCs w:val="20"/>
                <w:rtl/>
              </w:rPr>
              <w:t>בגלל עבודת הקרבן יש מי שנהיה טמא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קטורת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חטאת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-לה'-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 xml:space="preserve">חטאת העם </w:t>
            </w:r>
          </w:p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-לעזאזל-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אהרן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0032E" w:rsidRPr="000C1F17" w:rsidRDefault="0090032E" w:rsidP="00035E62">
            <w:pPr>
              <w:tabs>
                <w:tab w:val="left" w:pos="1772"/>
                <w:tab w:val="left" w:pos="2492"/>
                <w:tab w:val="left" w:pos="3392"/>
              </w:tabs>
              <w:jc w:val="center"/>
              <w:rPr>
                <w:rFonts w:cs="Guttman Hodes"/>
                <w:w w:val="66"/>
                <w:sz w:val="20"/>
                <w:szCs w:val="20"/>
                <w:rtl/>
              </w:rPr>
            </w:pPr>
            <w:r w:rsidRPr="000C1F17">
              <w:rPr>
                <w:rFonts w:cs="Guttman Hodes" w:hint="cs"/>
                <w:w w:val="66"/>
                <w:sz w:val="20"/>
                <w:szCs w:val="20"/>
                <w:rtl/>
              </w:rPr>
              <w:t>עולת העם</w:t>
            </w:r>
          </w:p>
        </w:tc>
      </w:tr>
    </w:tbl>
    <w:p w:rsidR="00756FEF" w:rsidRDefault="00501549" w:rsidP="000E5E47">
      <w:pPr>
        <w:tabs>
          <w:tab w:val="left" w:pos="1772"/>
          <w:tab w:val="left" w:pos="2492"/>
          <w:tab w:val="left" w:pos="3392"/>
        </w:tabs>
        <w:rPr>
          <w:rFonts w:cs="Guttman Hodes"/>
          <w:sz w:val="22"/>
          <w:szCs w:val="22"/>
          <w:rtl/>
        </w:rPr>
      </w:pPr>
      <w:r w:rsidRPr="006B2341">
        <w:rPr>
          <w:sz w:val="22"/>
          <w:szCs w:val="22"/>
          <w:rtl/>
        </w:rPr>
        <w:br w:type="page"/>
      </w:r>
      <w:r w:rsidR="000E5E47">
        <w:rPr>
          <w:rFonts w:cs="Guttman Hodes" w:hint="cs"/>
          <w:sz w:val="22"/>
          <w:szCs w:val="22"/>
          <w:rtl/>
        </w:rPr>
        <w:lastRenderedPageBreak/>
        <w:t xml:space="preserve">     </w:t>
      </w:r>
      <w:r w:rsidR="00280AC2" w:rsidRPr="006B2341">
        <w:rPr>
          <w:rFonts w:cs="Guttman Hodes" w:hint="cs"/>
          <w:sz w:val="22"/>
          <w:szCs w:val="22"/>
          <w:rtl/>
        </w:rPr>
        <w:t xml:space="preserve">לפניך מושגים ומתחת לכל מושג ישנם שלוש אפשרויות של הסברים, </w:t>
      </w:r>
    </w:p>
    <w:p w:rsidR="00B15E6F" w:rsidRPr="006B2341" w:rsidRDefault="00620816" w:rsidP="00B15E6F">
      <w:pPr>
        <w:jc w:val="center"/>
        <w:rPr>
          <w:rFonts w:cs="Guttman Hodes"/>
          <w:sz w:val="22"/>
          <w:szCs w:val="22"/>
          <w:rtl/>
        </w:rPr>
      </w:pPr>
      <w:r w:rsidRPr="00620816">
        <w:rPr>
          <w:noProof/>
          <w:sz w:val="22"/>
          <w:szCs w:val="22"/>
          <w:rtl/>
        </w:rPr>
        <w:pict>
          <v:shape id="_x0000_s1242" type="#_x0000_t10" style="position:absolute;left:0;text-align:left;margin-left:386.35pt;margin-top:-12.35pt;width:2in;height:41pt;z-index:251657728" adj="4060" fillcolor="black" strokecolor="#f2f2f2" strokeweight="3pt">
            <v:shadow on="t" type="perspective" color="#7f7f7f" opacity=".5" offset="1pt" offset2="-1pt"/>
            <o:extrusion v:ext="view" viewpoint="-34.72222mm" viewpointorigin="-.5" skewangle="-45" lightposition="-50000" lightposition2="50000"/>
            <v:textbox style="mso-next-textbox:#_x0000_s1242" inset="0,0,0,0">
              <w:txbxContent>
                <w:p w:rsidR="0048611C" w:rsidRPr="004F0CD4" w:rsidRDefault="00280AC2" w:rsidP="00B15E6F">
                  <w:pPr>
                    <w:jc w:val="center"/>
                    <w:rPr>
                      <w:rFonts w:cs="Guttman Hodes"/>
                      <w:b/>
                      <w:bCs/>
                      <w:sz w:val="2"/>
                      <w:szCs w:val="2"/>
                    </w:rPr>
                  </w:pPr>
                  <w:r w:rsidRPr="004F0CD4">
                    <w:rPr>
                      <w:rFonts w:cs="Guttman Hodes" w:hint="cs"/>
                      <w:b/>
                      <w:bCs/>
                      <w:sz w:val="50"/>
                      <w:szCs w:val="50"/>
                      <w:rtl/>
                    </w:rPr>
                    <w:t>מה אני?</w:t>
                  </w:r>
                </w:p>
              </w:txbxContent>
            </v:textbox>
            <w10:wrap type="square" anchorx="page"/>
          </v:shape>
        </w:pict>
      </w:r>
      <w:r w:rsidR="00280AC2" w:rsidRPr="006B2341">
        <w:rPr>
          <w:rFonts w:cs="Guttman Hodes" w:hint="cs"/>
          <w:sz w:val="22"/>
          <w:szCs w:val="22"/>
          <w:rtl/>
        </w:rPr>
        <w:t>כתוב מתחת לכל מושג את ההסבר הנכון.</w:t>
      </w:r>
    </w:p>
    <w:p w:rsidR="00365638" w:rsidRPr="006B2341" w:rsidRDefault="00365638" w:rsidP="00DA5540">
      <w:pPr>
        <w:tabs>
          <w:tab w:val="left" w:pos="1772"/>
          <w:tab w:val="left" w:pos="2492"/>
          <w:tab w:val="left" w:pos="3392"/>
        </w:tabs>
        <w:rPr>
          <w:sz w:val="22"/>
          <w:szCs w:val="22"/>
          <w:rtl/>
        </w:rPr>
      </w:pPr>
    </w:p>
    <w:tbl>
      <w:tblPr>
        <w:bidiVisual/>
        <w:tblW w:w="10220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406"/>
        <w:gridCol w:w="3166"/>
        <w:gridCol w:w="240"/>
        <w:gridCol w:w="3408"/>
      </w:tblGrid>
      <w:tr w:rsidR="00280AC2" w:rsidRPr="006B2341" w:rsidTr="00BA48CB">
        <w:trPr>
          <w:trHeight w:val="85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גורל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גוי שהוא ערל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שיש כמה פתקים ומוציאים אחד בלי להסתכל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גולות מסין</w:t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שעיר המשתלח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השעיר שמשלחים לעזאזל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שער של משתל</w:t>
            </w:r>
            <w:r w:rsidR="00AF7C6B">
              <w:rPr>
                <w:rFonts w:cs="David" w:hint="cs"/>
                <w:w w:val="80"/>
                <w:sz w:val="18"/>
                <w:szCs w:val="22"/>
                <w:rtl/>
              </w:rPr>
              <w:t>ת עצים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סוג של עוף שמשתולל</w:t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עזאזל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אדמה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עז זכר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שם הר שיש לו אבנים מחודדות</w:t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בגדי לבן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של שבת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שהכהן גדול לובש בעבודת יום הכיפורים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בגדים של בן</w:t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 xml:space="preserve">מלוא </w:t>
            </w:r>
            <w:proofErr w:type="spellStart"/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חפניו</w:t>
            </w:r>
            <w:proofErr w:type="spellEnd"/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כפות ידיו מלאות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אופניים בלי גלגלים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שם של מקום</w:t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 xml:space="preserve">טומאת מקדש </w:t>
            </w:r>
            <w:proofErr w:type="spellStart"/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וקדשיו</w:t>
            </w:r>
            <w:proofErr w:type="spellEnd"/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אדם טמא שנכנס לקודש או אכל קדשים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קדשים שיצאו מחוץ לעזרה</w:t>
            </w:r>
          </w:p>
        </w:tc>
        <w:tc>
          <w:tcPr>
            <w:tcW w:w="3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אני לא יודע, זה יותר מדי מילים בשבילי</w:t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  <w:rtl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ווידוי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מילה באידיש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אמירת החטאים שעברו בשעת סמיכה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סוג עשב</w:t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10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280AC2" w:rsidP="00460B7E">
            <w:pPr>
              <w:ind w:right="57"/>
              <w:jc w:val="center"/>
              <w:rPr>
                <w:w w:val="90"/>
                <w:sz w:val="28"/>
                <w:szCs w:val="32"/>
              </w:rPr>
            </w:pP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9"/>
            </w:r>
            <w:r w:rsidRPr="006B2341">
              <w:rPr>
                <w:rFonts w:hint="cs"/>
                <w:w w:val="90"/>
                <w:sz w:val="28"/>
                <w:szCs w:val="32"/>
                <w:rtl/>
              </w:rPr>
              <w:t xml:space="preserve"> </w:t>
            </w:r>
            <w:r w:rsidR="00873402" w:rsidRPr="00BA48CB">
              <w:rPr>
                <w:rFonts w:cs="Guttman Keren" w:hint="cs"/>
                <w:w w:val="150"/>
                <w:sz w:val="22"/>
                <w:szCs w:val="28"/>
                <w:rtl/>
              </w:rPr>
              <w:t>שבת שבתון</w:t>
            </w:r>
            <w:r w:rsidRPr="00BA48CB">
              <w:rPr>
                <w:rFonts w:hint="cs"/>
                <w:w w:val="90"/>
                <w:sz w:val="32"/>
                <w:szCs w:val="36"/>
                <w:rtl/>
              </w:rPr>
              <w:t xml:space="preserve"> </w:t>
            </w:r>
            <w:r w:rsidRPr="006B2341">
              <w:rPr>
                <w:rFonts w:hint="cs"/>
                <w:w w:val="90"/>
                <w:sz w:val="28"/>
                <w:szCs w:val="32"/>
              </w:rPr>
              <w:sym w:font="Wingdings" w:char="F098"/>
            </w:r>
          </w:p>
        </w:tc>
      </w:tr>
      <w:tr w:rsidR="00280AC2" w:rsidRPr="006B2341" w:rsidTr="00BA48CB">
        <w:trPr>
          <w:trHeight w:val="850"/>
          <w:jc w:val="center"/>
        </w:trPr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שבת באמצע השבוע</w:t>
            </w: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F0CD4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 xml:space="preserve">שבת </w:t>
            </w:r>
            <w:r w:rsidR="004F0CD4">
              <w:rPr>
                <w:rFonts w:cs="David" w:hint="cs"/>
                <w:w w:val="80"/>
                <w:sz w:val="18"/>
                <w:szCs w:val="22"/>
                <w:rtl/>
              </w:rPr>
              <w:t>שלפני חתונה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AC2" w:rsidRPr="006B2341" w:rsidRDefault="00873402" w:rsidP="00460B7E">
            <w:pPr>
              <w:ind w:right="57"/>
              <w:jc w:val="center"/>
              <w:rPr>
                <w:rFonts w:cs="David"/>
                <w:w w:val="80"/>
                <w:sz w:val="18"/>
                <w:szCs w:val="22"/>
                <w:rtl/>
              </w:rPr>
            </w:pPr>
            <w:r w:rsidRPr="006B2341">
              <w:rPr>
                <w:rFonts w:cs="David" w:hint="cs"/>
                <w:w w:val="80"/>
                <w:sz w:val="18"/>
                <w:szCs w:val="22"/>
                <w:rtl/>
              </w:rPr>
              <w:t>שביתה מוחלטת מכל סוג של עבודה</w:t>
            </w:r>
          </w:p>
        </w:tc>
      </w:tr>
    </w:tbl>
    <w:p w:rsidR="00472828" w:rsidRPr="006B2341" w:rsidRDefault="00472828" w:rsidP="00166C74">
      <w:pPr>
        <w:rPr>
          <w:rFonts w:cs="Guttman Hodes"/>
          <w:sz w:val="20"/>
          <w:szCs w:val="20"/>
          <w:rtl/>
        </w:rPr>
      </w:pPr>
    </w:p>
    <w:p w:rsidR="00166C74" w:rsidRPr="006B2341" w:rsidRDefault="00166C74" w:rsidP="00B21ECA">
      <w:pPr>
        <w:rPr>
          <w:sz w:val="22"/>
          <w:szCs w:val="22"/>
        </w:rPr>
      </w:pPr>
    </w:p>
    <w:sectPr w:rsidR="00166C74" w:rsidRPr="006B2341" w:rsidSect="00D0515D">
      <w:pgSz w:w="11906" w:h="16838" w:code="9"/>
      <w:pgMar w:top="567" w:right="567" w:bottom="567" w:left="567" w:header="709" w:footer="709" w:gutter="0"/>
      <w:pgBorders w:offsetFrom="page">
        <w:top w:val="basicWhiteDots" w:sz="11" w:space="17" w:color="auto"/>
        <w:left w:val="basicWhiteDots" w:sz="11" w:space="17" w:color="auto"/>
        <w:bottom w:val="basicWhiteDots" w:sz="11" w:space="17" w:color="auto"/>
        <w:right w:val="basicWhiteDots" w:sz="11" w:space="17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X-limon">
    <w:charset w:val="B1"/>
    <w:family w:val="auto"/>
    <w:pitch w:val="variable"/>
    <w:sig w:usb0="00000801" w:usb1="00000000" w:usb2="00000000" w:usb3="00000000" w:csb0="00000020" w:csb1="00000000"/>
  </w:font>
  <w:font w:name="Guttman Hodes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RmzSofe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hav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ml-45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RmzViln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>
    <w:applyBreakingRules/>
  </w:compat>
  <w:rsids>
    <w:rsidRoot w:val="00434B2F"/>
    <w:rsid w:val="0003012B"/>
    <w:rsid w:val="00035E62"/>
    <w:rsid w:val="00036B13"/>
    <w:rsid w:val="0005045B"/>
    <w:rsid w:val="000A13F6"/>
    <w:rsid w:val="000A16A3"/>
    <w:rsid w:val="000B5254"/>
    <w:rsid w:val="000C1F17"/>
    <w:rsid w:val="000D4B35"/>
    <w:rsid w:val="000E5E47"/>
    <w:rsid w:val="00111084"/>
    <w:rsid w:val="0011734E"/>
    <w:rsid w:val="001272EC"/>
    <w:rsid w:val="001279CD"/>
    <w:rsid w:val="00164737"/>
    <w:rsid w:val="00166C74"/>
    <w:rsid w:val="00183DCB"/>
    <w:rsid w:val="00191E75"/>
    <w:rsid w:val="00192CAF"/>
    <w:rsid w:val="001A0693"/>
    <w:rsid w:val="001C360B"/>
    <w:rsid w:val="00205B65"/>
    <w:rsid w:val="002137A0"/>
    <w:rsid w:val="00221689"/>
    <w:rsid w:val="00227BA9"/>
    <w:rsid w:val="00245029"/>
    <w:rsid w:val="00245457"/>
    <w:rsid w:val="00252037"/>
    <w:rsid w:val="002570EE"/>
    <w:rsid w:val="00280AC2"/>
    <w:rsid w:val="00284647"/>
    <w:rsid w:val="002A5048"/>
    <w:rsid w:val="002B1470"/>
    <w:rsid w:val="002B5EC7"/>
    <w:rsid w:val="002C42EF"/>
    <w:rsid w:val="002C5C52"/>
    <w:rsid w:val="002F78EB"/>
    <w:rsid w:val="00300E33"/>
    <w:rsid w:val="0033411C"/>
    <w:rsid w:val="003547AF"/>
    <w:rsid w:val="00365638"/>
    <w:rsid w:val="00387324"/>
    <w:rsid w:val="003A368D"/>
    <w:rsid w:val="003C4827"/>
    <w:rsid w:val="003E1A4E"/>
    <w:rsid w:val="003F0A63"/>
    <w:rsid w:val="003F33A5"/>
    <w:rsid w:val="003F7616"/>
    <w:rsid w:val="00403923"/>
    <w:rsid w:val="00434B2F"/>
    <w:rsid w:val="00460B7E"/>
    <w:rsid w:val="00472828"/>
    <w:rsid w:val="0048611C"/>
    <w:rsid w:val="00486A3B"/>
    <w:rsid w:val="004969D8"/>
    <w:rsid w:val="004F0B43"/>
    <w:rsid w:val="004F0CD4"/>
    <w:rsid w:val="004F7876"/>
    <w:rsid w:val="00501549"/>
    <w:rsid w:val="005153D5"/>
    <w:rsid w:val="00522AE7"/>
    <w:rsid w:val="005333AB"/>
    <w:rsid w:val="00547F73"/>
    <w:rsid w:val="00554E9F"/>
    <w:rsid w:val="00557093"/>
    <w:rsid w:val="00597C83"/>
    <w:rsid w:val="005C7F34"/>
    <w:rsid w:val="005D00D9"/>
    <w:rsid w:val="005D4F08"/>
    <w:rsid w:val="00603118"/>
    <w:rsid w:val="006138B5"/>
    <w:rsid w:val="00620816"/>
    <w:rsid w:val="0063336A"/>
    <w:rsid w:val="00642029"/>
    <w:rsid w:val="00657A34"/>
    <w:rsid w:val="006714EF"/>
    <w:rsid w:val="0067469B"/>
    <w:rsid w:val="00683E50"/>
    <w:rsid w:val="006B2341"/>
    <w:rsid w:val="0072392F"/>
    <w:rsid w:val="00741B56"/>
    <w:rsid w:val="00747038"/>
    <w:rsid w:val="00756FEF"/>
    <w:rsid w:val="00776369"/>
    <w:rsid w:val="007773AF"/>
    <w:rsid w:val="00793D39"/>
    <w:rsid w:val="007C2722"/>
    <w:rsid w:val="007C29B0"/>
    <w:rsid w:val="007D6157"/>
    <w:rsid w:val="007E467E"/>
    <w:rsid w:val="007F1751"/>
    <w:rsid w:val="00800AA8"/>
    <w:rsid w:val="00816033"/>
    <w:rsid w:val="008262C3"/>
    <w:rsid w:val="00845671"/>
    <w:rsid w:val="00873402"/>
    <w:rsid w:val="008747AF"/>
    <w:rsid w:val="00881F20"/>
    <w:rsid w:val="008A6CB9"/>
    <w:rsid w:val="008B3A25"/>
    <w:rsid w:val="008D667E"/>
    <w:rsid w:val="008F3B5F"/>
    <w:rsid w:val="00900259"/>
    <w:rsid w:val="0090032E"/>
    <w:rsid w:val="00906227"/>
    <w:rsid w:val="00917A50"/>
    <w:rsid w:val="009223E9"/>
    <w:rsid w:val="0093091B"/>
    <w:rsid w:val="00953A67"/>
    <w:rsid w:val="00957704"/>
    <w:rsid w:val="009B3009"/>
    <w:rsid w:val="00A05340"/>
    <w:rsid w:val="00A446A3"/>
    <w:rsid w:val="00A80092"/>
    <w:rsid w:val="00A9109E"/>
    <w:rsid w:val="00A97FE6"/>
    <w:rsid w:val="00AB119F"/>
    <w:rsid w:val="00AB730F"/>
    <w:rsid w:val="00AC2EC4"/>
    <w:rsid w:val="00AF0C57"/>
    <w:rsid w:val="00AF7C6B"/>
    <w:rsid w:val="00B15E6F"/>
    <w:rsid w:val="00B16D38"/>
    <w:rsid w:val="00B21ECA"/>
    <w:rsid w:val="00B223AE"/>
    <w:rsid w:val="00B23FA1"/>
    <w:rsid w:val="00B5764B"/>
    <w:rsid w:val="00B93DA8"/>
    <w:rsid w:val="00BA48CB"/>
    <w:rsid w:val="00BA72F1"/>
    <w:rsid w:val="00BB7226"/>
    <w:rsid w:val="00BD602A"/>
    <w:rsid w:val="00BF209A"/>
    <w:rsid w:val="00BF339E"/>
    <w:rsid w:val="00C2211D"/>
    <w:rsid w:val="00C41723"/>
    <w:rsid w:val="00C47DC1"/>
    <w:rsid w:val="00C54E55"/>
    <w:rsid w:val="00C67D38"/>
    <w:rsid w:val="00C95A1B"/>
    <w:rsid w:val="00CB2C4E"/>
    <w:rsid w:val="00CF305F"/>
    <w:rsid w:val="00D0515D"/>
    <w:rsid w:val="00D162D6"/>
    <w:rsid w:val="00D36174"/>
    <w:rsid w:val="00D771F6"/>
    <w:rsid w:val="00DA5540"/>
    <w:rsid w:val="00DC68C7"/>
    <w:rsid w:val="00DD3C26"/>
    <w:rsid w:val="00DE3B09"/>
    <w:rsid w:val="00E10695"/>
    <w:rsid w:val="00E31A4C"/>
    <w:rsid w:val="00E3329D"/>
    <w:rsid w:val="00E459EC"/>
    <w:rsid w:val="00E747B5"/>
    <w:rsid w:val="00EE14DC"/>
    <w:rsid w:val="00F1297B"/>
    <w:rsid w:val="00F276D9"/>
    <w:rsid w:val="00F54D3F"/>
    <w:rsid w:val="00F929E5"/>
    <w:rsid w:val="00FC6DF5"/>
    <w:rsid w:val="00FD65DB"/>
    <w:rsid w:val="00FE1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silver">
      <v:fill color="silver"/>
      <v:shadow on="t" color="#080808" opacity=".5" offset="11pt,-4pt" offset2="10pt,4pt"/>
      <o:extrusion v:ext="view" viewpoint="-34.72222mm" viewpointorigin="-.5" skewangle="-45" lightposition="-50000" lightposition2="50000"/>
      <o:colormru v:ext="edit" colors="silver,#080808"/>
      <o:colormenu v:ext="edit" shadowcolor="none" extrusioncolor="none"/>
    </o:shapedefaults>
    <o:shapelayout v:ext="edit">
      <o:idmap v:ext="edit" data="1"/>
      <o:regrouptable v:ext="edit">
        <o:entry new="1" old="0"/>
        <o:entry new="2" old="1"/>
        <o:entry new="3" old="0"/>
        <o:entry new="4" old="0"/>
        <o:entry new="5" old="3"/>
        <o:entry new="6" old="3"/>
        <o:entry new="7" old="3"/>
        <o:entry new="8" old="4"/>
        <o:entry new="9" old="4"/>
        <o:entry new="10" old="4"/>
        <o:entry new="11" old="0"/>
        <o:entry new="12" old="11"/>
        <o:entry new="13" old="0"/>
        <o:entry new="14" old="0"/>
        <o:entry new="15" old="0"/>
        <o:entry new="16" old="0"/>
        <o:entry new="17" old="0"/>
        <o:entry new="1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36A"/>
    <w:pPr>
      <w:bidi/>
    </w:pPr>
    <w:rPr>
      <w:rFonts w:cs="X-limo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C7F3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980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מיכאל הורן</cp:lastModifiedBy>
  <cp:revision>4</cp:revision>
  <cp:lastPrinted>2012-05-15T07:16:00Z</cp:lastPrinted>
  <dcterms:created xsi:type="dcterms:W3CDTF">2012-05-14T05:48:00Z</dcterms:created>
  <dcterms:modified xsi:type="dcterms:W3CDTF">2013-05-17T07:24:00Z</dcterms:modified>
</cp:coreProperties>
</file>