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8A5363" w14:textId="77777777" w:rsidR="006B7B50" w:rsidRDefault="006B7B50" w:rsidP="004D3E89">
      <w:pPr>
        <w:jc w:val="center"/>
        <w:rPr>
          <w:rFonts w:ascii="Segoe UI Light" w:hAnsi="Segoe UI Light" w:cs="Livorna"/>
          <w:sz w:val="24"/>
          <w:szCs w:val="24"/>
          <w:rtl/>
        </w:rPr>
      </w:pPr>
    </w:p>
    <w:p w14:paraId="2C5C67D6" w14:textId="6C51DF16" w:rsidR="00411C4F" w:rsidRDefault="007368F5" w:rsidP="007368F5">
      <w:pPr>
        <w:jc w:val="center"/>
        <w:rPr>
          <w:rFonts w:ascii="Segoe UI Light" w:hAnsi="Segoe UI Light" w:cs="Livorna"/>
          <w:sz w:val="44"/>
          <w:szCs w:val="44"/>
          <w:rtl/>
        </w:rPr>
      </w:pPr>
      <w:r>
        <w:rPr>
          <w:rFonts w:ascii="Segoe UI Light" w:hAnsi="Segoe UI Light" w:cs="Livorna" w:hint="cs"/>
          <w:sz w:val="24"/>
          <w:szCs w:val="24"/>
          <w:rtl/>
        </w:rPr>
        <w:t>יום א'</w:t>
      </w:r>
      <w:r w:rsidR="004D3E89" w:rsidRPr="006B7B50">
        <w:rPr>
          <w:rFonts w:ascii="Segoe UI Light" w:hAnsi="Segoe UI Light" w:cs="Livorna" w:hint="cs"/>
          <w:sz w:val="24"/>
          <w:szCs w:val="24"/>
          <w:rtl/>
        </w:rPr>
        <w:t>, כ"</w:t>
      </w:r>
      <w:r>
        <w:rPr>
          <w:rFonts w:ascii="Segoe UI Light" w:hAnsi="Segoe UI Light" w:cs="Livorna" w:hint="cs"/>
          <w:sz w:val="24"/>
          <w:szCs w:val="24"/>
          <w:rtl/>
        </w:rPr>
        <w:t>ג</w:t>
      </w:r>
      <w:r w:rsidR="004D3E89" w:rsidRPr="006B7B50">
        <w:rPr>
          <w:rFonts w:ascii="Segoe UI Light" w:hAnsi="Segoe UI Light" w:cs="Livorna" w:hint="cs"/>
          <w:sz w:val="24"/>
          <w:szCs w:val="24"/>
          <w:rtl/>
        </w:rPr>
        <w:t xml:space="preserve"> בניסן תשפ"א</w:t>
      </w:r>
      <w:r w:rsidR="004D3E89" w:rsidRPr="006B7B50">
        <w:rPr>
          <w:rFonts w:ascii="Segoe UI Light" w:hAnsi="Segoe UI Light" w:cs="Livorna"/>
          <w:sz w:val="24"/>
          <w:szCs w:val="24"/>
          <w:rtl/>
        </w:rPr>
        <w:br/>
      </w:r>
      <w:r w:rsidR="004D3E89" w:rsidRPr="007368F5">
        <w:rPr>
          <w:rFonts w:ascii="Segoe UI Light" w:hAnsi="Segoe UI Light" w:cs="Livorna" w:hint="cs"/>
          <w:sz w:val="36"/>
          <w:szCs w:val="36"/>
          <w:rtl/>
        </w:rPr>
        <w:t xml:space="preserve">עדכון </w:t>
      </w:r>
      <w:r w:rsidR="004D3E89" w:rsidRPr="007368F5">
        <w:rPr>
          <w:rFonts w:ascii="Segoe UI Light" w:hAnsi="Segoe UI Light" w:cs="Livorna" w:hint="cs"/>
          <w:sz w:val="44"/>
          <w:szCs w:val="44"/>
          <w:rtl/>
        </w:rPr>
        <w:t>1</w:t>
      </w:r>
    </w:p>
    <w:p w14:paraId="1BE85232" w14:textId="77777777" w:rsidR="007368F5" w:rsidRPr="007368F5" w:rsidRDefault="007368F5" w:rsidP="007368F5">
      <w:pPr>
        <w:jc w:val="center"/>
        <w:rPr>
          <w:rFonts w:ascii="Segoe UI Light" w:hAnsi="Segoe UI Light" w:cs="Livorna"/>
          <w:b/>
          <w:bCs/>
          <w:sz w:val="24"/>
          <w:szCs w:val="24"/>
          <w:rtl/>
        </w:rPr>
      </w:pPr>
    </w:p>
    <w:p w14:paraId="15DD2E90" w14:textId="3381C204" w:rsidR="004D3E89" w:rsidRPr="006B7B50" w:rsidRDefault="007368F5" w:rsidP="004D3E89">
      <w:pPr>
        <w:pStyle w:val="ListParagraph"/>
        <w:numPr>
          <w:ilvl w:val="0"/>
          <w:numId w:val="3"/>
        </w:numPr>
        <w:rPr>
          <w:rFonts w:ascii="Segoe UI Light" w:hAnsi="Segoe UI Light" w:cs="Livorna"/>
          <w:sz w:val="24"/>
          <w:szCs w:val="24"/>
        </w:rPr>
      </w:pPr>
      <w:r w:rsidRPr="007368F5">
        <w:rPr>
          <w:rFonts w:ascii="Segoe UI Light" w:hAnsi="Segoe UI Light" w:cs="Livorna" w:hint="cs"/>
          <w:b/>
          <w:bCs/>
          <w:sz w:val="24"/>
          <w:szCs w:val="24"/>
          <w:rtl/>
        </w:rPr>
        <w:t>ירושלים</w:t>
      </w:r>
      <w:r>
        <w:rPr>
          <w:rFonts w:ascii="Segoe UI Light" w:hAnsi="Segoe UI Light" w:cs="Livorna" w:hint="cs"/>
          <w:sz w:val="24"/>
          <w:szCs w:val="24"/>
          <w:rtl/>
        </w:rPr>
        <w:t xml:space="preserve"> - </w:t>
      </w:r>
      <w:r w:rsidR="007B3B81" w:rsidRPr="006B7B50">
        <w:rPr>
          <w:rFonts w:ascii="Segoe UI Light" w:hAnsi="Segoe UI Light" w:cs="Livorna" w:hint="cs"/>
          <w:sz w:val="24"/>
          <w:szCs w:val="24"/>
          <w:rtl/>
        </w:rPr>
        <w:t xml:space="preserve">מאפית </w:t>
      </w:r>
      <w:proofErr w:type="spellStart"/>
      <w:r w:rsidR="007B3B81" w:rsidRPr="006B7B50">
        <w:rPr>
          <w:rFonts w:ascii="Segoe UI Light" w:hAnsi="Segoe UI Light" w:cs="Livorna" w:hint="cs"/>
          <w:sz w:val="24"/>
          <w:szCs w:val="24"/>
          <w:rtl/>
        </w:rPr>
        <w:t>קצבורג</w:t>
      </w:r>
      <w:proofErr w:type="spellEnd"/>
      <w:r w:rsidR="007B3B81" w:rsidRPr="006B7B50">
        <w:rPr>
          <w:rFonts w:ascii="Segoe UI Light" w:hAnsi="Segoe UI Light" w:cs="Livorna" w:hint="cs"/>
          <w:sz w:val="24"/>
          <w:szCs w:val="24"/>
          <w:rtl/>
        </w:rPr>
        <w:t xml:space="preserve"> </w:t>
      </w:r>
      <w:r w:rsidR="007B3B81" w:rsidRPr="006B7B50">
        <w:rPr>
          <w:rFonts w:ascii="Segoe UI Light" w:hAnsi="Segoe UI Light" w:cs="Livorna"/>
          <w:sz w:val="24"/>
          <w:szCs w:val="24"/>
          <w:rtl/>
        </w:rPr>
        <w:t>–</w:t>
      </w:r>
      <w:r w:rsidR="007B3B81" w:rsidRPr="006B7B50">
        <w:rPr>
          <w:rFonts w:ascii="Segoe UI Light" w:hAnsi="Segoe UI Light" w:cs="Livorna" w:hint="cs"/>
          <w:sz w:val="24"/>
          <w:szCs w:val="24"/>
          <w:rtl/>
        </w:rPr>
        <w:t xml:space="preserve"> ללא חשש.</w:t>
      </w:r>
    </w:p>
    <w:p w14:paraId="26619EBF" w14:textId="08562063" w:rsidR="007B3B81" w:rsidRPr="006B7B50" w:rsidRDefault="007368F5" w:rsidP="007368F5">
      <w:pPr>
        <w:pStyle w:val="ListParagraph"/>
        <w:numPr>
          <w:ilvl w:val="0"/>
          <w:numId w:val="3"/>
        </w:numPr>
        <w:rPr>
          <w:rFonts w:ascii="Segoe UI Light" w:hAnsi="Segoe UI Light" w:cs="Livorna"/>
          <w:sz w:val="24"/>
          <w:szCs w:val="24"/>
        </w:rPr>
      </w:pPr>
      <w:r w:rsidRPr="007368F5">
        <w:rPr>
          <w:rFonts w:ascii="Segoe UI Light" w:hAnsi="Segoe UI Light" w:cs="Livorna" w:hint="cs"/>
          <w:b/>
          <w:bCs/>
          <w:sz w:val="24"/>
          <w:szCs w:val="24"/>
          <w:rtl/>
        </w:rPr>
        <w:t>בני ברק</w:t>
      </w:r>
      <w:r>
        <w:rPr>
          <w:rFonts w:ascii="Segoe UI Light" w:hAnsi="Segoe UI Light" w:cs="Livorna" w:hint="cs"/>
          <w:sz w:val="24"/>
          <w:szCs w:val="24"/>
          <w:rtl/>
        </w:rPr>
        <w:t xml:space="preserve"> - </w:t>
      </w:r>
      <w:r w:rsidR="007B3B81" w:rsidRPr="006B7B50">
        <w:rPr>
          <w:rFonts w:ascii="Segoe UI Light" w:hAnsi="Segoe UI Light" w:cs="Livorna" w:hint="cs"/>
          <w:sz w:val="24"/>
          <w:szCs w:val="24"/>
          <w:rtl/>
        </w:rPr>
        <w:t xml:space="preserve">מאפית עיני </w:t>
      </w:r>
      <w:r w:rsidR="007B3B81" w:rsidRPr="006B7B50">
        <w:rPr>
          <w:rFonts w:ascii="Segoe UI Light" w:hAnsi="Segoe UI Light" w:cs="Livorna"/>
          <w:sz w:val="24"/>
          <w:szCs w:val="24"/>
          <w:rtl/>
        </w:rPr>
        <w:t>–</w:t>
      </w:r>
      <w:r>
        <w:rPr>
          <w:rFonts w:ascii="Segoe UI Light" w:hAnsi="Segoe UI Light" w:cs="Livorna" w:hint="cs"/>
          <w:sz w:val="24"/>
          <w:szCs w:val="24"/>
          <w:rtl/>
        </w:rPr>
        <w:t xml:space="preserve"> סניף רבי עקיבא</w:t>
      </w:r>
      <w:r w:rsidR="007B3B81" w:rsidRPr="006B7B50">
        <w:rPr>
          <w:rFonts w:ascii="Segoe UI Light" w:hAnsi="Segoe UI Light" w:cs="Livorna" w:hint="cs"/>
          <w:sz w:val="24"/>
          <w:szCs w:val="24"/>
          <w:rtl/>
        </w:rPr>
        <w:t xml:space="preserve"> - הסחורה בתפזורת </w:t>
      </w:r>
      <w:r w:rsidR="007B3B81" w:rsidRPr="006B7B50">
        <w:rPr>
          <w:rFonts w:ascii="Segoe UI Light" w:hAnsi="Segoe UI Light" w:cs="Livorna" w:hint="cs"/>
          <w:b/>
          <w:bCs/>
          <w:sz w:val="24"/>
          <w:szCs w:val="24"/>
          <w:rtl/>
        </w:rPr>
        <w:t>בלבד</w:t>
      </w:r>
      <w:r w:rsidR="007B3B81" w:rsidRPr="006B7B50">
        <w:rPr>
          <w:rFonts w:ascii="Segoe UI Light" w:hAnsi="Segoe UI Light" w:cs="Livorna" w:hint="cs"/>
          <w:sz w:val="24"/>
          <w:szCs w:val="24"/>
          <w:rtl/>
        </w:rPr>
        <w:t xml:space="preserve"> ללא חשש.</w:t>
      </w:r>
    </w:p>
    <w:p w14:paraId="16A39356" w14:textId="097CD27C" w:rsidR="007B3B81" w:rsidRPr="006B7B50" w:rsidRDefault="007B3B81" w:rsidP="007B3B81">
      <w:pPr>
        <w:pStyle w:val="ListParagraph"/>
        <w:numPr>
          <w:ilvl w:val="0"/>
          <w:numId w:val="3"/>
        </w:numPr>
        <w:rPr>
          <w:rFonts w:ascii="Segoe UI Light" w:hAnsi="Segoe UI Light" w:cs="Livorna"/>
          <w:sz w:val="20"/>
          <w:szCs w:val="20"/>
        </w:rPr>
      </w:pPr>
      <w:r w:rsidRPr="006B7B50">
        <w:rPr>
          <w:rFonts w:ascii="Segoe UI Light" w:hAnsi="Segoe UI Light" w:cs="Livorna" w:hint="cs"/>
          <w:sz w:val="24"/>
          <w:szCs w:val="24"/>
          <w:rtl/>
        </w:rPr>
        <w:t xml:space="preserve">מאפית ויינר </w:t>
      </w:r>
      <w:r w:rsidRPr="006B7B50">
        <w:rPr>
          <w:rFonts w:ascii="Segoe UI Light" w:hAnsi="Segoe UI Light" w:cs="Livorna" w:hint="cs"/>
          <w:sz w:val="20"/>
          <w:szCs w:val="20"/>
          <w:rtl/>
        </w:rPr>
        <w:t xml:space="preserve">(האצטדיון 25 </w:t>
      </w:r>
      <w:proofErr w:type="spellStart"/>
      <w:r w:rsidRPr="006B7B50">
        <w:rPr>
          <w:rFonts w:ascii="Segoe UI Light" w:hAnsi="Segoe UI Light" w:cs="Livorna" w:hint="cs"/>
          <w:sz w:val="20"/>
          <w:szCs w:val="20"/>
          <w:rtl/>
        </w:rPr>
        <w:t>קרית</w:t>
      </w:r>
      <w:proofErr w:type="spellEnd"/>
      <w:r w:rsidRPr="006B7B50">
        <w:rPr>
          <w:rFonts w:ascii="Segoe UI Light" w:hAnsi="Segoe UI Light" w:cs="Livorna" w:hint="cs"/>
          <w:sz w:val="20"/>
          <w:szCs w:val="20"/>
          <w:rtl/>
        </w:rPr>
        <w:t xml:space="preserve"> חיים) </w:t>
      </w:r>
      <w:r w:rsidRPr="006B7B50">
        <w:rPr>
          <w:rFonts w:ascii="Segoe UI Light" w:hAnsi="Segoe UI Light" w:cs="Livorna"/>
          <w:sz w:val="20"/>
          <w:szCs w:val="20"/>
          <w:rtl/>
        </w:rPr>
        <w:t>–</w:t>
      </w:r>
      <w:r w:rsidRPr="006B7B50">
        <w:rPr>
          <w:rFonts w:ascii="Segoe UI Light" w:hAnsi="Segoe UI Light" w:cs="Livorna" w:hint="cs"/>
          <w:sz w:val="20"/>
          <w:szCs w:val="20"/>
          <w:rtl/>
        </w:rPr>
        <w:t xml:space="preserve"> </w:t>
      </w:r>
      <w:r w:rsidRPr="006B7B50">
        <w:rPr>
          <w:rFonts w:ascii="Segoe UI Light" w:hAnsi="Segoe UI Light" w:cs="Livorna" w:hint="cs"/>
          <w:sz w:val="24"/>
          <w:szCs w:val="24"/>
          <w:rtl/>
        </w:rPr>
        <w:t>ללא חשש.</w:t>
      </w:r>
    </w:p>
    <w:p w14:paraId="285BCB5A" w14:textId="3AA5FDBD" w:rsidR="007B3B81" w:rsidRDefault="007B3B81" w:rsidP="007B3B81">
      <w:pPr>
        <w:pStyle w:val="ListParagraph"/>
        <w:numPr>
          <w:ilvl w:val="0"/>
          <w:numId w:val="3"/>
        </w:numPr>
        <w:rPr>
          <w:rFonts w:ascii="Segoe UI Light" w:hAnsi="Segoe UI Light" w:cs="Livorna"/>
          <w:sz w:val="24"/>
          <w:szCs w:val="24"/>
        </w:rPr>
      </w:pPr>
      <w:r w:rsidRPr="006B7B50">
        <w:rPr>
          <w:rFonts w:ascii="Segoe UI Light" w:hAnsi="Segoe UI Light" w:cs="Livorna" w:hint="cs"/>
          <w:sz w:val="24"/>
          <w:szCs w:val="24"/>
          <w:rtl/>
        </w:rPr>
        <w:t xml:space="preserve">פיתות נינה </w:t>
      </w:r>
      <w:r w:rsidRPr="006B7B50">
        <w:rPr>
          <w:rFonts w:ascii="Segoe UI Light" w:hAnsi="Segoe UI Light" w:cs="Livorna"/>
          <w:sz w:val="24"/>
          <w:szCs w:val="24"/>
          <w:rtl/>
        </w:rPr>
        <w:t>–</w:t>
      </w:r>
      <w:r w:rsidRPr="006B7B50">
        <w:rPr>
          <w:rFonts w:ascii="Segoe UI Light" w:hAnsi="Segoe UI Light" w:cs="Livorna" w:hint="cs"/>
          <w:sz w:val="24"/>
          <w:szCs w:val="24"/>
          <w:rtl/>
        </w:rPr>
        <w:t xml:space="preserve"> במאפיה בלבד - ללא חשש.</w:t>
      </w:r>
    </w:p>
    <w:p w14:paraId="0D0410A2" w14:textId="77777777" w:rsidR="007368F5" w:rsidRPr="007368F5" w:rsidRDefault="007368F5" w:rsidP="007368F5">
      <w:pPr>
        <w:rPr>
          <w:rFonts w:ascii="Segoe UI Light" w:hAnsi="Segoe UI Light" w:cs="Livorna"/>
          <w:sz w:val="24"/>
          <w:szCs w:val="24"/>
        </w:rPr>
      </w:pPr>
    </w:p>
    <w:p w14:paraId="6A098B98" w14:textId="313F8158" w:rsidR="007368F5" w:rsidRPr="007368F5" w:rsidRDefault="007368F5" w:rsidP="007368F5">
      <w:pPr>
        <w:jc w:val="center"/>
        <w:rPr>
          <w:rFonts w:ascii="Segoe UI Light" w:hAnsi="Segoe UI Light" w:cs="Livorna" w:hint="cs"/>
          <w:sz w:val="24"/>
          <w:szCs w:val="24"/>
          <w:rtl/>
        </w:rPr>
      </w:pPr>
      <w:r>
        <w:rPr>
          <w:rFonts w:ascii="Segoe UI Light" w:hAnsi="Segoe UI Light" w:cs="Livorna"/>
          <w:sz w:val="24"/>
          <w:szCs w:val="24"/>
          <w:rtl/>
        </w:rPr>
        <w:br/>
      </w:r>
      <w:r>
        <w:rPr>
          <w:rFonts w:ascii="Segoe UI Light" w:hAnsi="Segoe UI Light" w:cs="Livorna" w:hint="cs"/>
          <w:sz w:val="24"/>
          <w:szCs w:val="24"/>
          <w:rtl/>
        </w:rPr>
        <w:t>אי"ה יישלח עדכון נוסף בסוף היום.</w:t>
      </w:r>
    </w:p>
    <w:p w14:paraId="14A3A422" w14:textId="77777777" w:rsidR="007B3B81" w:rsidRPr="006B7B50" w:rsidRDefault="007B3B81" w:rsidP="007B3B81">
      <w:pPr>
        <w:pStyle w:val="ListParagraph"/>
        <w:rPr>
          <w:rFonts w:ascii="Segoe UI Light" w:hAnsi="Segoe UI Light" w:cs="Livorna"/>
          <w:sz w:val="20"/>
          <w:szCs w:val="20"/>
          <w:rtl/>
        </w:rPr>
      </w:pPr>
    </w:p>
    <w:p w14:paraId="070B9287" w14:textId="77777777" w:rsidR="00EB7CC9" w:rsidRPr="004D3E89" w:rsidRDefault="00EB7CC9" w:rsidP="00FA458D">
      <w:pPr>
        <w:rPr>
          <w:rFonts w:ascii="Segoe UI Light" w:hAnsi="Segoe UI Light" w:cs="Livorna"/>
          <w:sz w:val="28"/>
          <w:szCs w:val="28"/>
          <w:rtl/>
        </w:rPr>
      </w:pPr>
      <w:bookmarkStart w:id="0" w:name="_GoBack"/>
      <w:bookmarkEnd w:id="0"/>
    </w:p>
    <w:sectPr w:rsidR="00EB7CC9" w:rsidRPr="004D3E89" w:rsidSect="00027B80">
      <w:headerReference w:type="default" r:id="rId7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F188BA" w14:textId="77777777" w:rsidR="00AE4C0F" w:rsidRDefault="00AE4C0F" w:rsidP="0025108A">
      <w:pPr>
        <w:spacing w:after="0" w:line="240" w:lineRule="auto"/>
      </w:pPr>
      <w:r>
        <w:separator/>
      </w:r>
    </w:p>
  </w:endnote>
  <w:endnote w:type="continuationSeparator" w:id="0">
    <w:p w14:paraId="4B3A87E6" w14:textId="77777777" w:rsidR="00AE4C0F" w:rsidRDefault="00AE4C0F" w:rsidP="002510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vorna">
    <w:altName w:val="Times New Roman"/>
    <w:charset w:val="B1"/>
    <w:family w:val="auto"/>
    <w:pitch w:val="variable"/>
    <w:sig w:usb0="00000800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altName w:val="Malgun Gothic Semilight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6D6052" w14:textId="77777777" w:rsidR="00AE4C0F" w:rsidRDefault="00AE4C0F" w:rsidP="0025108A">
      <w:pPr>
        <w:spacing w:after="0" w:line="240" w:lineRule="auto"/>
      </w:pPr>
      <w:r>
        <w:separator/>
      </w:r>
    </w:p>
  </w:footnote>
  <w:footnote w:type="continuationSeparator" w:id="0">
    <w:p w14:paraId="5ABAE5DF" w14:textId="77777777" w:rsidR="00AE4C0F" w:rsidRDefault="00AE4C0F" w:rsidP="002510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D241AC" w14:textId="7136ACB3" w:rsidR="006B7B50" w:rsidRPr="00411C4F" w:rsidRDefault="006B7B50" w:rsidP="00411C4F">
    <w:pPr>
      <w:pStyle w:val="Header"/>
      <w:jc w:val="center"/>
      <w:rPr>
        <w:rFonts w:cs="Livorna"/>
        <w:rtl/>
      </w:rPr>
    </w:pPr>
    <w:r w:rsidRPr="00411C4F">
      <w:rPr>
        <w:rFonts w:cs="Livorna"/>
        <w:b/>
        <w:bCs/>
        <w:noProof/>
        <w:sz w:val="40"/>
        <w:szCs w:val="40"/>
      </w:rPr>
      <w:drawing>
        <wp:anchor distT="0" distB="0" distL="114300" distR="114300" simplePos="0" relativeHeight="251658240" behindDoc="0" locked="0" layoutInCell="1" allowOverlap="1" wp14:anchorId="7A46FCBD" wp14:editId="6CAB3462">
          <wp:simplePos x="0" y="0"/>
          <wp:positionH relativeFrom="margin">
            <wp:posOffset>-1015788</wp:posOffset>
          </wp:positionH>
          <wp:positionV relativeFrom="paragraph">
            <wp:posOffset>-58632</wp:posOffset>
          </wp:positionV>
          <wp:extent cx="1346200" cy="930007"/>
          <wp:effectExtent l="0" t="0" r="6350" b="3810"/>
          <wp:wrapNone/>
          <wp:docPr id="1" name="תמונה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6200" cy="930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11C4F">
      <w:rPr>
        <w:rFonts w:cs="Livorna" w:hint="cs"/>
        <w:b/>
        <w:bCs/>
        <w:sz w:val="40"/>
        <w:szCs w:val="40"/>
        <w:rtl/>
      </w:rPr>
      <w:t>בית הוראה חיפה</w:t>
    </w:r>
    <w:r w:rsidRPr="00411C4F">
      <w:rPr>
        <w:rFonts w:cs="Livorna"/>
        <w:sz w:val="32"/>
        <w:szCs w:val="32"/>
        <w:rtl/>
      </w:rPr>
      <w:br/>
    </w:r>
    <w:r w:rsidRPr="00411C4F">
      <w:rPr>
        <w:rFonts w:cs="Livorna" w:hint="cs"/>
        <w:sz w:val="32"/>
        <w:szCs w:val="32"/>
        <w:rtl/>
      </w:rPr>
      <w:t xml:space="preserve">בראשות מורינו הגאון רבי חיים כץ </w:t>
    </w:r>
    <w:proofErr w:type="spellStart"/>
    <w:r w:rsidRPr="00411C4F">
      <w:rPr>
        <w:rFonts w:cs="Livorna" w:hint="cs"/>
        <w:sz w:val="32"/>
        <w:szCs w:val="32"/>
        <w:rtl/>
      </w:rPr>
      <w:t>שליט"א</w:t>
    </w:r>
    <w:proofErr w:type="spellEnd"/>
    <w:r w:rsidRPr="00411C4F">
      <w:rPr>
        <w:rFonts w:cs="Livorna"/>
        <w:sz w:val="32"/>
        <w:szCs w:val="32"/>
        <w:rtl/>
      </w:rPr>
      <w:br/>
    </w:r>
    <w:r w:rsidRPr="00411C4F">
      <w:rPr>
        <w:rFonts w:cs="Livorna" w:hint="cs"/>
        <w:sz w:val="28"/>
        <w:szCs w:val="28"/>
        <w:rtl/>
      </w:rPr>
      <w:t xml:space="preserve">קו המידע </w:t>
    </w:r>
    <w:r w:rsidRPr="00411C4F">
      <w:rPr>
        <w:rFonts w:cs="Livorna"/>
        <w:sz w:val="28"/>
        <w:szCs w:val="28"/>
        <w:rtl/>
      </w:rPr>
      <w:t>–</w:t>
    </w:r>
    <w:r w:rsidRPr="00411C4F">
      <w:rPr>
        <w:rFonts w:cs="Livorna" w:hint="cs"/>
        <w:sz w:val="28"/>
        <w:szCs w:val="28"/>
        <w:rtl/>
      </w:rPr>
      <w:t xml:space="preserve"> 036171144</w:t>
    </w:r>
    <w:r w:rsidRPr="00411C4F">
      <w:rPr>
        <w:rFonts w:cs="Livorna"/>
        <w:sz w:val="28"/>
        <w:szCs w:val="28"/>
        <w:rtl/>
      </w:rPr>
      <w:tab/>
    </w:r>
    <w:r w:rsidRPr="00411C4F">
      <w:rPr>
        <w:rFonts w:cs="Livorna" w:hint="cs"/>
        <w:sz w:val="28"/>
        <w:szCs w:val="28"/>
        <w:rtl/>
      </w:rPr>
      <w:t xml:space="preserve">מענה הלכה מבית ההוראה </w:t>
    </w:r>
    <w:r>
      <w:rPr>
        <w:rFonts w:cs="Livorna"/>
        <w:sz w:val="28"/>
        <w:szCs w:val="28"/>
        <w:rtl/>
      </w:rPr>
      <w:t>–</w:t>
    </w:r>
    <w:r w:rsidRPr="00411C4F">
      <w:rPr>
        <w:rFonts w:cs="Livorna" w:hint="cs"/>
        <w:sz w:val="28"/>
        <w:szCs w:val="28"/>
        <w:rtl/>
      </w:rPr>
      <w:t xml:space="preserve"> 0733744837</w:t>
    </w:r>
    <w:r>
      <w:rPr>
        <w:rFonts w:cs="Livorna"/>
        <w:sz w:val="28"/>
        <w:szCs w:val="28"/>
        <w:rtl/>
      </w:rPr>
      <w:br/>
    </w:r>
    <w:r w:rsidRPr="00411C4F">
      <w:rPr>
        <w:rFonts w:ascii="David" w:hAnsi="David" w:cs="David"/>
        <w:sz w:val="24"/>
        <w:szCs w:val="24"/>
      </w:rPr>
      <w:t>heifahorah@gmail.com</w:t>
    </w:r>
  </w:p>
  <w:p w14:paraId="36EFE1F8" w14:textId="6BDF91DD" w:rsidR="006B7B50" w:rsidRDefault="006B7B50">
    <w:pPr>
      <w:pStyle w:val="Header"/>
    </w:pPr>
    <w:r>
      <w:rPr>
        <w:rFonts w:hint="cs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AEBBDFF" wp14:editId="572A06FA">
              <wp:simplePos x="0" y="0"/>
              <wp:positionH relativeFrom="margin">
                <wp:align>center</wp:align>
              </wp:positionH>
              <wp:positionV relativeFrom="paragraph">
                <wp:posOffset>76412</wp:posOffset>
              </wp:positionV>
              <wp:extent cx="7645400" cy="16933"/>
              <wp:effectExtent l="0" t="0" r="31750" b="21590"/>
              <wp:wrapNone/>
              <wp:docPr id="2" name="מחבר ישר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7645400" cy="16933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52674237" id="מחבר ישר 2" o:spid="_x0000_s1026" style="position:absolute;left:0;text-align:left;flip:y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6pt" to="602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5J2zgEAAMIDAAAOAAAAZHJzL2Uyb0RvYy54bWysU8uO1DAQvCPxD5bvTDKzywDRZPawK7gg&#10;GPG6e532xMIv2WaS+QxOiAtn9ovyO7SdTEDASqvVXhw/uqq7qjubi14rcgAfpDU1XS5KSsBw20iz&#10;r+nHDy+fPKckRGYapqyBmh4h0Ivt40ebzlWwsq1VDXiCJCZUnatpG6OriiLwFjQLC+vA4KOwXrOI&#10;R78vGs86ZNeqWJXluuisb5y3HELA26vxkW4zvxDA41shAkSiaoq1xbz6vF6ntdhuWLX3zLWST2Ww&#10;e1ShmTSYdKa6YpGRL17+Q6Ul9zZYERfc6sIKITlkDahmWf6l5n3LHGQtaE5ws03h4Wj5m8POE9nU&#10;dEWJYRpbNPwYvg1fh59k+D7c4GeVTOpcqDD20uz8dApu55PiXnhNhJLuE/Y/e4CqSJ8tPs4WQx8J&#10;x8tn6/On5yV2guPbcv3i7CyxFyNNonM+xFdgNUmbmippkgOsYofXIY6hpxDEpbLGQvIuHhWkYGXe&#10;gUBVmHAsKc8TXCpPDgwnofm8nNLmyAQRUqkZVOaUt4Km2ASDPGN3Bc7ROaM1cQZqaaz/X9bYn0oV&#10;Y/xJ9ag1yb62zTG3JduBg5INnYY6TeKf5wz//ettfwEAAP//AwBQSwMEFAAGAAgAAAAhADKTtL3Z&#10;AAAABwEAAA8AAABkcnMvZG93bnJldi54bWxMj09PwzAMxe9IfIfISNxYQrU/qGs6jUmIMxuX3dLG&#10;aysapzTeVr493glOfvaznn8uNlPo1QXH1EWy8DwzoJDq6DtqLHwe3p5eQCV25F0fCS38YIJNeX9X&#10;uNzHK33gZc+NkhBKubPQMg+51qluMbg0iwOSeKc4BsfSjo32o7tKeOh1ZsxSB9eRXGjdgLsW66/9&#10;OVg4vAczVdztkL5XZnt8XSzpuLD28WHarkExTvy3DDd8QYdSmKp4Jp9Ub0EeYZlmUm9uZuaiKlHz&#10;Feiy0P/5y18AAAD//wMAUEsBAi0AFAAGAAgAAAAhALaDOJL+AAAA4QEAABMAAAAAAAAAAAAAAAAA&#10;AAAAAFtDb250ZW50X1R5cGVzXS54bWxQSwECLQAUAAYACAAAACEAOP0h/9YAAACUAQAACwAAAAAA&#10;AAAAAAAAAAAvAQAAX3JlbHMvLnJlbHNQSwECLQAUAAYACAAAACEA3xOSds4BAADCAwAADgAAAAAA&#10;AAAAAAAAAAAuAgAAZHJzL2Uyb0RvYy54bWxQSwECLQAUAAYACAAAACEAMpO0vdkAAAAHAQAADwAA&#10;AAAAAAAAAAAAAAAoBAAAZHJzL2Rvd25yZXYueG1sUEsFBgAAAAAEAAQA8wAAAC4FAAAAAA==&#10;" strokecolor="black [3200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87192"/>
    <w:multiLevelType w:val="hybridMultilevel"/>
    <w:tmpl w:val="E31C413A"/>
    <w:lvl w:ilvl="0" w:tplc="BAD04868">
      <w:numFmt w:val="bullet"/>
      <w:lvlText w:val="-"/>
      <w:lvlJc w:val="left"/>
      <w:pPr>
        <w:ind w:left="720" w:hanging="360"/>
      </w:pPr>
      <w:rPr>
        <w:rFonts w:ascii="Segoe UI Light" w:eastAsiaTheme="minorHAnsi" w:hAnsi="Segoe UI Light" w:cs="Livorna" w:hint="default"/>
        <w:b w:val="0"/>
        <w:bCs w:val="0"/>
        <w:i w:val="0"/>
        <w:iCs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587EC9"/>
    <w:multiLevelType w:val="hybridMultilevel"/>
    <w:tmpl w:val="EDF8C21E"/>
    <w:lvl w:ilvl="0" w:tplc="A75A991A">
      <w:numFmt w:val="bullet"/>
      <w:lvlText w:val="-"/>
      <w:lvlJc w:val="left"/>
      <w:pPr>
        <w:ind w:left="1080" w:hanging="360"/>
      </w:pPr>
      <w:rPr>
        <w:rFonts w:ascii="Segoe UI Light" w:eastAsiaTheme="minorHAnsi" w:hAnsi="Segoe UI Light" w:cs="Livorn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44E50B4"/>
    <w:multiLevelType w:val="hybridMultilevel"/>
    <w:tmpl w:val="48B82CF6"/>
    <w:lvl w:ilvl="0" w:tplc="D73EDDDE">
      <w:numFmt w:val="bullet"/>
      <w:lvlText w:val="-"/>
      <w:lvlJc w:val="left"/>
      <w:pPr>
        <w:ind w:left="720" w:hanging="360"/>
      </w:pPr>
      <w:rPr>
        <w:rFonts w:ascii="Segoe UI Light" w:eastAsiaTheme="minorHAnsi" w:hAnsi="Segoe UI Light" w:cs="Livor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10A"/>
    <w:rsid w:val="00001EAC"/>
    <w:rsid w:val="00007B44"/>
    <w:rsid w:val="000143B2"/>
    <w:rsid w:val="00020F09"/>
    <w:rsid w:val="00027B80"/>
    <w:rsid w:val="000376A8"/>
    <w:rsid w:val="00080DD0"/>
    <w:rsid w:val="00082771"/>
    <w:rsid w:val="000A36F6"/>
    <w:rsid w:val="000B7C7F"/>
    <w:rsid w:val="0010635D"/>
    <w:rsid w:val="00142457"/>
    <w:rsid w:val="00160F74"/>
    <w:rsid w:val="001A2B2F"/>
    <w:rsid w:val="001B55DD"/>
    <w:rsid w:val="001B7F9E"/>
    <w:rsid w:val="00200419"/>
    <w:rsid w:val="002101DF"/>
    <w:rsid w:val="00222DC6"/>
    <w:rsid w:val="00222FF6"/>
    <w:rsid w:val="0024710A"/>
    <w:rsid w:val="0025108A"/>
    <w:rsid w:val="00257AAD"/>
    <w:rsid w:val="0028770C"/>
    <w:rsid w:val="00295D8C"/>
    <w:rsid w:val="00296BB0"/>
    <w:rsid w:val="002C660D"/>
    <w:rsid w:val="002D0DEC"/>
    <w:rsid w:val="002D4FB5"/>
    <w:rsid w:val="002E0151"/>
    <w:rsid w:val="00333930"/>
    <w:rsid w:val="00364231"/>
    <w:rsid w:val="003650BB"/>
    <w:rsid w:val="003F0464"/>
    <w:rsid w:val="003F177B"/>
    <w:rsid w:val="00411C4F"/>
    <w:rsid w:val="0045521B"/>
    <w:rsid w:val="00467630"/>
    <w:rsid w:val="004D3E89"/>
    <w:rsid w:val="004E17E6"/>
    <w:rsid w:val="005234A0"/>
    <w:rsid w:val="00536F3D"/>
    <w:rsid w:val="00567D6F"/>
    <w:rsid w:val="00590901"/>
    <w:rsid w:val="006071B4"/>
    <w:rsid w:val="00636EA8"/>
    <w:rsid w:val="00651F67"/>
    <w:rsid w:val="006B7B50"/>
    <w:rsid w:val="006F7C57"/>
    <w:rsid w:val="00736861"/>
    <w:rsid w:val="007368F5"/>
    <w:rsid w:val="00763D30"/>
    <w:rsid w:val="00786A59"/>
    <w:rsid w:val="00790250"/>
    <w:rsid w:val="007B3B81"/>
    <w:rsid w:val="007C1544"/>
    <w:rsid w:val="00831A97"/>
    <w:rsid w:val="00883C9A"/>
    <w:rsid w:val="00942445"/>
    <w:rsid w:val="00962B99"/>
    <w:rsid w:val="00964421"/>
    <w:rsid w:val="009644CB"/>
    <w:rsid w:val="009A509F"/>
    <w:rsid w:val="009F5BCA"/>
    <w:rsid w:val="00AE4C0F"/>
    <w:rsid w:val="00B11AE6"/>
    <w:rsid w:val="00B60B33"/>
    <w:rsid w:val="00B84ED7"/>
    <w:rsid w:val="00BA2347"/>
    <w:rsid w:val="00BC32BA"/>
    <w:rsid w:val="00BC4E76"/>
    <w:rsid w:val="00BC687C"/>
    <w:rsid w:val="00BD2313"/>
    <w:rsid w:val="00C14A10"/>
    <w:rsid w:val="00C4563D"/>
    <w:rsid w:val="00CD124B"/>
    <w:rsid w:val="00CF3489"/>
    <w:rsid w:val="00D761E8"/>
    <w:rsid w:val="00D95D6A"/>
    <w:rsid w:val="00DA515E"/>
    <w:rsid w:val="00DE04B5"/>
    <w:rsid w:val="00E01E16"/>
    <w:rsid w:val="00E96069"/>
    <w:rsid w:val="00E971BC"/>
    <w:rsid w:val="00EA668A"/>
    <w:rsid w:val="00EB7CC9"/>
    <w:rsid w:val="00F0727C"/>
    <w:rsid w:val="00F33B3F"/>
    <w:rsid w:val="00FA053B"/>
    <w:rsid w:val="00FA458D"/>
    <w:rsid w:val="00FF5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5B23F4"/>
  <w15:chartTrackingRefBased/>
  <w15:docId w15:val="{F11E7098-C75F-466C-96D5-A406A8F82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177B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5108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108A"/>
  </w:style>
  <w:style w:type="paragraph" w:styleId="Footer">
    <w:name w:val="footer"/>
    <w:basedOn w:val="Normal"/>
    <w:link w:val="FooterChar"/>
    <w:uiPriority w:val="99"/>
    <w:unhideWhenUsed/>
    <w:rsid w:val="0025108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108A"/>
  </w:style>
  <w:style w:type="paragraph" w:styleId="BalloonText">
    <w:name w:val="Balloon Text"/>
    <w:basedOn w:val="Normal"/>
    <w:link w:val="BalloonTextChar"/>
    <w:uiPriority w:val="99"/>
    <w:semiHidden/>
    <w:unhideWhenUsed/>
    <w:rsid w:val="00FF5A05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5A05"/>
    <w:rPr>
      <w:rFonts w:ascii="Tahoma" w:hAnsi="Tahoma" w:cs="Tahoma"/>
      <w:sz w:val="18"/>
      <w:szCs w:val="18"/>
    </w:rPr>
  </w:style>
  <w:style w:type="paragraph" w:styleId="ListParagraph">
    <w:name w:val="List Paragraph"/>
    <w:basedOn w:val="Normal"/>
    <w:uiPriority w:val="34"/>
    <w:qFormat/>
    <w:rsid w:val="004D3E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3000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רותי כץ</dc:creator>
  <cp:keywords/>
  <dc:description/>
  <cp:lastModifiedBy>Kats, Ruth</cp:lastModifiedBy>
  <cp:revision>30</cp:revision>
  <cp:lastPrinted>2021-04-03T22:38:00Z</cp:lastPrinted>
  <dcterms:created xsi:type="dcterms:W3CDTF">2021-02-15T21:32:00Z</dcterms:created>
  <dcterms:modified xsi:type="dcterms:W3CDTF">2022-04-24T05:53:00Z</dcterms:modified>
</cp:coreProperties>
</file>