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5896" w:rsidRDefault="006853A5" w:rsidP="00025174">
      <w:pPr>
        <w:spacing w:line="360" w:lineRule="auto"/>
        <w:rPr>
          <w:rFonts w:hint="cs"/>
          <w:rtl/>
        </w:rPr>
      </w:pPr>
      <w:r>
        <w:rPr>
          <w:rFonts w:hint="cs"/>
          <w:rtl/>
        </w:rPr>
        <w:t>ב"ה</w:t>
      </w:r>
    </w:p>
    <w:p w:rsidR="006853A5" w:rsidRDefault="006853A5" w:rsidP="00025174">
      <w:pPr>
        <w:spacing w:line="360" w:lineRule="auto"/>
        <w:jc w:val="center"/>
        <w:rPr>
          <w:sz w:val="24"/>
          <w:szCs w:val="24"/>
          <w:u w:val="single"/>
          <w:rtl/>
        </w:rPr>
      </w:pPr>
      <w:r w:rsidRPr="006853A5">
        <w:rPr>
          <w:rFonts w:hint="cs"/>
          <w:sz w:val="24"/>
          <w:szCs w:val="24"/>
          <w:u w:val="single"/>
          <w:rtl/>
        </w:rPr>
        <w:t>צום גדליה- הרב זלמן מלמד (ראש ישיבת בית אל ורב הישוב)</w:t>
      </w:r>
    </w:p>
    <w:p w:rsidR="006853A5" w:rsidRDefault="006853A5" w:rsidP="00025174">
      <w:pPr>
        <w:spacing w:line="360" w:lineRule="auto"/>
        <w:rPr>
          <w:sz w:val="24"/>
          <w:szCs w:val="24"/>
          <w:u w:val="single"/>
          <w:rtl/>
        </w:rPr>
      </w:pPr>
      <w:r>
        <w:rPr>
          <w:rFonts w:hint="cs"/>
          <w:sz w:val="24"/>
          <w:szCs w:val="24"/>
          <w:u w:val="single"/>
          <w:rtl/>
        </w:rPr>
        <w:t>קרא כל קטע וענה על השאלות_</w:t>
      </w:r>
    </w:p>
    <w:p w:rsidR="006853A5" w:rsidRDefault="006853A5" w:rsidP="00025174">
      <w:pPr>
        <w:pStyle w:val="a3"/>
        <w:numPr>
          <w:ilvl w:val="0"/>
          <w:numId w:val="3"/>
        </w:numPr>
        <w:spacing w:line="360" w:lineRule="auto"/>
        <w:rPr>
          <w:sz w:val="24"/>
          <w:szCs w:val="24"/>
        </w:rPr>
      </w:pPr>
      <w:r w:rsidRPr="006853A5">
        <w:rPr>
          <w:sz w:val="24"/>
          <w:szCs w:val="24"/>
          <w:rtl/>
        </w:rPr>
        <w:t xml:space="preserve">צום גדליה הוא אחד מארבעה צומות שקבעו חכמים והנביאים על חורבן הבית, חורבן העם והמקדש. על כל שלב של החורבן נקבע צום. בעשירי בטבת סמך מלך בבל על ירושלים, אז החל המצור על ירושלים; בשבעה עשר בתמוז הובקעה העיר, הובקעה חומת ירושלים; בתשעה באב חרב בית-המקדש; ובא' בתשרי נהרג גדליה, שארית הפליטה שנשארה בארץ </w:t>
      </w:r>
      <w:proofErr w:type="spellStart"/>
      <w:r w:rsidRPr="006853A5">
        <w:rPr>
          <w:sz w:val="24"/>
          <w:szCs w:val="24"/>
          <w:rtl/>
        </w:rPr>
        <w:t>נתפזרה</w:t>
      </w:r>
      <w:proofErr w:type="spellEnd"/>
      <w:r w:rsidRPr="006853A5">
        <w:rPr>
          <w:sz w:val="24"/>
          <w:szCs w:val="24"/>
          <w:rtl/>
        </w:rPr>
        <w:t xml:space="preserve"> והחורבן היה שלם. שכן לאחר שהחריב מל</w:t>
      </w:r>
      <w:bookmarkStart w:id="0" w:name="_GoBack"/>
      <w:bookmarkEnd w:id="0"/>
      <w:r w:rsidRPr="006853A5">
        <w:rPr>
          <w:sz w:val="24"/>
          <w:szCs w:val="24"/>
          <w:rtl/>
        </w:rPr>
        <w:t>ך בבל את ירושלים ובית-המקדש, נשארו קומץ יהודים בארץ-ישראל, ביהודה, מלך בבל הפקיד את גדליה בן אחיקם עליהם ואליו החלו להתקבץ היהודים אשר ברחו והתפזרו בארצות השכנות. זה היה גרעין קטן, ששרד בארץ, וביום א' בתשרי בא ישמעאל בן נתניה והרג את גדליה בן אחיקם. אז נפוצו הנשארים והחורבן היה מוחלט</w:t>
      </w:r>
      <w:r w:rsidRPr="006853A5">
        <w:rPr>
          <w:sz w:val="24"/>
          <w:szCs w:val="24"/>
        </w:rPr>
        <w:t>.</w:t>
      </w:r>
      <w:r>
        <w:rPr>
          <w:sz w:val="24"/>
          <w:szCs w:val="24"/>
        </w:rPr>
        <w:br/>
      </w:r>
    </w:p>
    <w:p w:rsidR="006853A5" w:rsidRDefault="006853A5" w:rsidP="00025174">
      <w:pPr>
        <w:pStyle w:val="a3"/>
        <w:numPr>
          <w:ilvl w:val="0"/>
          <w:numId w:val="3"/>
        </w:numPr>
        <w:spacing w:line="360" w:lineRule="auto"/>
        <w:rPr>
          <w:sz w:val="24"/>
          <w:szCs w:val="24"/>
        </w:rPr>
      </w:pPr>
      <w:r w:rsidRPr="006853A5">
        <w:rPr>
          <w:sz w:val="24"/>
          <w:szCs w:val="24"/>
          <w:rtl/>
        </w:rPr>
        <w:t xml:space="preserve">ואמרו חכמים (ראש-השנה </w:t>
      </w:r>
      <w:proofErr w:type="spellStart"/>
      <w:r w:rsidRPr="006853A5">
        <w:rPr>
          <w:sz w:val="24"/>
          <w:szCs w:val="24"/>
          <w:rtl/>
        </w:rPr>
        <w:t>יח</w:t>
      </w:r>
      <w:proofErr w:type="spellEnd"/>
      <w:r w:rsidRPr="006853A5">
        <w:rPr>
          <w:sz w:val="24"/>
          <w:szCs w:val="24"/>
          <w:rtl/>
        </w:rPr>
        <w:t xml:space="preserve">:), שיום זה נקבע כצום על הריגת גדליה, כמו שיום חורבן הבית נקבע כצום, "ללמדך ששקולה מיתתן של צדיקים כשריפת בית </w:t>
      </w:r>
      <w:proofErr w:type="spellStart"/>
      <w:r w:rsidRPr="006853A5">
        <w:rPr>
          <w:sz w:val="24"/>
          <w:szCs w:val="24"/>
          <w:rtl/>
        </w:rPr>
        <w:t>אלקינו</w:t>
      </w:r>
      <w:proofErr w:type="spellEnd"/>
      <w:r w:rsidRPr="006853A5">
        <w:rPr>
          <w:sz w:val="24"/>
          <w:szCs w:val="24"/>
          <w:rtl/>
        </w:rPr>
        <w:t xml:space="preserve">". וכמובן מיתתו של הצדיק הזה, שהיה עמוד התווך של השרידים שנשארו בארץ. העובדה שיד יהודים </w:t>
      </w:r>
      <w:proofErr w:type="spellStart"/>
      <w:r w:rsidRPr="006853A5">
        <w:rPr>
          <w:sz w:val="24"/>
          <w:szCs w:val="24"/>
          <w:rtl/>
        </w:rPr>
        <w:t>היתה</w:t>
      </w:r>
      <w:proofErr w:type="spellEnd"/>
      <w:r w:rsidRPr="006853A5">
        <w:rPr>
          <w:sz w:val="24"/>
          <w:szCs w:val="24"/>
          <w:rtl/>
        </w:rPr>
        <w:t xml:space="preserve"> בדבר, להרוס את שארית הקיום היהודי בארץ, מעמיקה את גודל החורבן, וזה קרה </w:t>
      </w:r>
      <w:proofErr w:type="spellStart"/>
      <w:r w:rsidRPr="006853A5">
        <w:rPr>
          <w:sz w:val="24"/>
          <w:szCs w:val="24"/>
          <w:rtl/>
        </w:rPr>
        <w:t>דוקא</w:t>
      </w:r>
      <w:proofErr w:type="spellEnd"/>
      <w:r w:rsidRPr="006853A5">
        <w:rPr>
          <w:sz w:val="24"/>
          <w:szCs w:val="24"/>
          <w:rtl/>
        </w:rPr>
        <w:t xml:space="preserve"> בימים של תשובה, בעשרת ימי תשובה. הנביא זכריה ניבא, שלעתיד הימים האלה יהפכו לימי ששון ושמחה: "כה אמר ד' צבאות: צום הרביעי וצום החמישי וצום השביעי וצום העשירי יהיה לבית יהודה לששון ולשמחה ולמועדים טובים והאמת והשלום אהבו" (זכריה ח ; </w:t>
      </w:r>
      <w:proofErr w:type="spellStart"/>
      <w:r w:rsidRPr="006853A5">
        <w:rPr>
          <w:sz w:val="24"/>
          <w:szCs w:val="24"/>
          <w:rtl/>
        </w:rPr>
        <w:t>יט</w:t>
      </w:r>
      <w:proofErr w:type="spellEnd"/>
      <w:r w:rsidRPr="006853A5">
        <w:rPr>
          <w:sz w:val="24"/>
          <w:szCs w:val="24"/>
        </w:rPr>
        <w:t>).</w:t>
      </w:r>
      <w:r>
        <w:rPr>
          <w:sz w:val="24"/>
          <w:szCs w:val="24"/>
        </w:rPr>
        <w:br/>
      </w:r>
    </w:p>
    <w:p w:rsidR="006853A5" w:rsidRDefault="006853A5" w:rsidP="00025174">
      <w:pPr>
        <w:pStyle w:val="a3"/>
        <w:numPr>
          <w:ilvl w:val="0"/>
          <w:numId w:val="3"/>
        </w:numPr>
        <w:spacing w:line="360" w:lineRule="auto"/>
        <w:rPr>
          <w:sz w:val="24"/>
          <w:szCs w:val="24"/>
        </w:rPr>
      </w:pPr>
      <w:r w:rsidRPr="006853A5">
        <w:rPr>
          <w:sz w:val="24"/>
          <w:szCs w:val="24"/>
          <w:rtl/>
        </w:rPr>
        <w:t xml:space="preserve">ישנם ימים שיש בהם עוצמה מיוחדת. אם זוכים הם נעשים לימים טובים, ואם חס ושלום לא זוכים, הם נהפכים לימים קשים. כאשר זוכים, ימים אלה של עשרת ימי תשובה, הם ימים של תיקון, של השתפרות. וכאשר לא זוכים, כמו שהיה אז, היום הזה נעשה לשיא החורבן. אלא שיש אפשרות לתקן, </w:t>
      </w:r>
      <w:proofErr w:type="spellStart"/>
      <w:r w:rsidRPr="006853A5">
        <w:rPr>
          <w:sz w:val="24"/>
          <w:szCs w:val="24"/>
          <w:rtl/>
        </w:rPr>
        <w:t>ודוקא</w:t>
      </w:r>
      <w:proofErr w:type="spellEnd"/>
      <w:r w:rsidRPr="006853A5">
        <w:rPr>
          <w:sz w:val="24"/>
          <w:szCs w:val="24"/>
          <w:rtl/>
        </w:rPr>
        <w:t xml:space="preserve"> ליום כזה ישנה הסגולה </w:t>
      </w:r>
      <w:proofErr w:type="spellStart"/>
      <w:r w:rsidRPr="006853A5">
        <w:rPr>
          <w:sz w:val="24"/>
          <w:szCs w:val="24"/>
          <w:rtl/>
        </w:rPr>
        <w:t>ליהפך</w:t>
      </w:r>
      <w:proofErr w:type="spellEnd"/>
      <w:r w:rsidRPr="006853A5">
        <w:rPr>
          <w:sz w:val="24"/>
          <w:szCs w:val="24"/>
          <w:rtl/>
        </w:rPr>
        <w:t xml:space="preserve"> ליום בנייה והתחדשות הוספת חיים וקדושה. יהי רצון שתהא השנה הזאת שנת גאולה וישועה, שאור האמונה ואור התורה יאיר על כל ישראל</w:t>
      </w:r>
      <w:r w:rsidRPr="006853A5">
        <w:rPr>
          <w:sz w:val="24"/>
          <w:szCs w:val="24"/>
        </w:rPr>
        <w:t>.</w:t>
      </w:r>
    </w:p>
    <w:p w:rsidR="006853A5" w:rsidRDefault="006853A5" w:rsidP="006853A5">
      <w:pPr>
        <w:pStyle w:val="a3"/>
        <w:rPr>
          <w:sz w:val="24"/>
          <w:szCs w:val="24"/>
        </w:rPr>
      </w:pPr>
    </w:p>
    <w:p w:rsidR="00025174" w:rsidRDefault="00025174" w:rsidP="006853A5">
      <w:pPr>
        <w:pStyle w:val="a3"/>
        <w:rPr>
          <w:sz w:val="24"/>
          <w:szCs w:val="24"/>
          <w:u w:val="single"/>
          <w:rtl/>
        </w:rPr>
      </w:pPr>
    </w:p>
    <w:p w:rsidR="00025174" w:rsidRDefault="00025174" w:rsidP="006853A5">
      <w:pPr>
        <w:pStyle w:val="a3"/>
        <w:rPr>
          <w:sz w:val="24"/>
          <w:szCs w:val="24"/>
          <w:u w:val="single"/>
          <w:rtl/>
        </w:rPr>
      </w:pPr>
    </w:p>
    <w:p w:rsidR="00025174" w:rsidRDefault="00025174" w:rsidP="006853A5">
      <w:pPr>
        <w:pStyle w:val="a3"/>
        <w:rPr>
          <w:sz w:val="24"/>
          <w:szCs w:val="24"/>
          <w:u w:val="single"/>
          <w:rtl/>
        </w:rPr>
      </w:pPr>
    </w:p>
    <w:p w:rsidR="006853A5" w:rsidRPr="006853A5" w:rsidRDefault="006853A5" w:rsidP="00025174">
      <w:pPr>
        <w:pStyle w:val="a3"/>
        <w:spacing w:line="360" w:lineRule="auto"/>
        <w:rPr>
          <w:sz w:val="24"/>
          <w:szCs w:val="24"/>
          <w:u w:val="single"/>
        </w:rPr>
      </w:pPr>
      <w:r w:rsidRPr="006853A5">
        <w:rPr>
          <w:rFonts w:hint="cs"/>
          <w:sz w:val="24"/>
          <w:szCs w:val="24"/>
          <w:u w:val="single"/>
          <w:rtl/>
        </w:rPr>
        <w:lastRenderedPageBreak/>
        <w:t>שאלות על קטע מספר 1:</w:t>
      </w:r>
    </w:p>
    <w:p w:rsidR="006853A5" w:rsidRDefault="006853A5" w:rsidP="00025174">
      <w:pPr>
        <w:pStyle w:val="a3"/>
        <w:numPr>
          <w:ilvl w:val="0"/>
          <w:numId w:val="4"/>
        </w:numPr>
        <w:spacing w:line="360" w:lineRule="auto"/>
        <w:rPr>
          <w:rFonts w:hint="cs"/>
          <w:sz w:val="24"/>
          <w:szCs w:val="24"/>
        </w:rPr>
      </w:pPr>
      <w:r>
        <w:rPr>
          <w:rFonts w:hint="cs"/>
          <w:sz w:val="24"/>
          <w:szCs w:val="24"/>
          <w:rtl/>
        </w:rPr>
        <w:t>כמה צומות קבעו חכמים ונביאים על חורבן הבית? ___________.</w:t>
      </w:r>
    </w:p>
    <w:p w:rsidR="006853A5" w:rsidRDefault="006853A5" w:rsidP="00025174">
      <w:pPr>
        <w:pStyle w:val="a3"/>
        <w:numPr>
          <w:ilvl w:val="0"/>
          <w:numId w:val="4"/>
        </w:numPr>
        <w:spacing w:line="360" w:lineRule="auto"/>
        <w:rPr>
          <w:rFonts w:hint="cs"/>
          <w:sz w:val="24"/>
          <w:szCs w:val="24"/>
        </w:rPr>
      </w:pPr>
      <w:r>
        <w:rPr>
          <w:rFonts w:hint="cs"/>
          <w:sz w:val="24"/>
          <w:szCs w:val="24"/>
          <w:rtl/>
        </w:rPr>
        <w:t>מה סיבת צום גדליה? ______________________________.</w:t>
      </w:r>
    </w:p>
    <w:p w:rsidR="006853A5" w:rsidRDefault="006853A5" w:rsidP="00025174">
      <w:pPr>
        <w:pStyle w:val="a3"/>
        <w:numPr>
          <w:ilvl w:val="0"/>
          <w:numId w:val="4"/>
        </w:numPr>
        <w:spacing w:line="360" w:lineRule="auto"/>
        <w:rPr>
          <w:rFonts w:hint="cs"/>
          <w:sz w:val="24"/>
          <w:szCs w:val="24"/>
        </w:rPr>
      </w:pPr>
      <w:r>
        <w:rPr>
          <w:rFonts w:hint="cs"/>
          <w:sz w:val="24"/>
          <w:szCs w:val="24"/>
          <w:rtl/>
        </w:rPr>
        <w:t xml:space="preserve">האם נשארו יהודים בארץ ישראל לאחר מות גדליה? </w:t>
      </w:r>
      <w:proofErr w:type="spellStart"/>
      <w:r>
        <w:rPr>
          <w:rFonts w:hint="cs"/>
          <w:sz w:val="24"/>
          <w:szCs w:val="24"/>
          <w:rtl/>
        </w:rPr>
        <w:t>כו</w:t>
      </w:r>
      <w:proofErr w:type="spellEnd"/>
      <w:r>
        <w:rPr>
          <w:rFonts w:hint="cs"/>
          <w:sz w:val="24"/>
          <w:szCs w:val="24"/>
          <w:rtl/>
        </w:rPr>
        <w:t xml:space="preserve"> / לא.</w:t>
      </w:r>
    </w:p>
    <w:p w:rsidR="006853A5" w:rsidRDefault="006853A5" w:rsidP="00025174">
      <w:pPr>
        <w:spacing w:line="360" w:lineRule="auto"/>
        <w:ind w:left="360"/>
        <w:rPr>
          <w:sz w:val="24"/>
          <w:szCs w:val="24"/>
          <w:u w:val="single"/>
          <w:rtl/>
        </w:rPr>
      </w:pPr>
      <w:r w:rsidRPr="006853A5">
        <w:rPr>
          <w:rFonts w:hint="cs"/>
          <w:sz w:val="24"/>
          <w:szCs w:val="24"/>
          <w:u w:val="single"/>
          <w:rtl/>
        </w:rPr>
        <w:t>שאלות לקטע מספר 2:</w:t>
      </w:r>
    </w:p>
    <w:p w:rsidR="006853A5" w:rsidRDefault="006853A5" w:rsidP="00025174">
      <w:pPr>
        <w:pStyle w:val="a3"/>
        <w:numPr>
          <w:ilvl w:val="0"/>
          <w:numId w:val="5"/>
        </w:numPr>
        <w:spacing w:line="360" w:lineRule="auto"/>
        <w:rPr>
          <w:sz w:val="24"/>
          <w:szCs w:val="24"/>
        </w:rPr>
      </w:pPr>
      <w:r w:rsidRPr="006853A5">
        <w:rPr>
          <w:rFonts w:hint="cs"/>
          <w:sz w:val="24"/>
          <w:szCs w:val="24"/>
          <w:rtl/>
        </w:rPr>
        <w:t>למה שקולה מיתת צדיקים? _______________.</w:t>
      </w:r>
    </w:p>
    <w:p w:rsidR="006853A5" w:rsidRDefault="006853A5" w:rsidP="00025174">
      <w:pPr>
        <w:pStyle w:val="a3"/>
        <w:numPr>
          <w:ilvl w:val="0"/>
          <w:numId w:val="5"/>
        </w:numPr>
        <w:spacing w:line="360" w:lineRule="auto"/>
        <w:rPr>
          <w:rFonts w:hint="cs"/>
          <w:sz w:val="24"/>
          <w:szCs w:val="24"/>
        </w:rPr>
      </w:pPr>
      <w:r>
        <w:rPr>
          <w:rFonts w:hint="cs"/>
          <w:sz w:val="24"/>
          <w:szCs w:val="24"/>
          <w:rtl/>
        </w:rPr>
        <w:t xml:space="preserve">מה העמיק את גודל החורבן? _________________________-. </w:t>
      </w:r>
    </w:p>
    <w:p w:rsidR="006853A5" w:rsidRDefault="00025174" w:rsidP="00025174">
      <w:pPr>
        <w:pStyle w:val="a3"/>
        <w:numPr>
          <w:ilvl w:val="0"/>
          <w:numId w:val="5"/>
        </w:numPr>
        <w:spacing w:line="360" w:lineRule="auto"/>
        <w:rPr>
          <w:rFonts w:hint="cs"/>
          <w:sz w:val="24"/>
          <w:szCs w:val="24"/>
        </w:rPr>
      </w:pPr>
      <w:r>
        <w:rPr>
          <w:rFonts w:hint="cs"/>
          <w:sz w:val="24"/>
          <w:szCs w:val="24"/>
          <w:rtl/>
        </w:rPr>
        <w:t>מה ניבא הנביא זכריה על ימי עשרת התשובה? ________________________________________________.</w:t>
      </w:r>
    </w:p>
    <w:p w:rsidR="00025174" w:rsidRDefault="00025174" w:rsidP="00025174">
      <w:pPr>
        <w:spacing w:line="360" w:lineRule="auto"/>
        <w:ind w:left="720"/>
        <w:rPr>
          <w:sz w:val="24"/>
          <w:szCs w:val="24"/>
          <w:u w:val="single"/>
          <w:rtl/>
        </w:rPr>
      </w:pPr>
      <w:r w:rsidRPr="00025174">
        <w:rPr>
          <w:rFonts w:hint="cs"/>
          <w:sz w:val="24"/>
          <w:szCs w:val="24"/>
          <w:u w:val="single"/>
          <w:rtl/>
        </w:rPr>
        <w:t>שאלות לקטע מספר 3:</w:t>
      </w:r>
    </w:p>
    <w:p w:rsidR="00025174" w:rsidRPr="00025174" w:rsidRDefault="00025174" w:rsidP="00025174">
      <w:pPr>
        <w:pStyle w:val="a3"/>
        <w:numPr>
          <w:ilvl w:val="0"/>
          <w:numId w:val="6"/>
        </w:numPr>
        <w:spacing w:line="360" w:lineRule="auto"/>
        <w:rPr>
          <w:rFonts w:hint="cs"/>
          <w:sz w:val="24"/>
          <w:szCs w:val="24"/>
          <w:u w:val="single"/>
        </w:rPr>
      </w:pPr>
      <w:r>
        <w:rPr>
          <w:rFonts w:hint="cs"/>
          <w:sz w:val="24"/>
          <w:szCs w:val="24"/>
          <w:u w:val="single"/>
          <w:rtl/>
        </w:rPr>
        <w:t>השלם :</w:t>
      </w:r>
      <w:r>
        <w:rPr>
          <w:rFonts w:hint="cs"/>
          <w:sz w:val="24"/>
          <w:szCs w:val="24"/>
          <w:rtl/>
        </w:rPr>
        <w:t>אם זוכים נעשים ימי עשרת התשובה לימי ____________ ואם לא זוכים הם נהפכים ל___________________.</w:t>
      </w:r>
    </w:p>
    <w:p w:rsidR="00025174" w:rsidRPr="00025174" w:rsidRDefault="00025174" w:rsidP="00025174">
      <w:pPr>
        <w:pStyle w:val="a3"/>
        <w:numPr>
          <w:ilvl w:val="0"/>
          <w:numId w:val="6"/>
        </w:numPr>
        <w:spacing w:line="360" w:lineRule="auto"/>
        <w:rPr>
          <w:rFonts w:hint="cs"/>
          <w:sz w:val="24"/>
          <w:szCs w:val="24"/>
          <w:u w:val="single"/>
        </w:rPr>
      </w:pPr>
      <w:proofErr w:type="spellStart"/>
      <w:r>
        <w:rPr>
          <w:rFonts w:hint="cs"/>
          <w:sz w:val="24"/>
          <w:szCs w:val="24"/>
          <w:rtl/>
        </w:rPr>
        <w:t>דוקא</w:t>
      </w:r>
      <w:proofErr w:type="spellEnd"/>
      <w:r>
        <w:rPr>
          <w:rFonts w:hint="cs"/>
          <w:sz w:val="24"/>
          <w:szCs w:val="24"/>
          <w:rtl/>
        </w:rPr>
        <w:t xml:space="preserve"> ביום בו נעשה הקלקול ישנה אפשרות ל_______________.</w:t>
      </w:r>
    </w:p>
    <w:sectPr w:rsidR="00025174" w:rsidRPr="00025174" w:rsidSect="0087589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DD5206"/>
    <w:multiLevelType w:val="hybridMultilevel"/>
    <w:tmpl w:val="E4B6A4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E266106"/>
    <w:multiLevelType w:val="hybridMultilevel"/>
    <w:tmpl w:val="CF5ED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6D05CD"/>
    <w:multiLevelType w:val="hybridMultilevel"/>
    <w:tmpl w:val="CF5ED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90184B"/>
    <w:multiLevelType w:val="hybridMultilevel"/>
    <w:tmpl w:val="376CAA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50767766"/>
    <w:multiLevelType w:val="hybridMultilevel"/>
    <w:tmpl w:val="5CBE8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1B64D2"/>
    <w:multiLevelType w:val="hybridMultilevel"/>
    <w:tmpl w:val="2618B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3A5"/>
    <w:rsid w:val="00025174"/>
    <w:rsid w:val="006853A5"/>
    <w:rsid w:val="008758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A49271-1073-4A77-B778-2AF3E269E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53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372</Words>
  <Characters>1860</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2015-09-15T20:00:00Z</dcterms:created>
  <dcterms:modified xsi:type="dcterms:W3CDTF">2015-09-15T20:18:00Z</dcterms:modified>
</cp:coreProperties>
</file>