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77F7" w:rsidRPr="00D577F7" w:rsidRDefault="00D577F7" w:rsidP="00D577F7">
      <w:pPr>
        <w:bidi w:val="0"/>
        <w:spacing w:after="0" w:line="240" w:lineRule="auto"/>
        <w:jc w:val="right"/>
        <w:rPr>
          <w:rFonts w:ascii="Arial" w:eastAsia="Times New Roman" w:hAnsi="Arial" w:cs="Arial"/>
          <w:color w:val="000000"/>
          <w:sz w:val="27"/>
          <w:szCs w:val="27"/>
        </w:rPr>
      </w:pPr>
      <w:r w:rsidRPr="00D577F7">
        <w:rPr>
          <w:rFonts w:ascii="Arial" w:eastAsia="Times New Roman" w:hAnsi="Arial" w:cs="Arial"/>
          <w:noProof/>
          <w:color w:val="0000FF"/>
          <w:sz w:val="27"/>
          <w:szCs w:val="27"/>
        </w:rPr>
        <w:drawing>
          <wp:inline distT="0" distB="0" distL="0" distR="0">
            <wp:extent cx="1285875" cy="381000"/>
            <wp:effectExtent l="0" t="0" r="9525" b="0"/>
            <wp:docPr id="2" name="תמונה 2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7F7" w:rsidRPr="00D577F7" w:rsidRDefault="00D577F7" w:rsidP="00D577F7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CC0033"/>
          <w:sz w:val="41"/>
          <w:szCs w:val="41"/>
        </w:rPr>
      </w:pPr>
      <w:r w:rsidRPr="00D577F7">
        <w:rPr>
          <w:rFonts w:ascii="Arial" w:eastAsia="Times New Roman" w:hAnsi="Arial" w:cs="Arial"/>
          <w:b/>
          <w:bCs/>
          <w:color w:val="CC0033"/>
          <w:sz w:val="41"/>
          <w:szCs w:val="41"/>
          <w:rtl/>
        </w:rPr>
        <w:t>קריאה רהוטה ותפילה משובשת</w:t>
      </w:r>
    </w:p>
    <w:p w:rsidR="00D577F7" w:rsidRPr="00D577F7" w:rsidRDefault="00D577F7" w:rsidP="00D577F7">
      <w:pPr>
        <w:bidi w:val="0"/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0066CC"/>
          <w:sz w:val="30"/>
          <w:szCs w:val="30"/>
        </w:rPr>
      </w:pPr>
      <w:r w:rsidRPr="00D577F7">
        <w:rPr>
          <w:rFonts w:ascii="Arial" w:eastAsia="Times New Roman" w:hAnsi="Arial" w:cs="Arial"/>
          <w:b/>
          <w:bCs/>
          <w:color w:val="0066CC"/>
          <w:sz w:val="30"/>
          <w:szCs w:val="30"/>
          <w:rtl/>
        </w:rPr>
        <w:t xml:space="preserve">דוד </w:t>
      </w:r>
      <w:proofErr w:type="spellStart"/>
      <w:r w:rsidRPr="00D577F7">
        <w:rPr>
          <w:rFonts w:ascii="Arial" w:eastAsia="Times New Roman" w:hAnsi="Arial" w:cs="Arial"/>
          <w:b/>
          <w:bCs/>
          <w:color w:val="0066CC"/>
          <w:sz w:val="30"/>
          <w:szCs w:val="30"/>
          <w:rtl/>
        </w:rPr>
        <w:t>רוזנצויג</w:t>
      </w:r>
      <w:proofErr w:type="spellEnd"/>
    </w:p>
    <w:p w:rsidR="00D577F7" w:rsidRPr="00D577F7" w:rsidRDefault="00D577F7" w:rsidP="00D577F7">
      <w:pPr>
        <w:bidi w:val="0"/>
        <w:spacing w:before="100" w:beforeAutospacing="1" w:after="100" w:afterAutospacing="1" w:line="240" w:lineRule="auto"/>
        <w:jc w:val="center"/>
        <w:outlineLvl w:val="3"/>
        <w:rPr>
          <w:rFonts w:ascii="Arial" w:eastAsia="Times New Roman" w:hAnsi="Arial" w:cs="Arial"/>
          <w:b/>
          <w:bCs/>
          <w:color w:val="000099"/>
          <w:sz w:val="26"/>
          <w:szCs w:val="26"/>
        </w:rPr>
      </w:pPr>
      <w:r w:rsidRPr="00D577F7">
        <w:rPr>
          <w:rFonts w:ascii="Arial" w:eastAsia="Times New Roman" w:hAnsi="Arial" w:cs="Arial"/>
          <w:b/>
          <w:bCs/>
          <w:color w:val="000099"/>
          <w:sz w:val="26"/>
          <w:szCs w:val="26"/>
          <w:rtl/>
        </w:rPr>
        <w:t>בשדה חמד, תשנ"ז גיליון 2</w:t>
      </w:r>
    </w:p>
    <w:p w:rsidR="00D577F7" w:rsidRPr="00D577F7" w:rsidRDefault="00D577F7" w:rsidP="00D577F7">
      <w:pPr>
        <w:bidi w:val="0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</w:rPr>
      </w:pPr>
      <w:r w:rsidRPr="00D577F7">
        <w:rPr>
          <w:rFonts w:ascii="Arial" w:eastAsia="Times New Roman" w:hAnsi="Arial" w:cs="Arial"/>
          <w:noProof/>
          <w:color w:val="000000"/>
          <w:sz w:val="27"/>
          <w:szCs w:val="27"/>
        </w:rPr>
        <w:drawing>
          <wp:inline distT="0" distB="0" distL="0" distR="0">
            <wp:extent cx="1619250" cy="542925"/>
            <wp:effectExtent l="0" t="0" r="0" b="9525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45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70"/>
      </w:tblGrid>
      <w:tr w:rsidR="00D577F7" w:rsidRPr="00D577F7" w:rsidTr="00D577F7">
        <w:trPr>
          <w:tblCellSpacing w:w="15" w:type="dxa"/>
          <w:jc w:val="center"/>
        </w:trPr>
        <w:tc>
          <w:tcPr>
            <w:tcW w:w="0" w:type="auto"/>
            <w:noWrap/>
            <w:vAlign w:val="center"/>
            <w:hideMark/>
          </w:tcPr>
          <w:p w:rsidR="00D577F7" w:rsidRPr="00D577F7" w:rsidRDefault="00D577F7" w:rsidP="00D577F7">
            <w:pPr>
              <w:bidi w:val="0"/>
              <w:spacing w:after="0" w:line="276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הדרך שבה אנחנו מלמדים את תלמידינו את הלשון העברית כוללת, באופן טבעי, מספר שלבים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עד לשליטה מלאה בקריאה וביכולת התבטאות. אפשר לתמצת את שלבי הקניית הלשון באופן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הבא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rtl/>
              </w:rPr>
              <w:t>א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שליטה במיומנות הקריאה, דהיינו: הכרת האותיות והתנועות וצירוף להברות, למלים ולמשפטים. ב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. יכולת הבעה בכתב ובעל-פה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rtl/>
              </w:rPr>
              <w:t>ג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.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ניתוח דקדוקי ותחבירי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שני השלבים האחרונים משולבים זה בזה ומתפתחים בד בבד עם גילו ויכולתו של התלמיד, החל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ממיומנויות יסוד של הבחנה בין גופים וזמנים, דרך ביטוי של רעיונות פשוטים ויום-יומיים, עד לכתיבה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מופשטת ודיבור מופשט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הקו המנחה את המערך הזה, הוא הצורך להכניס את הלומד במהירות גבוהה למעגל המשתמשים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בלשון הכתובה. הלשון היא הכלי הטכני המובהק ביותר להשתלבות האדם במסכת החברתית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והכלכלית של סביבתו, ומכאן הצורך הדחוף להקנות את השימוש בה במהירות, ואולי נכון יותר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לומר - בחיפזון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מן המקורות נראה שגישה זו איננה מספקת כאשר מדובר בלשון הקודש. היחס אל העברית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מתוך היחס אל התורה. לשיטתם של חז"ל התורה היא הבסיס לקיום העולם: "תנאי היתנה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הקב"ה עם מעשי בראשית ואמר להם אם ישראל מקבלים התורה אתם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מתקיימין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ואם לאו אני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מחזיר אתכם לתוהו ובוהו" (מס' שבת פח'.). וראה גם רש"י בראשית א' לא'. אותה תורה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שהיתה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גנוזה תתקע"ד דורות לפני שנברא העולם (שבת פח':) ובה הסתכל הקב"ה וברא את העולם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בראשית רבה א' ב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').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מתוך היחס אל התורה במהותה ובתוכנה נוצר יחס של קדושה גם אל הצורה. במקומות לא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מעטים מתייחסים המקורות אל האותיות והסימנים ומעלים אותם אל דרגת הערך של התוכן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למשל, בסנהדרין קב': "אחאב מלך כב' שנים כיוון שכיבד את התורה שניתנה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בכב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' אותיות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בילק"ש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, בראשית א': בשתי הפסקאות הראשונות מוזכר דיון, כביכול, בין הקב"ה לאותיות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ה-א"ב באיזו מהן ייברא העולם. כלומר האותיות הן תוכנית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הבנין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של העולם. באיכה רבתי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פתיחתא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, אות כד', באה התורה להצדיק את החורבן ולהעיד נגד ישראל. מיד אחרי התורה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באות האותיות להעיד, ואת כולן משתיק אברהם אבינו ע"ה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D577F7" w:rsidRPr="00D577F7" w:rsidRDefault="00D577F7" w:rsidP="00D577F7">
      <w:pPr>
        <w:bidi w:val="0"/>
        <w:spacing w:after="0" w:line="240" w:lineRule="auto"/>
        <w:jc w:val="center"/>
        <w:rPr>
          <w:rFonts w:ascii="Arial" w:eastAsia="Times New Roman" w:hAnsi="Arial" w:cs="Arial"/>
          <w:vanish/>
          <w:color w:val="000000"/>
          <w:sz w:val="27"/>
          <w:szCs w:val="27"/>
        </w:rPr>
      </w:pPr>
    </w:p>
    <w:tbl>
      <w:tblPr>
        <w:tblW w:w="45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08"/>
      </w:tblGrid>
      <w:tr w:rsidR="00D577F7" w:rsidRPr="00D577F7" w:rsidTr="00D577F7">
        <w:trPr>
          <w:tblCellSpacing w:w="15" w:type="dxa"/>
          <w:jc w:val="center"/>
        </w:trPr>
        <w:tc>
          <w:tcPr>
            <w:tcW w:w="0" w:type="auto"/>
            <w:noWrap/>
            <w:vAlign w:val="center"/>
            <w:hideMark/>
          </w:tcPr>
          <w:p w:rsidR="00D577F7" w:rsidRPr="00D577F7" w:rsidRDefault="00D577F7" w:rsidP="00D577F7">
            <w:pPr>
              <w:bidi w:val="0"/>
              <w:spacing w:after="0" w:line="276" w:lineRule="atLeast"/>
              <w:jc w:val="right"/>
              <w:divId w:val="647592803"/>
              <w:rPr>
                <w:rFonts w:ascii="Times New Roman" w:eastAsia="Times New Roman" w:hAnsi="Times New Roman" w:cs="Times New Roman"/>
                <w:b/>
                <w:bCs/>
                <w:color w:val="000099"/>
                <w:sz w:val="30"/>
                <w:szCs w:val="30"/>
              </w:rPr>
            </w:pPr>
            <w:r w:rsidRPr="00D577F7">
              <w:rPr>
                <w:rFonts w:ascii="Times New Roman" w:eastAsia="Times New Roman" w:hAnsi="Times New Roman" w:cs="Times New Roman"/>
                <w:b/>
                <w:bCs/>
                <w:color w:val="000099"/>
                <w:sz w:val="30"/>
                <w:szCs w:val="30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color w:val="000099"/>
                <w:sz w:val="30"/>
                <w:szCs w:val="30"/>
                <w:rtl/>
              </w:rPr>
              <w:t>דיוק הקריאה</w:t>
            </w:r>
          </w:p>
          <w:p w:rsidR="00D577F7" w:rsidRPr="00D577F7" w:rsidRDefault="00D577F7" w:rsidP="00D577F7">
            <w:pPr>
              <w:bidi w:val="0"/>
              <w:spacing w:after="0" w:line="276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ראינו עד עתה את חשיבות האותיות. אבל הקריאה אפשרית אך ורק בצירוף האותיות עם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התנועות, ואכן גם כאן היחס הנכון הוא יחס של הקפדה וחרדת קודש עד כדי חשש ללימוד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lastRenderedPageBreak/>
              <w:t>מוטעה בגלל קריאה משובשת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הגמרא במס' מכות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טז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': ובמקומות נוספים בש"ס מספרת על רב אחא שהרחיק מלמד קפדן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והדירו שלא ילמֵד יותר. רש"י על אתר מפרש שהמלמד היכה את תלמידיו יותר מידי. בכל זאת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רבינא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החזירו מפני "שלא אשכח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דדייק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כוותיה". כלומר, מלמד זה קבע את רמת הלימודים, על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ידי דיוקיו, כיון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שהסטנדרד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הגבוה שלו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דירבן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את שאר המלמדים לנסות ולהשתוות אליו.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רבינא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חשש להנמיך את הקריטריונים בגלל דבר "פעוט" כמו קפדנותו היתרה של מלמד זה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מחלוקת זו בין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רבינא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לרב אחא היא המשך למחלוקת של דור אמוראים קודם. במס' בבא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בתרא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כא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'. חולקים רבא ורב דימי מיהו המלמד הרצוי, האם זה שגריס ולא דייק או זה שדייק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ולא גריס. רבא פוסק שמושיבים גריס ולא דייק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ושבשתא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ממילא נפקא. רב דימי פוסק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שמושיבים דייק ולא גריס כי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שבשתא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כיוון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דעל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- על. אין מחלוקת ביניהם שאי אפשר לקרוא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בתורה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בשבשתא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. לדעת רבא,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הנסיון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האישי ואולי המערכת החברתית הסביבתית מסלקת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את השיבוש. לדעת רב דימי השיבוש משתרש ואי אפשר לעקרו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הרמב"ם (הלכות תלמוד תורה ב' ו') פוסק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כשניהם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. כלומר, המלמד צריך להיות גם גריס וגם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דייק. הכסף משנה מסביר את טעם ההכרעה הזאת כך: "גריס" - מפני שרבא גדול מרב דימי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והלכה כמותו, ו"דייק" - מפני שכל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הסוגיה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נמשכת על פי דעת רב דימי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רבא עצמו פוסק שמקרי דרדקי - מלמד תינוקות - מותרה ועומד שילמֵד כראוי ולא ישבש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התוספות,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בבבא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בתרא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כא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': ד"ה ומקרי דרדקי,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ובבבא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מציעא קט': ד"ה וספר מתא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כמותרין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ועומדין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, שואלים: הרי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שבשתא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, לדעת רבא, ממילא נפקא ומה אכפת לנו אם ילמד בשיבוש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- 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והם משיבים שבאותה שעה שלימד את השיבוש ביטל המלמד את תלמידיו מ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לימוד של אמת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ואותה שעה אינה חוזרת לעולם. למדנו מן התוספות שאי הקפדה על קריאה נכונה משמעותה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שהמלמד, פשוט לא לימד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דברי התוספות תואמים לחלוטין את המסופר על יואב שהיכה כל 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זָכָר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 באדום ולא קיים את הפסוק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תמחה את 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זֵכֶר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 עמלק". כשחזר יואב מאדום היה לו דין ודברים קשה עם רבו ויואב קרא עליו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ארור עושה מלאכת ה' רמיה" (ב"ב שם). נראה שלזה כיוונו התוספות באמרם שבאותה שעה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שהמלמד לא הקפיד על השיבוש הוא ביטל את תלמידיו מלימוד של אמת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בענין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זה שמעתי מפי ידידי המנוח הרב יצחק מאיר האיתן זצ"ל שהיה הרב האזורי בשומרון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שאמר לי בשם סבו הרב משולם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ראטה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זצ"ל, שמלמדו של יואב לא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דיקדק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אתו האם לקרוא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"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זֵ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כֶר" מלשון 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זיכרון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או לקרוא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זֶ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כֶר" מלשון 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זָכָר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 כמו "ויעל עשנו כעֶשֶן הכבשן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כדאי להעיר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בענין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זה שהיהדות האשכנזית, כפי הנראה, פשרנית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בענין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דיקדוק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הלשון הרבה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יותר מן היהדות התימנית והספרדית, ובכל זאת בשעה שנוגע הדבר לצאת ידי חובת קריאה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מדאורייתא, בפרשת זכור, נפסק להלכה שיש לקרוא פעמיים: אחת, "תמחה את זֵכר עמלק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",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ושניה "את זֶכר". (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שו"ע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או"ח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סימן תרפ"ה ס' ז' ובמשנה ברורה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ס"ק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יח')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D577F7" w:rsidRPr="00D577F7" w:rsidRDefault="00D577F7" w:rsidP="00D577F7">
      <w:pPr>
        <w:bidi w:val="0"/>
        <w:spacing w:after="0" w:line="240" w:lineRule="auto"/>
        <w:jc w:val="center"/>
        <w:rPr>
          <w:rFonts w:ascii="Arial" w:eastAsia="Times New Roman" w:hAnsi="Arial" w:cs="Arial"/>
          <w:vanish/>
          <w:color w:val="000000"/>
          <w:sz w:val="27"/>
          <w:szCs w:val="27"/>
        </w:rPr>
      </w:pPr>
    </w:p>
    <w:tbl>
      <w:tblPr>
        <w:tblW w:w="45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51"/>
      </w:tblGrid>
      <w:tr w:rsidR="00D577F7" w:rsidRPr="00D577F7" w:rsidTr="00D577F7">
        <w:trPr>
          <w:tblCellSpacing w:w="15" w:type="dxa"/>
          <w:jc w:val="center"/>
        </w:trPr>
        <w:tc>
          <w:tcPr>
            <w:tcW w:w="0" w:type="auto"/>
            <w:noWrap/>
            <w:vAlign w:val="center"/>
            <w:hideMark/>
          </w:tcPr>
          <w:p w:rsidR="00D577F7" w:rsidRPr="00D577F7" w:rsidRDefault="00D577F7" w:rsidP="00D577F7">
            <w:pPr>
              <w:bidi w:val="0"/>
              <w:spacing w:after="0" w:line="276" w:lineRule="atLeast"/>
              <w:jc w:val="right"/>
              <w:divId w:val="765465903"/>
              <w:rPr>
                <w:rFonts w:ascii="Times New Roman" w:eastAsia="Times New Roman" w:hAnsi="Times New Roman" w:cs="Times New Roman"/>
                <w:b/>
                <w:bCs/>
                <w:color w:val="000099"/>
                <w:sz w:val="30"/>
                <w:szCs w:val="30"/>
              </w:rPr>
            </w:pPr>
            <w:r w:rsidRPr="00D577F7">
              <w:rPr>
                <w:rFonts w:ascii="Times New Roman" w:eastAsia="Times New Roman" w:hAnsi="Times New Roman" w:cs="Times New Roman"/>
                <w:b/>
                <w:bCs/>
                <w:color w:val="000099"/>
                <w:sz w:val="30"/>
                <w:szCs w:val="30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color w:val="000099"/>
                <w:sz w:val="30"/>
                <w:szCs w:val="30"/>
                <w:rtl/>
              </w:rPr>
              <w:t>הדיוק על פי ההלכה</w:t>
            </w:r>
          </w:p>
          <w:p w:rsidR="00D577F7" w:rsidRPr="00D577F7" w:rsidRDefault="00D577F7" w:rsidP="00D577F7">
            <w:pPr>
              <w:bidi w:val="0"/>
              <w:spacing w:after="0" w:line="276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הגמרא במסכת מגילה כד': "חיפני ובישני לא יעברו לפני התיבה". בעקבות זה נפסק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בשו"ע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או"ח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סימן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נג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' ס'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יב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' : לא יעבור לפני התיבה מי שקורא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לאלפין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עיינין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ולעיינין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אלפין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באותו מקום בגמרא מסופר על ר' שמעון ברבי שנעלב מדבריו של ר'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חייא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והחזיר לו: "כשאתה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מגיע אצל '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וחכיתי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לה' ' (ישעיהו ח') נמצאת מחרף ומגדף". ר'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חייא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התקשה להגות את האות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ח' והגה אותה כמו ה'. בכל זאת כשגזר רבי תענית הוריד את ר'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חייא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לפני התיבה. התוספות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מתרצים כאן שבמאמץ היה מסוגל להגות את ה-ח'.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בבבא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מציעא פו'. ד"ה: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אחתינהו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לר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'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חייא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- 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מתרצים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התוס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' שעל אף השיבוש, באותה שעה אי אפשר היה בש"ץ אחר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יש דיון באחרונים, מה דין הש"ץ כשכל הציבור משבש. יש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מתירין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ויש אוסרים, וגם המתירים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אינם מתירים אלא באופן ארעי ולא כחזן קבוע. (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שו"ע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או"ח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נ"ג, באר היטב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ס"ק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י"ז ומשנה ברורה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ס"ק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ל"ז ל"ח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ובבאור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הלכה שם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ראוי עוד להזכיר את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השו"ע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או"ח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סימן ס"א סעיפים כ'-כ"ג שפוסק, ע"פ הרמב"ם בהלכות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קריאת שמע וע"פ הטור: "שלא ירפה החזק ולא יחזק הרפה, ולא יניח הנד ולא יניד הנח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",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והמשנה ברורה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בס"ק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ל"ה מבהיר: "ולא הזהירו על ק"ש אלא משום שמסורה לכל ויש בה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ייחוד שמיים" - אבל הוא הדין לשאר התפילה ולקריאה בתנ"ך. (סימן ס"א ס' כ"ב)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D577F7" w:rsidRPr="00D577F7" w:rsidRDefault="00D577F7" w:rsidP="00D577F7">
      <w:pPr>
        <w:bidi w:val="0"/>
        <w:spacing w:after="0" w:line="240" w:lineRule="auto"/>
        <w:jc w:val="center"/>
        <w:rPr>
          <w:rFonts w:ascii="Arial" w:eastAsia="Times New Roman" w:hAnsi="Arial" w:cs="Arial"/>
          <w:vanish/>
          <w:color w:val="000000"/>
          <w:sz w:val="27"/>
          <w:szCs w:val="27"/>
        </w:rPr>
      </w:pPr>
    </w:p>
    <w:tbl>
      <w:tblPr>
        <w:tblW w:w="45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67"/>
      </w:tblGrid>
      <w:tr w:rsidR="00D577F7" w:rsidRPr="00D577F7" w:rsidTr="00D577F7">
        <w:trPr>
          <w:tblCellSpacing w:w="15" w:type="dxa"/>
          <w:jc w:val="center"/>
        </w:trPr>
        <w:tc>
          <w:tcPr>
            <w:tcW w:w="0" w:type="auto"/>
            <w:noWrap/>
            <w:vAlign w:val="center"/>
            <w:hideMark/>
          </w:tcPr>
          <w:p w:rsidR="00D577F7" w:rsidRPr="00D577F7" w:rsidRDefault="00D577F7" w:rsidP="00D577F7">
            <w:pPr>
              <w:bidi w:val="0"/>
              <w:spacing w:after="0" w:line="276" w:lineRule="atLeast"/>
              <w:jc w:val="right"/>
              <w:divId w:val="1532764207"/>
              <w:rPr>
                <w:rFonts w:ascii="Times New Roman" w:eastAsia="Times New Roman" w:hAnsi="Times New Roman" w:cs="Times New Roman"/>
                <w:b/>
                <w:bCs/>
                <w:color w:val="000099"/>
                <w:sz w:val="30"/>
                <w:szCs w:val="30"/>
              </w:rPr>
            </w:pPr>
            <w:r w:rsidRPr="00D577F7">
              <w:rPr>
                <w:rFonts w:ascii="Times New Roman" w:eastAsia="Times New Roman" w:hAnsi="Times New Roman" w:cs="Times New Roman"/>
                <w:b/>
                <w:bCs/>
                <w:color w:val="000099"/>
                <w:sz w:val="30"/>
                <w:szCs w:val="30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color w:val="000099"/>
                <w:sz w:val="30"/>
                <w:szCs w:val="30"/>
                <w:rtl/>
              </w:rPr>
              <w:t>המצוי</w:t>
            </w:r>
          </w:p>
          <w:p w:rsidR="00D577F7" w:rsidRPr="00D577F7" w:rsidRDefault="00D577F7" w:rsidP="00D577F7">
            <w:pPr>
              <w:bidi w:val="0"/>
              <w:spacing w:after="0" w:line="276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נראה שהחינוך הדתי מתלבט בין נושא מהירות הקניית הקריאה לבין דיוק הקריאה. מנחים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ויועצים ממליצים לדחות את לימוד השליטה המלאה בניקוד ובדיוק הקריאה עד לחטיבת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הביניים כיון שהניקוד מפריע לקריאה השוטפת, הנחוצה כל כך היום, בהתאם למגמה הכללית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כפי שהזכרנו למעלה. אבל בינתיים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שבשתא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כיון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דעל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- על. חוסר תשומת לב לפרטים מאפשרת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- 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אולי - לקרוא עיתונים, ספרי קריאה, ספרות מקצועית וכד', אבל אנחנו אמורים לחנך את ילדינו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להתפלל כראוי, לקרוא בתורה כהוגן ולחוש את הערך הניצחי של התורה ואת קדושתה בכל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מלה, בכל אות ובכל תג ולא רק לקרוא עיתונים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בלי להיכנס לחקירה היסטורית פילולוגית, נוכל לראות מהלכם של שיבושים מתפתחים בעקבות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נדידות ישראל לגלויותיו. העוקב אחרי צאצאיהם של יוצאי מזרח אירופה שהגיעו לארץ ישראל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ישירות משם ומשווה אותם אל יוצאי אותן ארצות שהגיעו לארץ ישראל אחרי שהות של דור בגולת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ארה"ב או דרום אמריקה, יבחין מייד בהשפעה המקומית על ההיגוי. מהלכים דומים מראים על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הבדל בין בני הדור המבוגר של יוצאי צפון אפריקה ובין צאצאיהם שלמדו בבתי ספר ממ"ד שבהם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יש השפעה אשכנזית על נוסח התפילה וקריאת התורה והשפעה כללית של צורת הדיבור המצויה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הרב בן-ציון כהן כתב ספר בשם "שפת אמת - שפתי כהן" (הוצאת המחבר, ירושלים, תשמ"ז)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שבכולו הוא מנתח את מהלכם של השינויים בהגיית העיצורים והנקודות של הלשון העברית בגלויות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ישראל, ואכמ"ל. יתכן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שנסיון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לשנות שיבוש הולך ומתגבר ידרוש מאמץ הנראה כמעל ליכולתנו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אינני יודע אם יש מי שבכוחו להביא את התלמידים, שאינם מורגלים בכך, לבטא נכון ע' או ח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',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ובעיקר כשהמורים עצמם אינם מסוגלים לעמוד בכך. או, האם מישהו מסוגל להכריע 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למעשה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בדיבור ובקריאה שוטפת, במחלוקת בין העדות באופן הגיית ה-ג' או ה-ק'. כמו כן לא נוכל לפסוק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מהו ההיגוי הנכון של חלק מסימני הניקוד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בכל זאת, ישנם שיבושים ממש, המצויים כמעט אצל כולם, שניתן להכיר אותם ולהתמודד איתם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בעיקבות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תכניות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הלימודים הכלל-ממלכתיות, עוסקים אנו בשיבושי לשון כגון: בוא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להנה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, שוב פעם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לך לקדימה, מַניח במקום מֵניח וכד'. אינני משוכנע שבאופן זה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אנתנו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ממלאים את חובתנו כלפי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שמיא וכלפי תלמידינו. להלן, נביא דוגמאות לשיבושים בתפילה שבחלקם הם בעלי משמעות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חמורה יותר מנקודת המבט שלנו כמחנכים בחינוך הדתי. אילו הצגתי כל שיבוש לעצמו כשיבוש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בודד היו הקוראים נדים בראשם בסלחנות, "לא נורא", אבל הרושם הממשי מתקבל מן הריבוי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ומן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המיגוון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של הדוגמאות המובאות להלן. ברצוני להעיר שהדוגמאות מקורן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בנסיוני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בבתי ספר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שבהם התפילה מתנהלת על פי מתכונת יהודי אשכנז ומזרח אירופה. אינני יודע באיזו מידה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הדברים תואמים את הנעשה בבתי ספר שבהם מצוי נוסח יהודי המזרח או יהודי תימן, אבל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בודאי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שיש בדברים כדי להצביע על מגמה הדורשת תיקון וחובה עלינו לתקן במקום שאנחנו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יכולים. כל הדוגמאות נרשמו מתוך האזנה לתפילתם של התלמידים וגם לתפילת מבוגרים שרובם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זכו ללמוד במסגרות ממ"ד. הן טיפה בים בלבד וכל שאזנו כרויה יוכל להוסיף כהנה וכהנה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D577F7" w:rsidRPr="00D577F7" w:rsidRDefault="00D577F7" w:rsidP="00D577F7">
      <w:pPr>
        <w:bidi w:val="0"/>
        <w:spacing w:after="0" w:line="240" w:lineRule="auto"/>
        <w:jc w:val="center"/>
        <w:rPr>
          <w:rFonts w:ascii="Arial" w:eastAsia="Times New Roman" w:hAnsi="Arial" w:cs="Arial"/>
          <w:vanish/>
          <w:color w:val="000000"/>
          <w:sz w:val="27"/>
          <w:szCs w:val="27"/>
        </w:rPr>
      </w:pPr>
    </w:p>
    <w:tbl>
      <w:tblPr>
        <w:tblW w:w="45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14"/>
      </w:tblGrid>
      <w:tr w:rsidR="00D577F7" w:rsidRPr="00D577F7" w:rsidTr="00D577F7">
        <w:trPr>
          <w:tblCellSpacing w:w="15" w:type="dxa"/>
          <w:jc w:val="center"/>
        </w:trPr>
        <w:tc>
          <w:tcPr>
            <w:tcW w:w="0" w:type="auto"/>
            <w:noWrap/>
            <w:vAlign w:val="center"/>
            <w:hideMark/>
          </w:tcPr>
          <w:p w:rsidR="00D577F7" w:rsidRPr="00D577F7" w:rsidRDefault="00D577F7" w:rsidP="00D577F7">
            <w:pPr>
              <w:bidi w:val="0"/>
              <w:spacing w:after="0" w:line="276" w:lineRule="atLeast"/>
              <w:jc w:val="right"/>
              <w:rPr>
                <w:rFonts w:ascii="Times New Roman" w:eastAsia="Times New Roman" w:hAnsi="Times New Roman" w:cs="Times New Roman"/>
                <w:b/>
                <w:bCs/>
                <w:color w:val="000099"/>
                <w:sz w:val="30"/>
                <w:szCs w:val="30"/>
              </w:rPr>
            </w:pPr>
            <w:r w:rsidRPr="00D577F7">
              <w:rPr>
                <w:rFonts w:ascii="Times New Roman" w:eastAsia="Times New Roman" w:hAnsi="Times New Roman" w:cs="Times New Roman"/>
                <w:b/>
                <w:bCs/>
                <w:color w:val="000099"/>
                <w:sz w:val="30"/>
                <w:szCs w:val="30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color w:val="000099"/>
                <w:sz w:val="30"/>
                <w:szCs w:val="30"/>
                <w:rtl/>
              </w:rPr>
              <w:t>מיון שיבושי הלשון בתפילה</w:t>
            </w:r>
          </w:p>
          <w:p w:rsidR="00D577F7" w:rsidRPr="00D577F7" w:rsidRDefault="00D577F7" w:rsidP="00D577F7">
            <w:pPr>
              <w:bidi w:val="0"/>
              <w:spacing w:after="0" w:line="276" w:lineRule="atLeast"/>
              <w:jc w:val="right"/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</w:pPr>
            <w:r w:rsidRPr="00D577F7">
              <w:rPr>
                <w:rFonts w:ascii="Times New Roman" w:eastAsia="Times New Roman" w:hAnsi="Times New Roman" w:cs="Times New Roman"/>
                <w:b/>
                <w:bCs/>
                <w:color w:val="9900FF"/>
                <w:sz w:val="24"/>
                <w:szCs w:val="24"/>
                <w:rtl/>
              </w:rPr>
              <w:lastRenderedPageBreak/>
              <w:t>א</w:t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  <w:t xml:space="preserve">. </w:t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>האות ה' כמעט ונמחקה מן התפילה ומקריאת התורה. לעתים קריאתה כמו א' מביאה</w:t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>לידי גידוף ח"ו</w:t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  <w:t>.</w:t>
            </w:r>
          </w:p>
          <w:p w:rsidR="00D577F7" w:rsidRPr="00D577F7" w:rsidRDefault="00D577F7" w:rsidP="00D577F7">
            <w:pPr>
              <w:bidi w:val="0"/>
              <w:spacing w:after="0" w:line="276" w:lineRule="atLeast"/>
              <w:jc w:val="right"/>
              <w:rPr>
                <w:rFonts w:ascii="Times New Roman" w:eastAsia="Times New Roman" w:hAnsi="Times New Roman" w:cs="Times New Roman"/>
                <w:color w:val="9933FF"/>
                <w:sz w:val="24"/>
                <w:szCs w:val="24"/>
              </w:rPr>
            </w:pP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בתפילת העמידה בברכת קיבוץ גלויות: "וקבצנו יחד 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מאֵרה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 מארבע כנפות הארץ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ובאופן דומה בברכת העבודה -"ותפלתם 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מאֵרה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 תקבל ברצון" (ח"ו) במקום 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מהֵרה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דבר אל 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אארון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 ואל בניו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לאמר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" -שלפני ברכות השחר, ובברכת כהנים "אשר קדשנו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בקדושתו של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אארון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". - ומי יסביר לנו האם הכוונה ל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אהרן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 או אל 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הארון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וכל החיים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יודוך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סלה, ו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ייללו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 ויברכו וכו' " - מתוך הפיכת האות ה' ל-א', ומתוך שטף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הלשון, נעלמת האות ה' לחלוטין ומתקבלת יללה במקום הלל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כל הנשמה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תאַלל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י-ה וכו' " - ומי יעז לומר שאין כאן ח"ו גידוף גרוע מגידופו של ר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'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חייא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המרומז לעיל. בכל "הלל" שבתפילה יש לחשוש לשיבוש זה של אָלָה במקום הַלֵּל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D577F7" w:rsidRPr="00D577F7" w:rsidRDefault="00D577F7" w:rsidP="00D577F7">
            <w:pPr>
              <w:bidi w:val="0"/>
              <w:spacing w:after="0" w:line="276" w:lineRule="atLeast"/>
              <w:jc w:val="right"/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</w:pPr>
            <w:r w:rsidRPr="00D577F7">
              <w:rPr>
                <w:rFonts w:ascii="Times New Roman" w:eastAsia="Times New Roman" w:hAnsi="Times New Roman" w:cs="Times New Roman"/>
                <w:b/>
                <w:bCs/>
                <w:color w:val="9900FF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color w:val="9900FF"/>
                <w:sz w:val="24"/>
                <w:szCs w:val="24"/>
                <w:rtl/>
              </w:rPr>
              <w:t>ב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color w:val="9900FF"/>
                <w:sz w:val="24"/>
                <w:szCs w:val="24"/>
              </w:rPr>
              <w:t xml:space="preserve"> .</w:t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>קריאת קמץ גדול במקום קמץ קטן. [מובן שאין זה חל על הנוהגים לבטא אותם במבטא</w:t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>זהה</w:t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  <w:t>].</w:t>
            </w:r>
          </w:p>
          <w:p w:rsidR="00D577F7" w:rsidRPr="00D577F7" w:rsidRDefault="00D577F7" w:rsidP="00D577F7">
            <w:pPr>
              <w:bidi w:val="0"/>
              <w:spacing w:after="0" w:line="276" w:lineRule="atLeast"/>
              <w:jc w:val="right"/>
              <w:rPr>
                <w:rFonts w:ascii="Times New Roman" w:eastAsia="Times New Roman" w:hAnsi="Times New Roman" w:cs="Times New Roman"/>
                <w:color w:val="9933FF"/>
                <w:sz w:val="24"/>
                <w:szCs w:val="24"/>
              </w:rPr>
            </w:pP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בכל הפעלים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מגיזרת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נחי ע"ו, בהיפוך מעתיד לעבר על ידי ו' ההיפוך. כגון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וַיָקָם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, וַיָשָב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קרי, וַיָקוֹם, וַיָשוֹב. לעתים קרובות הקריאה היא מלרע במקום מלעיל כאשר - פ' הפעל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מוטעמת במקום ההטעמה הנכונה על ה-י'.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וַיַקַ'ם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במקום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וַיָ'קוֹם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ברכה" לעצמה היא המילה "חָנֵּנִי" קרי "חוֹנני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"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חַנני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 ה' כי אומלל אני" - במקום חוֹנני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"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חַננו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 ועננו ושמע תפלתנו" - במקום חוֹננו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שמע ה' ו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חַנני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- 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במקום - וחוֹנני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קומה א-לקים 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שַפְטָה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 הארץ" </w:t>
            </w:r>
            <w:proofErr w:type="gram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( תהילים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פ"ב , שיר של יום שלישי) - במקום 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שוֹפְטָה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שינוי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המשמעות כאן הוא ברור: לפי הקריאה המשובשת הארץ היא השופטת, ואילו כשהקריאה נכונה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הארץ נשפטת. זו קריאה לא-לקים לקום לשפוט את הארץ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בשירת "לכה דודי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 - "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>קַרְבָה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 אל נפשי גאלהּ". - במקום קוֹרבה. מקור שורה זו הוא בתהילים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ס"ט י"ט ופירושה: קְרַב אל נפשי וגאל אותה. והמילה הראשונה נקראת בקמץ קטן - קוֹרְבָה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לפי המשבשים, המילה "גאלה" תהיה כאן כעין "גאולה" בהשמטת המפיק והמשפט יתפרש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שהגאולה כבר התקרבה אל נפשי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D577F7" w:rsidRPr="00D577F7" w:rsidRDefault="00D577F7" w:rsidP="00D577F7">
            <w:pPr>
              <w:bidi w:val="0"/>
              <w:spacing w:after="0" w:line="276" w:lineRule="atLeast"/>
              <w:jc w:val="right"/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</w:pPr>
            <w:r w:rsidRPr="00D577F7">
              <w:rPr>
                <w:rFonts w:ascii="Times New Roman" w:eastAsia="Times New Roman" w:hAnsi="Times New Roman" w:cs="Times New Roman"/>
                <w:b/>
                <w:bCs/>
                <w:color w:val="9900FF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color w:val="9900FF"/>
                <w:sz w:val="24"/>
                <w:szCs w:val="24"/>
                <w:rtl/>
              </w:rPr>
              <w:t>ג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color w:val="9900FF"/>
                <w:sz w:val="24"/>
                <w:szCs w:val="24"/>
              </w:rPr>
              <w:t xml:space="preserve"> .</w:t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>הפסקות שאינן במקום הנכון. הדוגמאות הן רבות ומשונות ולרוב חסרות טעם. כדאי</w:t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 xml:space="preserve">להבליט כאן את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>התיפלות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 xml:space="preserve"> במספר גדול יותר של דוגמאות</w:t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  <w:t>.</w:t>
            </w:r>
          </w:p>
          <w:p w:rsidR="00D577F7" w:rsidRPr="00D577F7" w:rsidRDefault="00D577F7" w:rsidP="00D577F7">
            <w:pPr>
              <w:bidi w:val="0"/>
              <w:spacing w:after="0" w:line="276" w:lineRule="atLeast"/>
              <w:jc w:val="right"/>
              <w:rPr>
                <w:rFonts w:ascii="Times New Roman" w:eastAsia="Times New Roman" w:hAnsi="Times New Roman" w:cs="Times New Roman"/>
                <w:color w:val="9933FF"/>
                <w:sz w:val="24"/>
                <w:szCs w:val="24"/>
              </w:rPr>
            </w:pP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1. 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מן המפורסמות: "בחמלה רבה - אמונתך", במקום: "שהחזרת בי נשמתי (איך?) בחמלה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רבה אמונתך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עוד שיבוש ידוע: "ומצור דבש - אשביעך, במקום: "ומצור - דבש אשביעך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יענהו משמי קדשו, בגבורות ישע - ימינו, במקום "בגבורות - ישע ימינו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לדוד ה' - אורי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וישעי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", במקום "לדוד: ה', (הוא), אורי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וישעי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". לדוד - כותרת של המזמור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חונה מלאך ה' - סביב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ליראיו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ויחלצם", במקום: "חונה מלאך ה' סביב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ליראיו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- ויחלצם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6. 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ברוך ה' יום יום - יעמוס לנו", במקום: "ברוך ה' - יום יום יעמוס לנו". [יעמוֹס ולא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יעמַס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]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מקולות מים רבים אדירים - משברי ים". אדירים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שבכאן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מתפרש כתואר השם למים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בעוד שהנכון הוא: "מקולות מים רבים - אדירים משברי ים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צדיק כתמר - יפרח. איזו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צידקות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יש בתמר? - אלא יש לקרוא: "צדיק - כתמר יפרח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",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והכל מתבאר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בהמשך הפסוק: "כארז - בלבנון ישגה". יש כאן הקטנה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וצימצום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. הארז בלבנון הוא סמל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לגדולת הצדיק, אבל כשמשבשים, הצדיק הוא שגיא בלבנון בלבד. ויש לקרוא: "כארז בלבנון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ישגה". גדולת הצדיק נמשלת לגדולת הארז שבלבנון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10. 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אור זרוע - לצדיק", במקום: "אור - זרוע לצדיק". והמהדרין מוסיפים: "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ולישרי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- לב שמחה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",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במקום: "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ולישרי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לב - שמחה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11. 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נהרות ימחאו כף, יחד הרים - ירננו", במקום: "יחד - הרים ירננו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12. 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מן המיצר קראתי י-ה, ענני - במרחב י-ה", במקום: "ענני במרחב - י-ה". המשורר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קורא מן המיצר והקב"ה עונה לו במרחב. אמנם, בפסוק זה ישנה גם מסורת כתיבה של שתי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המילים האחרונות כמילה אחת "במרחבי-ה", אבל בספרים שלנו ובסידור כתוב בשתי מילים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lastRenderedPageBreak/>
              <w:t>והטעמים מכריעים כמו שציינתי, ועיין במנחת שי תהילים קי"ח ט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'.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13. 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ה' הושיעה, המלך יעננו - ביום קראנו", במקום: "המלך! -יעננו ביום קראנו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בשתי הדוגמאות האחרונות, שינוי מקום ההפסקה גורר שיבוש נוסף. כאשר המילים עָנָנִי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יַעֲנֵנוּ נגררות אל המילים שאחריהן מושמט הדגש בראש המילה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וה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-ב' היא רפויה, אבל אם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ההפסקה היא מייד אחרי מילים אלה מוכרח לבוא דגש קל בראש המילים שאחריהן. כל המעיין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בספרי תהילים מוגהים היטב ובסידורים מדויקים ימצא שה-ב' בשני המקרים רפויה והקורא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ב-ב' דגושה משבש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14. 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נפשי לה' משומרים לבקר - שומרים לבקר", במקום: "נפשי לה' - משומרים לבקר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שומרים לבקר".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שבשתא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זו מקורה, כנראה, ברש"י המצטט את ארבעת המילים הראשונות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כאחת. אלא שרש"י נזקק לצטט יחד "נפשי לה' משומרים לבקר" כדי לפרש את הפסוק כראוי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ולא מפני שכך הקריאה הנכונה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15. 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בתפילת העמידה: "ברוך אתה ה' מצמיח קרן - ישועה". מה הישועה שיש בהצמחת קרן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לשליחי הציבור המשבשים פתרונות. וכמובן שאנחנו מקוים לישועה וה' מצמיח לנו קרן ישועה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16. 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אדון עולם אשר מלך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בטרם </w:t>
            </w:r>
            <w:proofErr w:type="gram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כל ,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יציר נברא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עמודי המחשבה היהודית התמודדו עם המחשבה הפילוסופית הנפסדת של עולם קדמון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העומדת כנגד המחשבה היהודית של עולם מחודש ע"י הבורא. ילדינו הקטנים, החל מגן הילדים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מכריעים" מידי בקר לטובת ההשקפה של עולם קדמון: 'בטרם כל' כבר יש יצורים ברואים. צריך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רק" להזיז את ההטעמה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אדון עולם אשר מלך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בטרם, כל-יציר נברא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",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ומתקבל שיר שבח לאדון העולם שמלך בעולמו עוד בטרם ברא אפילו יציר אחד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D577F7" w:rsidRPr="00D577F7" w:rsidRDefault="00D577F7" w:rsidP="00D577F7">
            <w:pPr>
              <w:bidi w:val="0"/>
              <w:spacing w:after="0" w:line="276" w:lineRule="atLeast"/>
              <w:jc w:val="right"/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</w:pPr>
            <w:r w:rsidRPr="00D577F7">
              <w:rPr>
                <w:rFonts w:ascii="Times New Roman" w:eastAsia="Times New Roman" w:hAnsi="Times New Roman" w:cs="Times New Roman"/>
                <w:b/>
                <w:bCs/>
                <w:color w:val="9900FF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color w:val="9900FF"/>
                <w:sz w:val="24"/>
                <w:szCs w:val="24"/>
                <w:rtl/>
              </w:rPr>
              <w:t>ד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color w:val="9900FF"/>
                <w:sz w:val="24"/>
                <w:szCs w:val="24"/>
              </w:rPr>
              <w:t xml:space="preserve"> . </w:t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>קריאה חפוזה של מילים שבעקבותיה השמטת האותיות א', ע' או ה'. בדרך כלל באה</w:t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 xml:space="preserve">השמטה זו אחרי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>שְוָא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 xml:space="preserve"> ובעיקר כאשר לא מבחינים בין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>שוא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 xml:space="preserve"> נע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>לשוא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 xml:space="preserve"> נח</w:t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  <w:t>.</w:t>
            </w:r>
          </w:p>
          <w:p w:rsidR="00D577F7" w:rsidRPr="00D577F7" w:rsidRDefault="00D577F7" w:rsidP="00D577F7">
            <w:pPr>
              <w:bidi w:val="0"/>
              <w:spacing w:after="0" w:line="276" w:lineRule="atLeast"/>
              <w:jc w:val="right"/>
              <w:rPr>
                <w:rFonts w:ascii="Times New Roman" w:eastAsia="Times New Roman" w:hAnsi="Times New Roman" w:cs="Times New Roman"/>
                <w:color w:val="9933FF"/>
                <w:sz w:val="24"/>
                <w:szCs w:val="24"/>
              </w:rPr>
            </w:pP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יִרַם הים ומלואו" - וצריך להיות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יִר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ְ'עַם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א-ל הכבוד הִרִים" - וצ"ל הִרְ'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עִים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יִרוּ מה' כל הארץ, ממנו יגורו כל יושבי תבל" - וצ"ל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יִי'רְאו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ּ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צָמָה לך נפשי" - הלוא זה צום </w:t>
            </w:r>
            <w:proofErr w:type="gram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אבחרהו ?!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- וכמובן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צָ'מְאָה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היא הקריאה הנכונה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ויבטחו בך יוֹדֵי שמך" - ואל עמי יַדּוּ גורל (יואל ד' ג') - והנכון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יוֹ'דְעֵי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קָפו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ּ תאומות בלב ים" - ראשית, מי מכיר את התאומות הללו. שנית,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קיפוי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פירושו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לצוף (ראה מעשרות פרק א' משנה ז') ומה לזה אצל קָ'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פְאו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ּ תהומות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7. 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סו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ּ שערים ראשיכם" - וצ"ל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שְ'או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ּ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וּרֵם וְנַסֵם עד העולם". - האם אנו בטוחים שכדאי לנסות אותנו עד העולם? - וצ"ל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וּר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ְ'עֵם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וְנ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ַ'שְּאֵם [ויש הגורסים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וּ'רְעֵם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]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כתר יתנו לך מַלָכִים אֲמוֹנֵי מַלָה" - וכמובן ששיבוש משולש דורש תיקון משולש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מַלְ'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אָכִים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הֲמוֹנֵי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מַעְ'לָה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10. 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ועל כן נקוה לך ... לִירוֹת מְאֵרָה בתפארת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עֻזך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". את הירי הזה שמעתי מפי ת"ח גדול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שניסה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לשוא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לרדוף אחרי חזן זריז וקל שפתיים שבלע מלים ואותיות (בתאבון!) ויצא "העגל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הזה שלא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איפשר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לקוות "לראות מהרה בתפארת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עזך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". [אגב, ש"ץ זה כרבים אחרים למד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בילדותו, כמובן, בבי"ס ממ"ד ושם קנה את הרגלי התפילה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].</w:t>
            </w:r>
          </w:p>
          <w:p w:rsidR="00D577F7" w:rsidRPr="00D577F7" w:rsidRDefault="00D577F7" w:rsidP="00D577F7">
            <w:pPr>
              <w:bidi w:val="0"/>
              <w:spacing w:after="0" w:line="276" w:lineRule="atLeast"/>
              <w:jc w:val="right"/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</w:pPr>
            <w:r w:rsidRPr="00D577F7">
              <w:rPr>
                <w:rFonts w:ascii="Times New Roman" w:eastAsia="Times New Roman" w:hAnsi="Times New Roman" w:cs="Times New Roman"/>
                <w:b/>
                <w:bCs/>
                <w:color w:val="9900FF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color w:val="9900FF"/>
                <w:sz w:val="24"/>
                <w:szCs w:val="24"/>
                <w:rtl/>
              </w:rPr>
              <w:t>ה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color w:val="9900FF"/>
                <w:sz w:val="24"/>
                <w:szCs w:val="24"/>
              </w:rPr>
              <w:t xml:space="preserve"> . </w:t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 xml:space="preserve">שגיאה הפוכה לקודמתה: דהיינו, השמעת אות נחה. שגיאה זו נפוצה כאשר יש אות י'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>בשְוָא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 xml:space="preserve">אחרי ו' החיבור, ובמקומות אחרים באות א' כאשר על פי כללי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>הדיקדוק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 xml:space="preserve"> אפשר לבטא את האות</w:t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  <w:t>,</w:t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>אלא שמסורת הקריאה משמיטה אותה. שיבושים אלה לרוב אינם משנים את משמעות המילה</w:t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>והמשפט אבל מכערים את לשון הקודש שבפינו</w:t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  <w:t>.</w:t>
            </w:r>
          </w:p>
          <w:p w:rsidR="00D577F7" w:rsidRPr="00D577F7" w:rsidRDefault="00D577F7" w:rsidP="00D577F7">
            <w:pPr>
              <w:bidi w:val="0"/>
              <w:spacing w:after="0" w:line="276" w:lineRule="atLeast"/>
              <w:jc w:val="right"/>
              <w:rPr>
                <w:rFonts w:ascii="Times New Roman" w:eastAsia="Times New Roman" w:hAnsi="Times New Roman" w:cs="Times New Roman"/>
                <w:color w:val="9933FF"/>
                <w:sz w:val="24"/>
                <w:szCs w:val="24"/>
              </w:rPr>
            </w:pP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ומקיים אמונתו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לִ'יְשֵנֵי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עפר" - ה-י' צריכה להיות נחה ולא מוטעמת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בשוא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נע: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לִי'שֵנֵי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וֵיְהִי עִתָּם לעולם - במקום וִיהִי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3. 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כל לָראוּבֵנִי שבמקרא ה-א' נחה ונקרא לָרוּבֵנִי. הגעיא שמתחת ל-ר' מגבירה את הסיכוי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למי שרגיל בקריאה מרפרפת, לראות שם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שְוָא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4 .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לֶאְסוֹר מלכיהם בזקים" ולא לֶאֱסוֹר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יגדיל תורה וְיַאְדִּיר" - ולא וְיַאֲדִיר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D577F7" w:rsidRPr="00D577F7" w:rsidRDefault="00D577F7" w:rsidP="00D577F7">
            <w:pPr>
              <w:bidi w:val="0"/>
              <w:spacing w:after="0" w:line="276" w:lineRule="atLeast"/>
              <w:jc w:val="right"/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</w:pPr>
            <w:r w:rsidRPr="00D577F7">
              <w:rPr>
                <w:rFonts w:ascii="Times New Roman" w:eastAsia="Times New Roman" w:hAnsi="Times New Roman" w:cs="Times New Roman"/>
                <w:b/>
                <w:bCs/>
                <w:color w:val="9900FF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color w:val="9900FF"/>
                <w:sz w:val="24"/>
                <w:szCs w:val="24"/>
                <w:rtl/>
              </w:rPr>
              <w:t>ו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color w:val="9900FF"/>
                <w:sz w:val="24"/>
                <w:szCs w:val="24"/>
              </w:rPr>
              <w:t xml:space="preserve"> . </w:t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 xml:space="preserve">שגיאות שבין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>שוא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 xml:space="preserve"> נע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>לשוא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 xml:space="preserve"> נח. לצערנו, אזננו כבר ערלה לשיבוש הזה, וגרוע מזה, כבר איננו</w:t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>מבחינים בשינויי המשמעות שמקורם כאן</w:t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  <w:t>.</w:t>
            </w:r>
          </w:p>
          <w:p w:rsidR="00D577F7" w:rsidRPr="00D577F7" w:rsidRDefault="00D577F7" w:rsidP="00D577F7">
            <w:pPr>
              <w:bidi w:val="0"/>
              <w:spacing w:after="0" w:line="276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זה דור דוֹ'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רְשָיו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" -יוצא מפינו "זה דור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דוֹר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-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שָוְא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".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השיבה,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שָפ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ְ'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טֵנו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ּ כבראשונה" - וצ"ל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שו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ֹ'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פְטֵינו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ּ. במקום להתפלל על השבת השופטים אנו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מבקשים להישפט שוב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יברכנו א-לקים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וְיִר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ְ'אוּ אותו כל אפסי ארץ" - במקום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וְיִי'רְאו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ּ. כבר העירונו ש-א' אחרי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שוא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נח נוטה להישמט וממילא יוצא לבטא וְיִרוּ, אבל גם המדקדקים לבטא אותה, אומרים אותה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בשוא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נח ומגלים לנו דבר פלא: שאפסי ארץ רואים את 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'.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כולם עומדים בְּרוּם עולם", או "בְּרוּם עולם מושבך".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כשהשְוָא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שתחת ה-ב' נע -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בְּ'רוּם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הקב"ה נמצא ברומו של עולם, אבל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כשהשְוָא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נח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Broom 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הוא מטאטא באנגלית ובעברית חסר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כל משמעות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D577F7" w:rsidRPr="00D577F7" w:rsidRDefault="00D577F7" w:rsidP="00D577F7">
      <w:pPr>
        <w:bidi w:val="0"/>
        <w:spacing w:after="0" w:line="240" w:lineRule="auto"/>
        <w:jc w:val="center"/>
        <w:rPr>
          <w:rFonts w:ascii="Arial" w:eastAsia="Times New Roman" w:hAnsi="Arial" w:cs="Arial"/>
          <w:vanish/>
          <w:color w:val="000000"/>
          <w:sz w:val="27"/>
          <w:szCs w:val="27"/>
        </w:rPr>
      </w:pPr>
    </w:p>
    <w:tbl>
      <w:tblPr>
        <w:tblW w:w="45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12"/>
      </w:tblGrid>
      <w:tr w:rsidR="00D577F7" w:rsidRPr="00D577F7" w:rsidTr="00D577F7">
        <w:trPr>
          <w:tblCellSpacing w:w="15" w:type="dxa"/>
          <w:jc w:val="center"/>
        </w:trPr>
        <w:tc>
          <w:tcPr>
            <w:tcW w:w="0" w:type="auto"/>
            <w:noWrap/>
            <w:vAlign w:val="center"/>
            <w:hideMark/>
          </w:tcPr>
          <w:p w:rsidR="00D577F7" w:rsidRPr="00D577F7" w:rsidRDefault="00D577F7" w:rsidP="00D577F7">
            <w:pPr>
              <w:bidi w:val="0"/>
              <w:spacing w:after="0" w:line="276" w:lineRule="atLeast"/>
              <w:jc w:val="right"/>
              <w:divId w:val="2127890188"/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</w:pP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color w:val="9900FF"/>
                <w:sz w:val="24"/>
                <w:szCs w:val="24"/>
                <w:rtl/>
              </w:rPr>
              <w:t>ז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color w:val="9900FF"/>
                <w:sz w:val="24"/>
                <w:szCs w:val="24"/>
              </w:rPr>
              <w:t xml:space="preserve"> . </w:t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>חוסר בולט של תשומת לב אל הניקוד הכתוב בתוך הסידור. שיבוש זה נוגע ישירות לשיטת</w:t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 xml:space="preserve">הלימוד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>שהירגלנו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 xml:space="preserve"> את עצמנו בה</w:t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  <w:t>.</w:t>
            </w:r>
          </w:p>
          <w:p w:rsidR="00D577F7" w:rsidRPr="00D577F7" w:rsidRDefault="00D577F7" w:rsidP="00D577F7">
            <w:pPr>
              <w:bidi w:val="0"/>
              <w:spacing w:after="0" w:line="276" w:lineRule="atLeast"/>
              <w:jc w:val="right"/>
              <w:rPr>
                <w:rFonts w:ascii="Times New Roman" w:eastAsia="Times New Roman" w:hAnsi="Times New Roman" w:cs="Times New Roman"/>
                <w:color w:val="9933FF"/>
                <w:sz w:val="24"/>
                <w:szCs w:val="24"/>
              </w:rPr>
            </w:pP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למען יְזַמְרֶךָ כבוד" - במקום יזמֶרְך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ינחני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בְמַעַג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ְ'לֵי צדק" - במקום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במע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ְ'גְלי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עֶזְרֵנוּ א-לוקי ישענו" - במקום עָזְרנו בקמץ קטן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הראנו ה' חסדך וְיִשְעֲךָ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תתן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לנו" - במקום ויֶשעך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שבטך וּמִשְעַנְתְּךָ" - במקום ומשענתֶּך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יְבָרְכֶךָ ה' וישמרך" - במקום יברֶכְך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וּמְדִינָה של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גיהנם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" - במקום וּמִדִּינָהּ. הציניקנים ודאי ימצאו הצדקה לנוסח "המתוקן" הנ"ל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אבל אנחנו נתפלל שהמדינה תהיה גן עדן ליושביה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הוֹדוּ על ארץ ושמים" - במקום הוֹדוֹ. הוֹדוּ - ציווי, הוֹדוֹ - שם ושייכות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D577F7" w:rsidRPr="00D577F7" w:rsidRDefault="00D577F7" w:rsidP="00D577F7">
            <w:pPr>
              <w:bidi w:val="0"/>
              <w:spacing w:after="0" w:line="276" w:lineRule="atLeast"/>
              <w:jc w:val="right"/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</w:pP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color w:val="9900FF"/>
                <w:sz w:val="24"/>
                <w:szCs w:val="24"/>
                <w:rtl/>
              </w:rPr>
              <w:t>ח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color w:val="9900FF"/>
                <w:sz w:val="24"/>
                <w:szCs w:val="24"/>
              </w:rPr>
              <w:t xml:space="preserve"> . </w:t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>טעויות בין קריאה מלעיל לקריאה מלרע</w:t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  <w:t>.</w:t>
            </w:r>
          </w:p>
          <w:p w:rsidR="00D577F7" w:rsidRPr="00D577F7" w:rsidRDefault="00D577F7" w:rsidP="00D577F7">
            <w:pPr>
              <w:bidi w:val="0"/>
              <w:spacing w:after="0" w:line="276" w:lineRule="atLeast"/>
              <w:jc w:val="right"/>
              <w:rPr>
                <w:rFonts w:ascii="Times New Roman" w:eastAsia="Times New Roman" w:hAnsi="Times New Roman" w:cs="Times New Roman"/>
                <w:color w:val="9933FF"/>
                <w:sz w:val="24"/>
                <w:szCs w:val="24"/>
              </w:rPr>
            </w:pP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הוֹ'דו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ּ לה' קראו בשמו" וצ"ל הוֹדוּ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'.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בפרק ברכי נפשי (תהילים קב'): ההטעמה מלרע בכל הדוגמאות שנביא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יחפזוּ'ן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,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יעברוּ'ן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,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יאספוּ'ן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,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ירבצוּ'ן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וכו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'.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בעלינו לשבח: "והאלילים כרות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יכרתוּ'ן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" - ולא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יכר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ֵ'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תוּן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הקריאה הנכונה: "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הנ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ֹ'טע אזן הלא ישמע אם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יוצ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ֵ'ר עין הלא יביט". (תהילים צד')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בברכת המזון: "כפירים רשוּ' (מלרע)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ורעֵ'בו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(מלעיל)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בש"ע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: "הטוב כי לא כלוּ' רחמיך והמרחם כי לא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תַּ'מו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חסדיך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".</w:t>
            </w:r>
          </w:p>
          <w:p w:rsidR="00D577F7" w:rsidRPr="00D577F7" w:rsidRDefault="00D577F7" w:rsidP="00D577F7">
            <w:pPr>
              <w:bidi w:val="0"/>
              <w:spacing w:after="0" w:line="276" w:lineRule="atLeast"/>
              <w:jc w:val="right"/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</w:pPr>
            <w:r w:rsidRPr="00D577F7">
              <w:rPr>
                <w:rFonts w:ascii="Times New Roman" w:eastAsia="Times New Roman" w:hAnsi="Times New Roman" w:cs="Times New Roman"/>
                <w:b/>
                <w:bCs/>
                <w:color w:val="9900FF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color w:val="9900FF"/>
                <w:sz w:val="24"/>
                <w:szCs w:val="24"/>
                <w:rtl/>
              </w:rPr>
              <w:t>ט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color w:val="9900FF"/>
                <w:sz w:val="24"/>
                <w:szCs w:val="24"/>
              </w:rPr>
              <w:t xml:space="preserve"> . </w:t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>השמטת המפיק מן האות ה' שבסוף מילה, או הגיית פתח גנובה עם ה - ה' ממש ולא לפני</w:t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>ה -ה</w:t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  <w:t>'.</w:t>
            </w:r>
          </w:p>
          <w:p w:rsidR="00D577F7" w:rsidRPr="00D577F7" w:rsidRDefault="00D577F7" w:rsidP="00D577F7">
            <w:pPr>
              <w:bidi w:val="0"/>
              <w:spacing w:after="0" w:line="276" w:lineRule="atLeast"/>
              <w:jc w:val="right"/>
              <w:rPr>
                <w:rFonts w:ascii="Times New Roman" w:eastAsia="Times New Roman" w:hAnsi="Times New Roman" w:cs="Times New Roman"/>
                <w:color w:val="9933FF"/>
                <w:sz w:val="24"/>
                <w:szCs w:val="24"/>
              </w:rPr>
            </w:pP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דוגמה בולטת להשמטה זו היא ברכת בנין ירושלים שבתפילת העמידה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בתוכהּ, אותהּ, לתוכהּ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התופעה בולטת בקריאת התורה בתחילת פרשת מטות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בענין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נדרי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אשה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: נִדְרָהּ, אֱסָרָהּ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נַפְשָהּ, אִישָהּ וכד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'.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להרגשתי, קשה לש"ץ או לקורא לעמוד במאמץ הכרוך בהדגשת המפיק, ואולי ניתן למחול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על כך, אבל ישנו מקום אחד בתפילה שבו השיבוש הוא חמור. בתפילת ההלל (בתהילים קיד')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"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מלפני אדון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חו'לי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ארץ מלפני א-לו-הַּ יעקב". בהשמטת המפיק, שם שמיים נקרא כמו א-לו-אַ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שגיאה בולטת היא קריאת ה-ה' כאילו היא עצמה מנוקדת בפתח: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א-ל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והָ'ה, ואילו הקריאה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הנכונה היא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א-ל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ואָ'הּ, כאילו יש א' מנוקדת בפתח לפני ה-ה' ואחריה אנחה. הקורא בשיבוש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פשוט אינו קורא את השם הקדוש שהוא מן השמות שאינם נמחקים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D577F7" w:rsidRPr="00D577F7" w:rsidRDefault="00D577F7" w:rsidP="00D577F7">
            <w:pPr>
              <w:bidi w:val="0"/>
              <w:spacing w:after="0" w:line="276" w:lineRule="atLeast"/>
              <w:jc w:val="right"/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</w:pPr>
            <w:r w:rsidRPr="00D577F7">
              <w:rPr>
                <w:rFonts w:ascii="Times New Roman" w:eastAsia="Times New Roman" w:hAnsi="Times New Roman" w:cs="Times New Roman"/>
                <w:b/>
                <w:bCs/>
                <w:color w:val="9900FF"/>
                <w:sz w:val="24"/>
                <w:szCs w:val="24"/>
              </w:rPr>
              <w:lastRenderedPageBreak/>
              <w:br/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color w:val="9900FF"/>
                <w:sz w:val="24"/>
                <w:szCs w:val="24"/>
                <w:rtl/>
              </w:rPr>
              <w:t>י</w:t>
            </w:r>
            <w:r w:rsidRPr="00D577F7">
              <w:rPr>
                <w:rFonts w:ascii="Times New Roman" w:eastAsia="Times New Roman" w:hAnsi="Times New Roman" w:cs="Times New Roman"/>
                <w:b/>
                <w:bCs/>
                <w:color w:val="9900FF"/>
                <w:sz w:val="24"/>
                <w:szCs w:val="24"/>
              </w:rPr>
              <w:t xml:space="preserve"> . </w:t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 xml:space="preserve">ישנן שגיאות שנובעות מרשלנות, משיגרה שמתוך דיבור המוני, על משקל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>מַז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>ְ'-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>תוֹמֶרֶת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  <w:br/>
              <w:t>(</w:t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  <w:rtl/>
              </w:rPr>
              <w:t>מה זאת אומרת</w:t>
            </w:r>
            <w:r w:rsidRPr="00D577F7">
              <w:rPr>
                <w:rFonts w:ascii="Times New Roman" w:eastAsia="Times New Roman" w:hAnsi="Times New Roman" w:cs="Times New Roman"/>
                <w:color w:val="9900FF"/>
                <w:sz w:val="24"/>
                <w:szCs w:val="24"/>
              </w:rPr>
              <w:t>).</w:t>
            </w:r>
          </w:p>
          <w:p w:rsidR="00D577F7" w:rsidRPr="00D577F7" w:rsidRDefault="00D577F7" w:rsidP="00D577F7">
            <w:pPr>
              <w:bidi w:val="0"/>
              <w:spacing w:after="0" w:line="276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בּוּך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-- תָה -- דְנָי פירושו, 'ברוך אתה 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' '.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גם בין המבטאים נכון את המילים 'ברוך אתה' לרוב אינם חסים על שם שמיים ואומרים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אֲ-דְ-נָי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ה"מהדרין" אינם מבטאים כלל את ה - ד' אלא אומרים מן נ' דגושה ומאנפפת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2 .</w:t>
            </w:r>
            <w:proofErr w:type="gramEnd"/>
            <w:r w:rsidRPr="00D577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בָּ --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וּב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ָּ -- וּשְמוֹ, מי מכיר, מי יודע ? - 'ברוך הוא וברוך שמו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'.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ישתבח שמו לעד. תם ולא נשלם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כאמור, כל הדוגמאות נאספו באקראי תוך כדי האזנה לתפילת ילדים ואבותיהם. מי שאזנו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כרויה יכול לאסוף דוגמאות לאין ספור ולגוון גם את סוגי השיבושים. מטרת המאמר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היתה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לתת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את הדעת לכך שלחינוך הדתי יש מטרה נוספת בהוראת הקריאה, ויתכן שיש מקום לחשוב על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הכנת תכנית לימודים ייחודית לחינוך הדתי שתהיה שונה במהותה ובמתכונתה מזו המקובלת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כיום במערכות החינוך הממלכתי בכללותו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חז"ל במסכת עירובין נ"ג: כבר לימדונו שבני יהודה, שהקפידו על לשונם, נתקיימה תורתם בידם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בני הגליל, שלא הקפידו על לשונם, לא נתקיימה תורתם בידם. ומי יודע מהו גודל ההפסד ומה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היינו </w:t>
            </w:r>
            <w:proofErr w:type="spellStart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>מרויחים</w:t>
            </w:r>
            <w:proofErr w:type="spellEnd"/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  <w:rtl/>
              </w:rPr>
              <w:t xml:space="preserve"> אילו לימדנו לשוננו לדבר , לקרוא ולהתפלל נכון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D577F7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577F7">
              <w:rPr>
                <w:rFonts w:ascii="Times New Roman" w:eastAsia="Times New Roman" w:hAnsi="Times New Roman" w:cs="Times New Roman"/>
                <w:color w:val="009900"/>
                <w:sz w:val="24"/>
                <w:szCs w:val="24"/>
              </w:rPr>
              <w:br/>
              <w:t>"</w:t>
            </w:r>
            <w:r w:rsidRPr="00D577F7">
              <w:rPr>
                <w:rFonts w:ascii="Times New Roman" w:eastAsia="Times New Roman" w:hAnsi="Times New Roman" w:cs="Times New Roman"/>
                <w:color w:val="009900"/>
                <w:sz w:val="24"/>
                <w:szCs w:val="24"/>
                <w:rtl/>
              </w:rPr>
              <w:t>שמע קולנו ה' א-לקינו חוס ורחם עלינו וקבל ברחמים וברצון את תפלתנו</w:t>
            </w:r>
            <w:r w:rsidRPr="00D577F7">
              <w:rPr>
                <w:rFonts w:ascii="Times New Roman" w:eastAsia="Times New Roman" w:hAnsi="Times New Roman" w:cs="Times New Roman"/>
                <w:color w:val="009900"/>
                <w:sz w:val="24"/>
                <w:szCs w:val="24"/>
              </w:rPr>
              <w:t>".</w:t>
            </w:r>
          </w:p>
        </w:tc>
      </w:tr>
    </w:tbl>
    <w:p w:rsidR="00835E86" w:rsidRPr="00D577F7" w:rsidRDefault="00835E86">
      <w:bookmarkStart w:id="0" w:name="_GoBack"/>
      <w:bookmarkEnd w:id="0"/>
    </w:p>
    <w:sectPr w:rsidR="00835E86" w:rsidRPr="00D577F7" w:rsidSect="00C9055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7F7"/>
    <w:rsid w:val="00835E86"/>
    <w:rsid w:val="00C90559"/>
    <w:rsid w:val="00D5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EE2CF4A-4CB1-4D06-BE5F-C00F8E484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3">
    <w:name w:val="heading 3"/>
    <w:basedOn w:val="a"/>
    <w:link w:val="30"/>
    <w:uiPriority w:val="9"/>
    <w:qFormat/>
    <w:rsid w:val="00D577F7"/>
    <w:pPr>
      <w:bidi w:val="0"/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D577F7"/>
    <w:pPr>
      <w:bidi w:val="0"/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כותרת 3 תו"/>
    <w:basedOn w:val="a0"/>
    <w:link w:val="3"/>
    <w:uiPriority w:val="9"/>
    <w:rsid w:val="00D577F7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כותרת 4 תו"/>
    <w:basedOn w:val="a0"/>
    <w:link w:val="4"/>
    <w:uiPriority w:val="9"/>
    <w:rsid w:val="00D577F7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a"/>
    <w:uiPriority w:val="99"/>
    <w:unhideWhenUsed/>
    <w:rsid w:val="00D577F7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313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79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6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7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8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6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73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9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0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7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hyperlink" Target="http://www.daat.ac.il/index.htm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2957</Words>
  <Characters>14785</Characters>
  <Application>Microsoft Office Word</Application>
  <DocSecurity>0</DocSecurity>
  <Lines>123</Lines>
  <Paragraphs>35</Paragraphs>
  <ScaleCrop>false</ScaleCrop>
  <Company/>
  <LinksUpToDate>false</LinksUpToDate>
  <CharactersWithSpaces>17707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אסתי אלאלוף</dc:creator>
  <cp:keywords/>
  <dc:description/>
  <cp:lastModifiedBy>אסתי אלאלוף</cp:lastModifiedBy>
  <cp:revision>1</cp:revision>
  <dcterms:created xsi:type="dcterms:W3CDTF">2020-01-12T12:33:00Z</dcterms:created>
  <dcterms:modified xsi:type="dcterms:W3CDTF">2020-01-12T12:34:00Z</dcterms:modified>
</cp:coreProperties>
</file>