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6B8BA7" w14:textId="109488C9" w:rsidR="0076661F" w:rsidRDefault="008D7A11" w:rsidP="0076661F">
      <w:pPr>
        <w:jc w:val="center"/>
        <w:rPr>
          <w:b/>
          <w:bCs/>
          <w:noProof/>
          <w:sz w:val="36"/>
          <w:szCs w:val="36"/>
        </w:rPr>
      </w:pPr>
      <w:r>
        <w:rPr>
          <w:noProof/>
          <w:sz w:val="26"/>
          <w:szCs w:val="26"/>
        </w:rPr>
        <w:drawing>
          <wp:anchor distT="0" distB="0" distL="114300" distR="114300" simplePos="0" relativeHeight="251658240" behindDoc="1" locked="0" layoutInCell="1" allowOverlap="1" wp14:anchorId="2F258F89" wp14:editId="27761F80">
            <wp:simplePos x="0" y="0"/>
            <wp:positionH relativeFrom="column">
              <wp:posOffset>-1346200</wp:posOffset>
            </wp:positionH>
            <wp:positionV relativeFrom="page">
              <wp:posOffset>-215900</wp:posOffset>
            </wp:positionV>
            <wp:extent cx="7991475" cy="11084822"/>
            <wp:effectExtent l="0" t="0" r="0" b="2540"/>
            <wp:wrapNone/>
            <wp:docPr id="1309594254"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594254" name="תמונה 1309594254"/>
                    <pic:cNvPicPr/>
                  </pic:nvPicPr>
                  <pic:blipFill>
                    <a:blip r:embed="rId4">
                      <a:extLst>
                        <a:ext uri="{28A0092B-C50C-407E-A947-70E740481C1C}">
                          <a14:useLocalDpi xmlns:a14="http://schemas.microsoft.com/office/drawing/2010/main" val="0"/>
                        </a:ext>
                      </a:extLst>
                    </a:blip>
                    <a:stretch>
                      <a:fillRect/>
                    </a:stretch>
                  </pic:blipFill>
                  <pic:spPr>
                    <a:xfrm>
                      <a:off x="0" y="0"/>
                      <a:ext cx="7991475" cy="11084822"/>
                    </a:xfrm>
                    <a:prstGeom prst="rect">
                      <a:avLst/>
                    </a:prstGeom>
                  </pic:spPr>
                </pic:pic>
              </a:graphicData>
            </a:graphic>
            <wp14:sizeRelH relativeFrom="margin">
              <wp14:pctWidth>0</wp14:pctWidth>
            </wp14:sizeRelH>
            <wp14:sizeRelV relativeFrom="margin">
              <wp14:pctHeight>0</wp14:pctHeight>
            </wp14:sizeRelV>
          </wp:anchor>
        </w:drawing>
      </w:r>
      <w:r w:rsidR="0076661F">
        <w:rPr>
          <w:b/>
          <w:bCs/>
          <w:noProof/>
          <w:sz w:val="36"/>
          <w:szCs w:val="36"/>
          <w:rtl/>
        </w:rPr>
        <w:t>שער הביטחון עם פירוש לב טוב / המשך</w:t>
      </w:r>
    </w:p>
    <w:p w14:paraId="44AF4BF2" w14:textId="21928924" w:rsidR="0076661F" w:rsidRDefault="008D7A11">
      <w:pPr>
        <w:rPr>
          <w:sz w:val="26"/>
          <w:szCs w:val="26"/>
          <w:rtl/>
        </w:rPr>
      </w:pPr>
      <w:r>
        <w:rPr>
          <w:rFonts w:hint="cs"/>
          <w:sz w:val="26"/>
          <w:szCs w:val="26"/>
          <w:rtl/>
        </w:rPr>
        <w:t xml:space="preserve">ומתועלת הביטחון בד' </w:t>
      </w:r>
      <w:r w:rsidR="00923C50">
        <w:rPr>
          <w:rFonts w:hint="cs"/>
          <w:sz w:val="26"/>
          <w:szCs w:val="26"/>
          <w:rtl/>
        </w:rPr>
        <w:t>בענ</w:t>
      </w:r>
      <w:r w:rsidR="00526565">
        <w:rPr>
          <w:rFonts w:hint="cs"/>
          <w:sz w:val="26"/>
          <w:szCs w:val="26"/>
          <w:rtl/>
        </w:rPr>
        <w:t>י</w:t>
      </w:r>
      <w:r w:rsidR="00923C50">
        <w:rPr>
          <w:rFonts w:hint="cs"/>
          <w:sz w:val="26"/>
          <w:szCs w:val="26"/>
          <w:rtl/>
        </w:rPr>
        <w:t xml:space="preserve">ין התורה, כי הבוטח בד', אם הוא בעל ממון, ימהר להוציא חובות האלוקים וחובות בני אדם מממונו </w:t>
      </w:r>
      <w:r w:rsidR="0075003C">
        <w:rPr>
          <w:rFonts w:hint="cs"/>
          <w:sz w:val="26"/>
          <w:szCs w:val="26"/>
          <w:rtl/>
        </w:rPr>
        <w:t xml:space="preserve">בנפש חפצה ורוח נדיבה. ואם איננו בעל ממון, יראה כי חסרון הממון טובה מטובות המקום עליו, מפני שנסתלקו מעליו החובות שהוא חייב בהם לאלוקים ולבני אדם בעבורו, ומיעוט טרדת ליבו בשמירתו והנהגתו, כמו שנאמר </w:t>
      </w:r>
      <w:r w:rsidR="00526565">
        <w:rPr>
          <w:rFonts w:hint="cs"/>
          <w:sz w:val="26"/>
          <w:szCs w:val="26"/>
          <w:rtl/>
        </w:rPr>
        <w:t xml:space="preserve">על אחד מן החסידים שהיה אומר: המקום יצילני מפיזור הנפש. אמרו לו: מה הוא פיזור הנפש? אמר שיהיה לי ממון בראש כל נהר ובראש כל קריה, והוא מה שאמרו זיכרונם לברכה, (אבות ב, ז): מרבה נכסים מרבה דאגה, ואמרו (אבות ד, א): איזהו עשיר השמח בחלקו. </w:t>
      </w:r>
      <w:r w:rsidR="00526565">
        <w:rPr>
          <w:sz w:val="26"/>
          <w:szCs w:val="26"/>
          <w:rtl/>
        </w:rPr>
        <w:t>–</w:t>
      </w:r>
      <w:r w:rsidR="00526565">
        <w:rPr>
          <w:rFonts w:hint="cs"/>
          <w:sz w:val="26"/>
          <w:szCs w:val="26"/>
          <w:rtl/>
        </w:rPr>
        <w:t xml:space="preserve"> והבוטח בד' ישיג תועלת הממון, רצוני לומר פרנסתו, ותמנע ממנו טרדת המחשבה של בעל הממון והתמדת דאגתו לו, כמו שאמר החכם (קהלת ה, יא): מתוקה שנת העובד אם מעט ואם הרבה יאכל והשבע לעשיר איננו מניח לו לישון.</w:t>
      </w:r>
    </w:p>
    <w:p w14:paraId="16156A05" w14:textId="77777777" w:rsidR="00641B9B" w:rsidRPr="00572FB0" w:rsidRDefault="00641B9B" w:rsidP="00641B9B">
      <w:pPr>
        <w:rPr>
          <w:rFonts w:asciiTheme="minorHAnsi" w:eastAsiaTheme="minorHAnsi" w:hAnsiTheme="minorHAnsi" w:cstheme="minorBidi"/>
          <w:sz w:val="36"/>
          <w:szCs w:val="36"/>
          <w:u w:val="wave"/>
        </w:rPr>
      </w:pPr>
      <w:r>
        <w:rPr>
          <w:rFonts w:asciiTheme="minorHAnsi" w:eastAsiaTheme="minorHAnsi" w:hAnsiTheme="minorHAnsi" w:cstheme="minorBidi"/>
          <w:sz w:val="36"/>
          <w:szCs w:val="36"/>
          <w:u w:val="wave"/>
          <w:rtl/>
        </w:rPr>
        <w:t>________________</w:t>
      </w:r>
      <w:r>
        <w:rPr>
          <w:rFonts w:asciiTheme="minorHAnsi" w:eastAsiaTheme="minorHAnsi" w:hAnsiTheme="minorHAnsi" w:cstheme="minorBidi"/>
          <w:sz w:val="36"/>
          <w:szCs w:val="36"/>
          <w:rtl/>
        </w:rPr>
        <w:t>פירוש לב טוב</w:t>
      </w:r>
      <w:r>
        <w:rPr>
          <w:rFonts w:asciiTheme="minorHAnsi" w:eastAsiaTheme="minorHAnsi" w:hAnsiTheme="minorHAnsi" w:cstheme="minorBidi"/>
          <w:sz w:val="36"/>
          <w:szCs w:val="36"/>
          <w:u w:val="wave"/>
          <w:rtl/>
        </w:rPr>
        <w:t>________________</w:t>
      </w:r>
    </w:p>
    <w:p w14:paraId="5B3EFF8C" w14:textId="77777777" w:rsidR="00E40E76" w:rsidRDefault="00E40E76">
      <w:pPr>
        <w:rPr>
          <w:sz w:val="26"/>
          <w:szCs w:val="26"/>
          <w:rtl/>
        </w:rPr>
      </w:pPr>
    </w:p>
    <w:p w14:paraId="640234CB" w14:textId="15292FD1" w:rsidR="00E40E76" w:rsidRDefault="00AB1ED2">
      <w:pPr>
        <w:rPr>
          <w:sz w:val="26"/>
          <w:szCs w:val="26"/>
          <w:rtl/>
        </w:rPr>
      </w:pPr>
      <w:r>
        <w:rPr>
          <w:rFonts w:hint="cs"/>
          <w:sz w:val="26"/>
          <w:szCs w:val="26"/>
          <w:rtl/>
        </w:rPr>
        <w:t xml:space="preserve">ועוד תועלת שהביטחון בד' מביא לעבודת ד', היא: שהבוטח בד', אם הוא בעל הון, הוא מזדרז למלא ברכושו, בחפץ לב וברוח נדיבה, את חובותיו כלפי האלוקים ואת חובותיו כלפי בני אדם. ואם אין לו רכוש, הוא משוכנע כי העדר הרכוש הוא אחת הטובות שד' מיטיב עימו, מפני שהוא משוחרר על ידי כך מהחיובים שהרכוש היה מטיל עליו כלפי האלוקים וכלפי בני האדם, ואין ליבו טרוד בשמירתו וטיפולו, כמו שמסופר על אחד החסידים שהיה אומר: "ד' יצילני מפיזור הנפש" שאלו אותו: מה כוונתך ב"פיזור הנפש"? </w:t>
      </w:r>
      <w:r>
        <w:rPr>
          <w:sz w:val="26"/>
          <w:szCs w:val="26"/>
          <w:rtl/>
        </w:rPr>
        <w:t>–</w:t>
      </w:r>
      <w:r>
        <w:rPr>
          <w:rFonts w:hint="cs"/>
          <w:sz w:val="26"/>
          <w:szCs w:val="26"/>
          <w:rtl/>
        </w:rPr>
        <w:t xml:space="preserve"> ענה להם </w:t>
      </w:r>
      <w:r w:rsidR="003A679C">
        <w:rPr>
          <w:rFonts w:hint="cs"/>
          <w:sz w:val="26"/>
          <w:szCs w:val="26"/>
          <w:rtl/>
        </w:rPr>
        <w:t xml:space="preserve">החסיד: שלא יהיה לי רכוש בכל הנמלים ובכל הערים, כדי שלא תהיינה </w:t>
      </w:r>
      <w:proofErr w:type="spellStart"/>
      <w:r w:rsidR="003A679C">
        <w:rPr>
          <w:rFonts w:hint="cs"/>
          <w:sz w:val="26"/>
          <w:szCs w:val="26"/>
          <w:rtl/>
        </w:rPr>
        <w:t>מחשבותי</w:t>
      </w:r>
      <w:proofErr w:type="spellEnd"/>
      <w:r w:rsidR="003A679C">
        <w:rPr>
          <w:rFonts w:hint="cs"/>
          <w:sz w:val="26"/>
          <w:szCs w:val="26"/>
          <w:rtl/>
        </w:rPr>
        <w:t xml:space="preserve"> מפוזרות בכל המקומות הללו. ולזה כיונו חכמינו ז"ל באמרם (אבות ב, ז): מרבה נכסים מרבה דאגה. ועוד אמרו (אבות ד, א): איזהו עשיר השמח בחלקו. </w:t>
      </w:r>
      <w:r w:rsidR="003A679C">
        <w:rPr>
          <w:sz w:val="26"/>
          <w:szCs w:val="26"/>
          <w:rtl/>
        </w:rPr>
        <w:t>–</w:t>
      </w:r>
      <w:r w:rsidR="003A679C">
        <w:rPr>
          <w:rFonts w:hint="cs"/>
          <w:sz w:val="26"/>
          <w:szCs w:val="26"/>
          <w:rtl/>
        </w:rPr>
        <w:t xml:space="preserve"> והבוטח בד' מגיע אל התועלת של הממון, כלומר הוא משיג על ידו את פרנסתו, אך מבלי שתהיה לו טרדת המחשבה של בעל הממון, ואת דאגתו התמידית לממון, כמו שאמר שלמה המלך החכם (קהלת ה, יא): מתוקה שנת העובד אם מעט ואם הרבה יאכל והשבע לעשיר איננו מניח לו לישון.</w:t>
      </w:r>
    </w:p>
    <w:p w14:paraId="14F4DFC0" w14:textId="3B7DE662" w:rsidR="004C5C50" w:rsidRPr="004C5C50" w:rsidRDefault="004C5C50">
      <w:pPr>
        <w:rPr>
          <w:rFonts w:hint="cs"/>
          <w:b/>
          <w:bCs/>
          <w:sz w:val="26"/>
          <w:szCs w:val="26"/>
          <w:rtl/>
        </w:rPr>
      </w:pPr>
      <w:r w:rsidRPr="004C5C50">
        <w:rPr>
          <w:rFonts w:hint="cs"/>
          <w:b/>
          <w:bCs/>
          <w:sz w:val="26"/>
          <w:szCs w:val="26"/>
          <w:rtl/>
        </w:rPr>
        <w:t>לסיכום:</w:t>
      </w:r>
      <w:r>
        <w:rPr>
          <w:rFonts w:hint="cs"/>
          <w:b/>
          <w:bCs/>
          <w:sz w:val="26"/>
          <w:szCs w:val="26"/>
          <w:rtl/>
        </w:rPr>
        <w:t xml:space="preserve"> הבוטח בד' גם אם יהיה לו ממון וגם אם לא הוא יהיה בטוח שזה לטובתו.</w:t>
      </w:r>
    </w:p>
    <w:p w14:paraId="2825F694" w14:textId="77777777" w:rsidR="00E40E76" w:rsidRPr="00624480" w:rsidRDefault="00E40E76">
      <w:pPr>
        <w:rPr>
          <w:sz w:val="26"/>
          <w:szCs w:val="26"/>
        </w:rPr>
      </w:pPr>
    </w:p>
    <w:sectPr w:rsidR="00E40E76" w:rsidRPr="00624480" w:rsidSect="00133FBF">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661F"/>
    <w:rsid w:val="00133FBF"/>
    <w:rsid w:val="00277822"/>
    <w:rsid w:val="003A679C"/>
    <w:rsid w:val="003C14BB"/>
    <w:rsid w:val="004B560F"/>
    <w:rsid w:val="004C5C50"/>
    <w:rsid w:val="00526565"/>
    <w:rsid w:val="00624480"/>
    <w:rsid w:val="00641B9B"/>
    <w:rsid w:val="0075003C"/>
    <w:rsid w:val="0076661F"/>
    <w:rsid w:val="008D7A11"/>
    <w:rsid w:val="00923C50"/>
    <w:rsid w:val="00AB1ED2"/>
    <w:rsid w:val="00C173F7"/>
    <w:rsid w:val="00E40E76"/>
    <w:rsid w:val="00EB256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86050"/>
  <w15:chartTrackingRefBased/>
  <w15:docId w15:val="{5F52FB90-85C3-435D-BB52-FE803039F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he-IL"/>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6661F"/>
    <w:pPr>
      <w:bidi/>
      <w:spacing w:line="276" w:lineRule="auto"/>
    </w:pPr>
    <w:rPr>
      <w:rFonts w:ascii="Calibri" w:eastAsia="Calibri" w:hAnsi="Calibri" w:cs="Arial"/>
    </w:rPr>
  </w:style>
  <w:style w:type="paragraph" w:styleId="1">
    <w:name w:val="heading 1"/>
    <w:basedOn w:val="a"/>
    <w:next w:val="a"/>
    <w:link w:val="10"/>
    <w:uiPriority w:val="9"/>
    <w:qFormat/>
    <w:rsid w:val="0076661F"/>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76661F"/>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76661F"/>
    <w:pPr>
      <w:keepNext/>
      <w:keepLines/>
      <w:spacing w:before="160" w:after="80" w:line="278" w:lineRule="auto"/>
      <w:outlineLvl w:val="2"/>
    </w:pPr>
    <w:rPr>
      <w:rFonts w:asciiTheme="minorHAnsi" w:eastAsiaTheme="majorEastAsia" w:hAnsiTheme="minorHAnsi" w:cstheme="majorBidi"/>
      <w:color w:val="2F5496" w:themeColor="accent1" w:themeShade="BF"/>
      <w:sz w:val="28"/>
      <w:szCs w:val="28"/>
    </w:rPr>
  </w:style>
  <w:style w:type="paragraph" w:styleId="4">
    <w:name w:val="heading 4"/>
    <w:basedOn w:val="a"/>
    <w:next w:val="a"/>
    <w:link w:val="40"/>
    <w:uiPriority w:val="9"/>
    <w:semiHidden/>
    <w:unhideWhenUsed/>
    <w:qFormat/>
    <w:rsid w:val="0076661F"/>
    <w:pPr>
      <w:keepNext/>
      <w:keepLines/>
      <w:spacing w:before="80" w:after="40" w:line="278" w:lineRule="auto"/>
      <w:outlineLvl w:val="3"/>
    </w:pPr>
    <w:rPr>
      <w:rFonts w:asciiTheme="minorHAnsi" w:eastAsiaTheme="majorEastAsia" w:hAnsiTheme="minorHAnsi" w:cstheme="majorBidi"/>
      <w:i/>
      <w:iCs/>
      <w:color w:val="2F5496" w:themeColor="accent1" w:themeShade="BF"/>
    </w:rPr>
  </w:style>
  <w:style w:type="paragraph" w:styleId="5">
    <w:name w:val="heading 5"/>
    <w:basedOn w:val="a"/>
    <w:next w:val="a"/>
    <w:link w:val="50"/>
    <w:uiPriority w:val="9"/>
    <w:semiHidden/>
    <w:unhideWhenUsed/>
    <w:qFormat/>
    <w:rsid w:val="0076661F"/>
    <w:pPr>
      <w:keepNext/>
      <w:keepLines/>
      <w:spacing w:before="80" w:after="40" w:line="278" w:lineRule="auto"/>
      <w:outlineLvl w:val="4"/>
    </w:pPr>
    <w:rPr>
      <w:rFonts w:asciiTheme="minorHAnsi" w:eastAsiaTheme="majorEastAsia" w:hAnsiTheme="minorHAnsi" w:cstheme="majorBidi"/>
      <w:color w:val="2F5496" w:themeColor="accent1" w:themeShade="BF"/>
    </w:rPr>
  </w:style>
  <w:style w:type="paragraph" w:styleId="6">
    <w:name w:val="heading 6"/>
    <w:basedOn w:val="a"/>
    <w:next w:val="a"/>
    <w:link w:val="60"/>
    <w:uiPriority w:val="9"/>
    <w:semiHidden/>
    <w:unhideWhenUsed/>
    <w:qFormat/>
    <w:rsid w:val="0076661F"/>
    <w:pPr>
      <w:keepNext/>
      <w:keepLines/>
      <w:spacing w:before="40" w:after="0" w:line="278" w:lineRule="auto"/>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76661F"/>
    <w:pPr>
      <w:keepNext/>
      <w:keepLines/>
      <w:spacing w:before="40" w:after="0" w:line="278" w:lineRule="auto"/>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76661F"/>
    <w:pPr>
      <w:keepNext/>
      <w:keepLines/>
      <w:spacing w:after="0" w:line="278" w:lineRule="auto"/>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76661F"/>
    <w:pPr>
      <w:keepNext/>
      <w:keepLines/>
      <w:spacing w:after="0" w:line="278" w:lineRule="auto"/>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76661F"/>
    <w:rPr>
      <w:rFonts w:asciiTheme="majorHAnsi" w:eastAsiaTheme="majorEastAsia" w:hAnsiTheme="majorHAnsi" w:cstheme="majorBidi"/>
      <w:color w:val="2F5496" w:themeColor="accent1" w:themeShade="BF"/>
      <w:sz w:val="40"/>
      <w:szCs w:val="40"/>
    </w:rPr>
  </w:style>
  <w:style w:type="character" w:customStyle="1" w:styleId="20">
    <w:name w:val="כותרת 2 תו"/>
    <w:basedOn w:val="a0"/>
    <w:link w:val="2"/>
    <w:uiPriority w:val="9"/>
    <w:semiHidden/>
    <w:rsid w:val="0076661F"/>
    <w:rPr>
      <w:rFonts w:asciiTheme="majorHAnsi" w:eastAsiaTheme="majorEastAsia" w:hAnsiTheme="majorHAnsi" w:cstheme="majorBidi"/>
      <w:color w:val="2F5496" w:themeColor="accent1" w:themeShade="BF"/>
      <w:sz w:val="32"/>
      <w:szCs w:val="32"/>
    </w:rPr>
  </w:style>
  <w:style w:type="character" w:customStyle="1" w:styleId="30">
    <w:name w:val="כותרת 3 תו"/>
    <w:basedOn w:val="a0"/>
    <w:link w:val="3"/>
    <w:uiPriority w:val="9"/>
    <w:semiHidden/>
    <w:rsid w:val="0076661F"/>
    <w:rPr>
      <w:rFonts w:eastAsiaTheme="majorEastAsia" w:cstheme="majorBidi"/>
      <w:color w:val="2F5496" w:themeColor="accent1" w:themeShade="BF"/>
      <w:sz w:val="28"/>
      <w:szCs w:val="28"/>
    </w:rPr>
  </w:style>
  <w:style w:type="character" w:customStyle="1" w:styleId="40">
    <w:name w:val="כותרת 4 תו"/>
    <w:basedOn w:val="a0"/>
    <w:link w:val="4"/>
    <w:uiPriority w:val="9"/>
    <w:semiHidden/>
    <w:rsid w:val="0076661F"/>
    <w:rPr>
      <w:rFonts w:eastAsiaTheme="majorEastAsia" w:cstheme="majorBidi"/>
      <w:i/>
      <w:iCs/>
      <w:color w:val="2F5496" w:themeColor="accent1" w:themeShade="BF"/>
    </w:rPr>
  </w:style>
  <w:style w:type="character" w:customStyle="1" w:styleId="50">
    <w:name w:val="כותרת 5 תו"/>
    <w:basedOn w:val="a0"/>
    <w:link w:val="5"/>
    <w:uiPriority w:val="9"/>
    <w:semiHidden/>
    <w:rsid w:val="0076661F"/>
    <w:rPr>
      <w:rFonts w:eastAsiaTheme="majorEastAsia" w:cstheme="majorBidi"/>
      <w:color w:val="2F5496" w:themeColor="accent1" w:themeShade="BF"/>
    </w:rPr>
  </w:style>
  <w:style w:type="character" w:customStyle="1" w:styleId="60">
    <w:name w:val="כותרת 6 תו"/>
    <w:basedOn w:val="a0"/>
    <w:link w:val="6"/>
    <w:uiPriority w:val="9"/>
    <w:semiHidden/>
    <w:rsid w:val="0076661F"/>
    <w:rPr>
      <w:rFonts w:eastAsiaTheme="majorEastAsia" w:cstheme="majorBidi"/>
      <w:i/>
      <w:iCs/>
      <w:color w:val="595959" w:themeColor="text1" w:themeTint="A6"/>
    </w:rPr>
  </w:style>
  <w:style w:type="character" w:customStyle="1" w:styleId="70">
    <w:name w:val="כותרת 7 תו"/>
    <w:basedOn w:val="a0"/>
    <w:link w:val="7"/>
    <w:uiPriority w:val="9"/>
    <w:semiHidden/>
    <w:rsid w:val="0076661F"/>
    <w:rPr>
      <w:rFonts w:eastAsiaTheme="majorEastAsia" w:cstheme="majorBidi"/>
      <w:color w:val="595959" w:themeColor="text1" w:themeTint="A6"/>
    </w:rPr>
  </w:style>
  <w:style w:type="character" w:customStyle="1" w:styleId="80">
    <w:name w:val="כותרת 8 תו"/>
    <w:basedOn w:val="a0"/>
    <w:link w:val="8"/>
    <w:uiPriority w:val="9"/>
    <w:semiHidden/>
    <w:rsid w:val="0076661F"/>
    <w:rPr>
      <w:rFonts w:eastAsiaTheme="majorEastAsia" w:cstheme="majorBidi"/>
      <w:i/>
      <w:iCs/>
      <w:color w:val="272727" w:themeColor="text1" w:themeTint="D8"/>
    </w:rPr>
  </w:style>
  <w:style w:type="character" w:customStyle="1" w:styleId="90">
    <w:name w:val="כותרת 9 תו"/>
    <w:basedOn w:val="a0"/>
    <w:link w:val="9"/>
    <w:uiPriority w:val="9"/>
    <w:semiHidden/>
    <w:rsid w:val="0076661F"/>
    <w:rPr>
      <w:rFonts w:eastAsiaTheme="majorEastAsia" w:cstheme="majorBidi"/>
      <w:color w:val="272727" w:themeColor="text1" w:themeTint="D8"/>
    </w:rPr>
  </w:style>
  <w:style w:type="paragraph" w:styleId="a3">
    <w:name w:val="Title"/>
    <w:basedOn w:val="a"/>
    <w:next w:val="a"/>
    <w:link w:val="a4"/>
    <w:uiPriority w:val="10"/>
    <w:qFormat/>
    <w:rsid w:val="007666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כותרת טקסט תו"/>
    <w:basedOn w:val="a0"/>
    <w:link w:val="a3"/>
    <w:uiPriority w:val="10"/>
    <w:rsid w:val="0076661F"/>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6661F"/>
    <w:pPr>
      <w:numPr>
        <w:ilvl w:val="1"/>
      </w:numPr>
      <w:spacing w:line="278" w:lineRule="auto"/>
    </w:pPr>
    <w:rPr>
      <w:rFonts w:asciiTheme="minorHAnsi" w:eastAsiaTheme="majorEastAsia" w:hAnsiTheme="minorHAnsi" w:cstheme="majorBidi"/>
      <w:color w:val="595959" w:themeColor="text1" w:themeTint="A6"/>
      <w:spacing w:val="15"/>
      <w:sz w:val="28"/>
      <w:szCs w:val="28"/>
    </w:rPr>
  </w:style>
  <w:style w:type="character" w:customStyle="1" w:styleId="a6">
    <w:name w:val="כותרת משנה תו"/>
    <w:basedOn w:val="a0"/>
    <w:link w:val="a5"/>
    <w:uiPriority w:val="11"/>
    <w:rsid w:val="0076661F"/>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76661F"/>
    <w:pPr>
      <w:spacing w:before="160" w:line="278" w:lineRule="auto"/>
      <w:jc w:val="center"/>
    </w:pPr>
    <w:rPr>
      <w:rFonts w:asciiTheme="minorHAnsi" w:eastAsiaTheme="minorHAnsi" w:hAnsiTheme="minorHAnsi" w:cstheme="minorBidi"/>
      <w:i/>
      <w:iCs/>
      <w:color w:val="404040" w:themeColor="text1" w:themeTint="BF"/>
    </w:rPr>
  </w:style>
  <w:style w:type="character" w:customStyle="1" w:styleId="a8">
    <w:name w:val="ציטוט תו"/>
    <w:basedOn w:val="a0"/>
    <w:link w:val="a7"/>
    <w:uiPriority w:val="29"/>
    <w:rsid w:val="0076661F"/>
    <w:rPr>
      <w:i/>
      <w:iCs/>
      <w:color w:val="404040" w:themeColor="text1" w:themeTint="BF"/>
    </w:rPr>
  </w:style>
  <w:style w:type="paragraph" w:styleId="a9">
    <w:name w:val="List Paragraph"/>
    <w:basedOn w:val="a"/>
    <w:uiPriority w:val="34"/>
    <w:qFormat/>
    <w:rsid w:val="0076661F"/>
    <w:pPr>
      <w:spacing w:line="278" w:lineRule="auto"/>
      <w:ind w:left="720"/>
      <w:contextualSpacing/>
    </w:pPr>
    <w:rPr>
      <w:rFonts w:asciiTheme="minorHAnsi" w:eastAsiaTheme="minorHAnsi" w:hAnsiTheme="minorHAnsi" w:cstheme="minorBidi"/>
    </w:rPr>
  </w:style>
  <w:style w:type="character" w:styleId="aa">
    <w:name w:val="Intense Emphasis"/>
    <w:basedOn w:val="a0"/>
    <w:uiPriority w:val="21"/>
    <w:qFormat/>
    <w:rsid w:val="0076661F"/>
    <w:rPr>
      <w:i/>
      <w:iCs/>
      <w:color w:val="2F5496" w:themeColor="accent1" w:themeShade="BF"/>
    </w:rPr>
  </w:style>
  <w:style w:type="paragraph" w:styleId="ab">
    <w:name w:val="Intense Quote"/>
    <w:basedOn w:val="a"/>
    <w:next w:val="a"/>
    <w:link w:val="ac"/>
    <w:uiPriority w:val="30"/>
    <w:qFormat/>
    <w:rsid w:val="0076661F"/>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rPr>
  </w:style>
  <w:style w:type="character" w:customStyle="1" w:styleId="ac">
    <w:name w:val="ציטוט חזק תו"/>
    <w:basedOn w:val="a0"/>
    <w:link w:val="ab"/>
    <w:uiPriority w:val="30"/>
    <w:rsid w:val="0076661F"/>
    <w:rPr>
      <w:i/>
      <w:iCs/>
      <w:color w:val="2F5496" w:themeColor="accent1" w:themeShade="BF"/>
    </w:rPr>
  </w:style>
  <w:style w:type="character" w:styleId="ad">
    <w:name w:val="Intense Reference"/>
    <w:basedOn w:val="a0"/>
    <w:uiPriority w:val="32"/>
    <w:qFormat/>
    <w:rsid w:val="0076661F"/>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3401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1</Pages>
  <Words>302</Words>
  <Characters>1515</Characters>
  <Application>Microsoft Office Word</Application>
  <DocSecurity>0</DocSecurity>
  <Lines>12</Lines>
  <Paragraphs>3</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הד פי</dc:creator>
  <cp:keywords/>
  <dc:description/>
  <cp:lastModifiedBy>הד פי</cp:lastModifiedBy>
  <cp:revision>8</cp:revision>
  <dcterms:created xsi:type="dcterms:W3CDTF">2025-06-22T20:40:00Z</dcterms:created>
  <dcterms:modified xsi:type="dcterms:W3CDTF">2025-06-23T16:37:00Z</dcterms:modified>
</cp:coreProperties>
</file>