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28BEB" w14:textId="77777777" w:rsidR="00A57FA5" w:rsidRPr="00777E38" w:rsidRDefault="00A57FA5" w:rsidP="00550652">
      <w:pPr>
        <w:rPr>
          <w:sz w:val="16"/>
          <w:szCs w:val="16"/>
          <w:rtl/>
        </w:rPr>
      </w:pPr>
      <w:bookmarkStart w:id="0" w:name="_GoBack"/>
      <w:bookmarkEnd w:id="0"/>
      <w:r w:rsidRPr="00777E38">
        <w:rPr>
          <w:rtl/>
        </w:rPr>
        <w:t>______________________________________________________________________________</w:t>
      </w:r>
    </w:p>
    <w:p w14:paraId="7B8EA8EF" w14:textId="7E2A27AD" w:rsidR="00143828" w:rsidRPr="00BD1759" w:rsidRDefault="00143828" w:rsidP="00293C76">
      <w:pPr>
        <w:jc w:val="right"/>
        <w:rPr>
          <w:rFonts w:asciiTheme="minorBidi" w:hAnsiTheme="minorBidi" w:cstheme="minorBidi"/>
          <w:b w:val="0"/>
          <w:bCs w:val="0"/>
          <w:szCs w:val="24"/>
          <w:rtl/>
        </w:rPr>
      </w:pPr>
      <w:r w:rsidRPr="00BD1759">
        <w:rPr>
          <w:rFonts w:asciiTheme="minorBidi" w:hAnsiTheme="minorBidi" w:cstheme="minorBidi"/>
          <w:b w:val="0"/>
          <w:bCs w:val="0"/>
          <w:szCs w:val="24"/>
          <w:rtl/>
        </w:rPr>
        <w:t xml:space="preserve">ירושלים, </w:t>
      </w:r>
      <w:r w:rsidR="00293C76">
        <w:rPr>
          <w:rFonts w:asciiTheme="minorBidi" w:hAnsiTheme="minorBidi" w:cstheme="minorBidi" w:hint="cs"/>
          <w:b w:val="0"/>
          <w:bCs w:val="0"/>
          <w:szCs w:val="24"/>
          <w:rtl/>
        </w:rPr>
        <w:t>כ"א בסיוון</w:t>
      </w:r>
      <w:r w:rsidR="00586B6F" w:rsidRPr="00BD1759">
        <w:rPr>
          <w:rFonts w:asciiTheme="minorBidi" w:hAnsiTheme="minorBidi" w:cstheme="minorBidi"/>
          <w:b w:val="0"/>
          <w:bCs w:val="0"/>
          <w:szCs w:val="24"/>
          <w:rtl/>
        </w:rPr>
        <w:t xml:space="preserve"> </w:t>
      </w:r>
      <w:r w:rsidR="00E25704" w:rsidRPr="00BD1759">
        <w:rPr>
          <w:rFonts w:asciiTheme="minorBidi" w:hAnsiTheme="minorBidi" w:cstheme="minorBidi"/>
          <w:b w:val="0"/>
          <w:bCs w:val="0"/>
          <w:szCs w:val="24"/>
          <w:rtl/>
        </w:rPr>
        <w:t>התש</w:t>
      </w:r>
      <w:r w:rsidR="00BD1759" w:rsidRPr="00BD1759">
        <w:rPr>
          <w:rFonts w:asciiTheme="minorBidi" w:hAnsiTheme="minorBidi" w:cstheme="minorBidi" w:hint="cs"/>
          <w:b w:val="0"/>
          <w:bCs w:val="0"/>
          <w:szCs w:val="24"/>
          <w:rtl/>
        </w:rPr>
        <w:t>פ</w:t>
      </w:r>
      <w:r w:rsidR="00E25704" w:rsidRPr="00BD1759">
        <w:rPr>
          <w:rFonts w:asciiTheme="minorBidi" w:hAnsiTheme="minorBidi" w:cstheme="minorBidi"/>
          <w:b w:val="0"/>
          <w:bCs w:val="0"/>
          <w:szCs w:val="24"/>
          <w:rtl/>
        </w:rPr>
        <w:t>"</w:t>
      </w:r>
      <w:r w:rsidR="007B7A4C">
        <w:rPr>
          <w:rFonts w:asciiTheme="minorBidi" w:hAnsiTheme="minorBidi" w:cstheme="minorBidi" w:hint="cs"/>
          <w:b w:val="0"/>
          <w:bCs w:val="0"/>
          <w:szCs w:val="24"/>
          <w:rtl/>
        </w:rPr>
        <w:t>ב</w:t>
      </w:r>
    </w:p>
    <w:p w14:paraId="2AF3CEB0" w14:textId="53A3DD4B" w:rsidR="00143828" w:rsidRPr="00BD1759" w:rsidRDefault="007B7A4C" w:rsidP="00293C76">
      <w:pPr>
        <w:jc w:val="right"/>
        <w:rPr>
          <w:rFonts w:asciiTheme="minorBidi" w:hAnsiTheme="minorBidi" w:cstheme="minorBidi"/>
          <w:b w:val="0"/>
          <w:bCs w:val="0"/>
          <w:szCs w:val="24"/>
          <w:rtl/>
        </w:rPr>
      </w:pPr>
      <w:r>
        <w:rPr>
          <w:rFonts w:asciiTheme="minorBidi" w:hAnsiTheme="minorBidi" w:cstheme="minorBidi" w:hint="cs"/>
          <w:b w:val="0"/>
          <w:bCs w:val="0"/>
          <w:szCs w:val="24"/>
          <w:rtl/>
        </w:rPr>
        <w:t>20</w:t>
      </w:r>
      <w:r w:rsidR="00586B6F" w:rsidRPr="00BD1759">
        <w:rPr>
          <w:rFonts w:asciiTheme="minorBidi" w:hAnsiTheme="minorBidi" w:cstheme="minorBidi"/>
          <w:b w:val="0"/>
          <w:bCs w:val="0"/>
          <w:szCs w:val="24"/>
          <w:rtl/>
        </w:rPr>
        <w:t xml:space="preserve"> </w:t>
      </w:r>
      <w:r w:rsidR="00293C76">
        <w:rPr>
          <w:rFonts w:asciiTheme="minorBidi" w:hAnsiTheme="minorBidi" w:cstheme="minorBidi" w:hint="cs"/>
          <w:b w:val="0"/>
          <w:bCs w:val="0"/>
          <w:szCs w:val="24"/>
          <w:rtl/>
        </w:rPr>
        <w:t>ביוני</w:t>
      </w:r>
      <w:r w:rsidR="00586B6F" w:rsidRPr="00BD1759">
        <w:rPr>
          <w:rFonts w:asciiTheme="minorBidi" w:hAnsiTheme="minorBidi" w:cstheme="minorBidi"/>
          <w:b w:val="0"/>
          <w:bCs w:val="0"/>
          <w:szCs w:val="24"/>
          <w:rtl/>
        </w:rPr>
        <w:t xml:space="preserve"> </w:t>
      </w:r>
      <w:r>
        <w:rPr>
          <w:rFonts w:asciiTheme="minorBidi" w:hAnsiTheme="minorBidi" w:cstheme="minorBidi" w:hint="cs"/>
          <w:b w:val="0"/>
          <w:bCs w:val="0"/>
          <w:szCs w:val="24"/>
          <w:rtl/>
        </w:rPr>
        <w:t>2022</w:t>
      </w:r>
    </w:p>
    <w:p w14:paraId="664D0522" w14:textId="6FA75EBC" w:rsidR="00143828" w:rsidRDefault="00F17AE6" w:rsidP="001347A6">
      <w:pPr>
        <w:jc w:val="right"/>
        <w:rPr>
          <w:rFonts w:asciiTheme="minorBidi" w:hAnsiTheme="minorBidi" w:cstheme="minorBidi"/>
          <w:b w:val="0"/>
          <w:bCs w:val="0"/>
          <w:szCs w:val="24"/>
          <w:rtl/>
        </w:rPr>
      </w:pPr>
      <w:r>
        <w:rPr>
          <w:rFonts w:asciiTheme="minorBidi" w:hAnsiTheme="minorBidi" w:cstheme="minorBidi" w:hint="cs"/>
          <w:b w:val="0"/>
          <w:bCs w:val="0"/>
          <w:szCs w:val="24"/>
          <w:rtl/>
        </w:rPr>
        <w:t>199</w:t>
      </w:r>
      <w:r w:rsidR="005B462A">
        <w:rPr>
          <w:rFonts w:asciiTheme="minorBidi" w:hAnsiTheme="minorBidi" w:cstheme="minorBidi" w:hint="cs"/>
          <w:b w:val="0"/>
          <w:bCs w:val="0"/>
          <w:szCs w:val="24"/>
          <w:rtl/>
        </w:rPr>
        <w:t>/2022</w:t>
      </w:r>
    </w:p>
    <w:p w14:paraId="33CAE955" w14:textId="4E54D706" w:rsidR="00143828" w:rsidRPr="00E412AE" w:rsidRDefault="00143828" w:rsidP="004B73D5">
      <w:pPr>
        <w:pStyle w:val="Heading1"/>
        <w:spacing w:before="360"/>
        <w:jc w:val="center"/>
        <w:rPr>
          <w:rtl/>
        </w:rPr>
      </w:pPr>
      <w:r w:rsidRPr="00E412AE">
        <w:rPr>
          <w:rtl/>
        </w:rPr>
        <w:t xml:space="preserve">התחלת וגמר בנייה </w:t>
      </w:r>
      <w:r w:rsidR="004B73D5">
        <w:rPr>
          <w:rFonts w:hint="cs"/>
          <w:rtl/>
        </w:rPr>
        <w:t>בתקופה</w:t>
      </w:r>
      <w:r w:rsidR="006279E5" w:rsidRPr="00E412AE">
        <w:rPr>
          <w:rtl/>
        </w:rPr>
        <w:t xml:space="preserve"> </w:t>
      </w:r>
      <w:r w:rsidR="004B73D5">
        <w:rPr>
          <w:rFonts w:hint="cs"/>
          <w:rtl/>
        </w:rPr>
        <w:t xml:space="preserve">אפריל 2021 </w:t>
      </w:r>
      <w:r w:rsidR="00263859">
        <w:rPr>
          <w:rtl/>
        </w:rPr>
        <w:t>-</w:t>
      </w:r>
      <w:r w:rsidR="004B73D5">
        <w:rPr>
          <w:rFonts w:hint="cs"/>
          <w:rtl/>
        </w:rPr>
        <w:t xml:space="preserve"> מרץ 2022</w:t>
      </w:r>
    </w:p>
    <w:p w14:paraId="0A661EA6" w14:textId="4649477A" w:rsidR="00143828" w:rsidRPr="00E412AE" w:rsidRDefault="00143828" w:rsidP="009B1671">
      <w:pPr>
        <w:pStyle w:val="Heading1"/>
        <w:bidi w:val="0"/>
        <w:jc w:val="center"/>
      </w:pPr>
      <w:r w:rsidRPr="00E412AE">
        <w:t>Construction Begun and Construction Completed</w:t>
      </w:r>
      <w:r w:rsidR="00C56265" w:rsidRPr="00E412AE">
        <w:t xml:space="preserve"> </w:t>
      </w:r>
      <w:r w:rsidR="009B1671">
        <w:br/>
      </w:r>
      <w:r w:rsidR="004B73D5">
        <w:t>in the Period of April 2021-March 2022</w:t>
      </w:r>
    </w:p>
    <w:p w14:paraId="0AB285B3" w14:textId="77777777" w:rsidR="00D12E23" w:rsidRPr="00D713F5" w:rsidRDefault="00777E38" w:rsidP="00D713F5">
      <w:pPr>
        <w:rPr>
          <w:rFonts w:ascii="Arial" w:hAnsi="Arial" w:cs="Arial"/>
          <w:szCs w:val="24"/>
        </w:rPr>
      </w:pPr>
      <w:r w:rsidRPr="00D713F5">
        <w:rPr>
          <w:rFonts w:ascii="Arial" w:hAnsi="Arial" w:cs="Arial"/>
          <w:szCs w:val="24"/>
          <w:rtl/>
        </w:rPr>
        <w:t>היתרי בנייה</w:t>
      </w:r>
    </w:p>
    <w:p w14:paraId="7DBFCAC3" w14:textId="2C98E8B5" w:rsidR="00D12E23" w:rsidRPr="00E6046C" w:rsidRDefault="00293C76" w:rsidP="00D86D2D">
      <w:pPr>
        <w:pStyle w:val="ListParagraph"/>
        <w:numPr>
          <w:ilvl w:val="0"/>
          <w:numId w:val="36"/>
        </w:numPr>
        <w:spacing w:line="380" w:lineRule="atLeast"/>
        <w:ind w:left="1071" w:hanging="357"/>
        <w:contextualSpacing w:val="0"/>
        <w:rPr>
          <w:rFonts w:asciiTheme="minorBidi" w:hAnsiTheme="minorBidi" w:cstheme="minorBidi"/>
          <w:b w:val="0"/>
          <w:bCs w:val="0"/>
          <w:szCs w:val="24"/>
          <w:rtl/>
          <w:lang w:val="he-IL"/>
        </w:rPr>
      </w:pPr>
      <w:r>
        <w:rPr>
          <w:rFonts w:asciiTheme="minorBidi" w:hAnsiTheme="minorBidi" w:cstheme="minorBidi" w:hint="cs"/>
          <w:b w:val="0"/>
          <w:bCs w:val="0"/>
          <w:szCs w:val="24"/>
          <w:rtl/>
          <w:lang w:val="he-IL"/>
        </w:rPr>
        <w:t>בחודשים אפריל 2021-מרץ 2022</w:t>
      </w:r>
      <w:r w:rsidR="008412F7" w:rsidRPr="00E6046C">
        <w:rPr>
          <w:rFonts w:asciiTheme="minorBidi" w:hAnsiTheme="minorBidi" w:cstheme="minorBidi" w:hint="cs"/>
          <w:b w:val="0"/>
          <w:bCs w:val="0"/>
          <w:szCs w:val="24"/>
          <w:rtl/>
          <w:lang w:val="he-IL"/>
        </w:rPr>
        <w:t xml:space="preserve"> הונפקו היתרי בנייה עבור 7</w:t>
      </w:r>
      <w:r w:rsidR="00D86D2D">
        <w:rPr>
          <w:rFonts w:asciiTheme="minorBidi" w:hAnsiTheme="minorBidi" w:cstheme="minorBidi" w:hint="cs"/>
          <w:b w:val="0"/>
          <w:bCs w:val="0"/>
          <w:szCs w:val="24"/>
          <w:rtl/>
          <w:lang w:val="he-IL"/>
        </w:rPr>
        <w:t>9</w:t>
      </w:r>
      <w:r w:rsidR="008412F7" w:rsidRPr="00E6046C">
        <w:rPr>
          <w:rFonts w:asciiTheme="minorBidi" w:hAnsiTheme="minorBidi" w:cstheme="minorBidi" w:hint="cs"/>
          <w:b w:val="0"/>
          <w:bCs w:val="0"/>
          <w:szCs w:val="24"/>
          <w:rtl/>
          <w:lang w:val="he-IL"/>
        </w:rPr>
        <w:t>,</w:t>
      </w:r>
      <w:r w:rsidR="00D86D2D">
        <w:rPr>
          <w:rFonts w:asciiTheme="minorBidi" w:hAnsiTheme="minorBidi" w:cstheme="minorBidi" w:hint="cs"/>
          <w:b w:val="0"/>
          <w:bCs w:val="0"/>
          <w:szCs w:val="24"/>
          <w:rtl/>
          <w:lang w:val="he-IL"/>
        </w:rPr>
        <w:t>060</w:t>
      </w:r>
      <w:r w:rsidR="008412F7" w:rsidRPr="00E6046C">
        <w:rPr>
          <w:rFonts w:asciiTheme="minorBidi" w:hAnsiTheme="minorBidi" w:cstheme="minorBidi" w:hint="cs"/>
          <w:b w:val="0"/>
          <w:bCs w:val="0"/>
          <w:szCs w:val="24"/>
          <w:rtl/>
          <w:lang w:val="he-IL"/>
        </w:rPr>
        <w:t xml:space="preserve"> דירות. </w:t>
      </w:r>
    </w:p>
    <w:p w14:paraId="41D29785" w14:textId="77777777" w:rsidR="00BD6EB5" w:rsidRPr="00D12E23" w:rsidRDefault="00D12E23" w:rsidP="00F66273">
      <w:pPr>
        <w:pStyle w:val="ListParagraph"/>
        <w:numPr>
          <w:ilvl w:val="0"/>
          <w:numId w:val="36"/>
        </w:numPr>
        <w:spacing w:line="380" w:lineRule="atLeast"/>
        <w:rPr>
          <w:rFonts w:asciiTheme="minorBidi" w:hAnsiTheme="minorBidi" w:cs="Arial"/>
          <w:b w:val="0"/>
          <w:bCs w:val="0"/>
          <w:szCs w:val="24"/>
          <w:rtl/>
          <w:lang w:val="he-IL"/>
        </w:rPr>
      </w:pPr>
      <w:r w:rsidRPr="00D12E23">
        <w:rPr>
          <w:rFonts w:asciiTheme="minorBidi" w:hAnsiTheme="minorBidi" w:cs="Arial" w:hint="cs"/>
          <w:b w:val="0"/>
          <w:bCs w:val="0"/>
          <w:szCs w:val="24"/>
          <w:rtl/>
          <w:lang w:val="he-IL"/>
        </w:rPr>
        <w:t xml:space="preserve">כמחצית (48.4%) </w:t>
      </w:r>
      <w:r w:rsidRPr="00D12E23">
        <w:rPr>
          <w:rFonts w:asciiTheme="minorBidi" w:hAnsiTheme="minorBidi" w:cs="Arial"/>
          <w:b w:val="0"/>
          <w:bCs w:val="0"/>
          <w:szCs w:val="24"/>
          <w:rtl/>
          <w:lang w:val="he-IL"/>
        </w:rPr>
        <w:t>מסך הדירות בהיתרים שהונפקו היו במחוזות תל</w:t>
      </w:r>
      <w:r w:rsidR="00636F23">
        <w:rPr>
          <w:rFonts w:asciiTheme="minorBidi" w:hAnsiTheme="minorBidi" w:cs="Arial" w:hint="cs"/>
          <w:b w:val="0"/>
          <w:bCs w:val="0"/>
          <w:szCs w:val="24"/>
          <w:rtl/>
          <w:lang w:val="he-IL"/>
        </w:rPr>
        <w:t xml:space="preserve"> </w:t>
      </w:r>
      <w:r w:rsidRPr="00D12E23">
        <w:rPr>
          <w:rFonts w:asciiTheme="minorBidi" w:hAnsiTheme="minorBidi" w:cs="Arial"/>
          <w:b w:val="0"/>
          <w:bCs w:val="0"/>
          <w:szCs w:val="24"/>
          <w:rtl/>
          <w:lang w:val="he-IL"/>
        </w:rPr>
        <w:t>אביב והמרכז</w:t>
      </w:r>
      <w:r w:rsidR="0084393C">
        <w:rPr>
          <w:rFonts w:asciiTheme="minorBidi" w:hAnsiTheme="minorBidi" w:cs="Arial" w:hint="cs"/>
          <w:b w:val="0"/>
          <w:bCs w:val="0"/>
          <w:szCs w:val="24"/>
          <w:rtl/>
          <w:lang w:val="he-IL"/>
        </w:rPr>
        <w:t>.</w:t>
      </w:r>
    </w:p>
    <w:p w14:paraId="470BACBF" w14:textId="77777777" w:rsidR="00F05E2F" w:rsidRPr="00D713F5" w:rsidRDefault="00C56265" w:rsidP="00D713F5">
      <w:pPr>
        <w:rPr>
          <w:rFonts w:ascii="Arial" w:hAnsi="Arial" w:cs="Arial"/>
          <w:szCs w:val="24"/>
          <w:rtl/>
        </w:rPr>
      </w:pPr>
      <w:r w:rsidRPr="00D713F5">
        <w:rPr>
          <w:rFonts w:ascii="Arial" w:hAnsi="Arial" w:cs="Arial"/>
          <w:szCs w:val="24"/>
          <w:rtl/>
        </w:rPr>
        <w:t xml:space="preserve">התחלות בנייה </w:t>
      </w:r>
    </w:p>
    <w:p w14:paraId="25EEF6A7" w14:textId="53C95E38" w:rsidR="00C56265" w:rsidRPr="00766329" w:rsidRDefault="00293C76" w:rsidP="007A46B1">
      <w:pPr>
        <w:pStyle w:val="ListParagraph"/>
        <w:numPr>
          <w:ilvl w:val="0"/>
          <w:numId w:val="30"/>
        </w:numPr>
        <w:spacing w:line="380" w:lineRule="atLeast"/>
        <w:ind w:left="1071" w:hanging="357"/>
        <w:rPr>
          <w:rFonts w:ascii="Arial" w:hAnsi="Arial" w:cs="Arial"/>
          <w:b w:val="0"/>
          <w:bCs w:val="0"/>
          <w:szCs w:val="24"/>
          <w:rtl/>
          <w:lang w:val="he-IL"/>
        </w:rPr>
      </w:pPr>
      <w:r>
        <w:rPr>
          <w:rFonts w:ascii="Arial" w:hAnsi="Arial" w:cs="Arial"/>
          <w:b w:val="0"/>
          <w:bCs w:val="0"/>
          <w:szCs w:val="24"/>
          <w:rtl/>
          <w:lang w:val="he-IL"/>
        </w:rPr>
        <w:t>בחודשים אפריל 2021-מרץ 2022</w:t>
      </w:r>
      <w:r w:rsidR="00BD1759" w:rsidRPr="00766329">
        <w:rPr>
          <w:rFonts w:ascii="Arial" w:hAnsi="Arial" w:cs="Arial"/>
          <w:b w:val="0"/>
          <w:bCs w:val="0"/>
          <w:szCs w:val="24"/>
          <w:rtl/>
          <w:lang w:val="he-IL"/>
        </w:rPr>
        <w:t xml:space="preserve">, </w:t>
      </w:r>
      <w:r w:rsidR="009037FF" w:rsidRPr="00766329">
        <w:rPr>
          <w:rFonts w:ascii="Arial" w:hAnsi="Arial" w:cs="Arial"/>
          <w:b w:val="0"/>
          <w:bCs w:val="0"/>
          <w:szCs w:val="24"/>
          <w:rtl/>
          <w:lang w:val="he-IL"/>
        </w:rPr>
        <w:t>החלה</w:t>
      </w:r>
      <w:r w:rsidR="009539C4" w:rsidRPr="00766329">
        <w:rPr>
          <w:rFonts w:ascii="Arial" w:hAnsi="Arial" w:cs="Arial"/>
          <w:b w:val="0"/>
          <w:bCs w:val="0"/>
          <w:szCs w:val="24"/>
          <w:rtl/>
          <w:lang w:val="he-IL"/>
        </w:rPr>
        <w:t xml:space="preserve"> </w:t>
      </w:r>
      <w:r w:rsidR="00C56265" w:rsidRPr="00766329">
        <w:rPr>
          <w:rFonts w:ascii="Arial" w:hAnsi="Arial" w:cs="Arial"/>
          <w:b w:val="0"/>
          <w:bCs w:val="0"/>
          <w:szCs w:val="24"/>
          <w:rtl/>
          <w:lang w:val="he-IL"/>
        </w:rPr>
        <w:t xml:space="preserve">בנייתן של </w:t>
      </w:r>
      <w:r w:rsidR="007E06EE" w:rsidRPr="00766329">
        <w:rPr>
          <w:rFonts w:ascii="Arial" w:hAnsi="Arial" w:cs="Arial"/>
          <w:b w:val="0"/>
          <w:bCs w:val="0"/>
          <w:szCs w:val="24"/>
          <w:rtl/>
          <w:lang w:val="he-IL"/>
        </w:rPr>
        <w:t>כ-</w:t>
      </w:r>
      <w:r w:rsidR="0062080A" w:rsidRPr="00766329">
        <w:rPr>
          <w:rFonts w:ascii="Arial" w:hAnsi="Arial" w:cs="Arial"/>
          <w:b w:val="0"/>
          <w:bCs w:val="0"/>
          <w:szCs w:val="24"/>
          <w:rtl/>
          <w:lang w:val="he-IL"/>
        </w:rPr>
        <w:t>6</w:t>
      </w:r>
      <w:r w:rsidR="00362D80">
        <w:rPr>
          <w:rFonts w:ascii="Arial" w:hAnsi="Arial" w:cs="Arial" w:hint="cs"/>
          <w:b w:val="0"/>
          <w:bCs w:val="0"/>
          <w:szCs w:val="24"/>
          <w:rtl/>
          <w:lang w:val="he-IL"/>
        </w:rPr>
        <w:t>8</w:t>
      </w:r>
      <w:r w:rsidR="0062080A" w:rsidRPr="00766329">
        <w:rPr>
          <w:rFonts w:ascii="Arial" w:hAnsi="Arial" w:cs="Arial"/>
          <w:b w:val="0"/>
          <w:bCs w:val="0"/>
          <w:szCs w:val="24"/>
          <w:rtl/>
          <w:lang w:val="he-IL"/>
        </w:rPr>
        <w:t>,</w:t>
      </w:r>
      <w:r w:rsidR="00362D80">
        <w:rPr>
          <w:rFonts w:ascii="Arial" w:hAnsi="Arial" w:cs="Arial" w:hint="cs"/>
          <w:b w:val="0"/>
          <w:bCs w:val="0"/>
          <w:szCs w:val="24"/>
          <w:rtl/>
          <w:lang w:val="he-IL"/>
        </w:rPr>
        <w:t>9</w:t>
      </w:r>
      <w:r w:rsidR="007A46B1">
        <w:rPr>
          <w:rFonts w:ascii="Arial" w:hAnsi="Arial" w:cs="Arial" w:hint="cs"/>
          <w:b w:val="0"/>
          <w:bCs w:val="0"/>
          <w:szCs w:val="24"/>
          <w:rtl/>
          <w:lang w:val="he-IL"/>
        </w:rPr>
        <w:t>7</w:t>
      </w:r>
      <w:r w:rsidR="00362D80">
        <w:rPr>
          <w:rFonts w:ascii="Arial" w:hAnsi="Arial" w:cs="Arial" w:hint="cs"/>
          <w:b w:val="0"/>
          <w:bCs w:val="0"/>
          <w:szCs w:val="24"/>
          <w:rtl/>
          <w:lang w:val="he-IL"/>
        </w:rPr>
        <w:t>0</w:t>
      </w:r>
      <w:r w:rsidR="00077DC9" w:rsidRPr="00766329">
        <w:rPr>
          <w:rFonts w:ascii="Arial" w:hAnsi="Arial" w:cs="Arial"/>
          <w:b w:val="0"/>
          <w:bCs w:val="0"/>
          <w:szCs w:val="24"/>
          <w:rtl/>
          <w:lang w:val="he-IL"/>
        </w:rPr>
        <w:t xml:space="preserve"> </w:t>
      </w:r>
      <w:r w:rsidR="00C56265" w:rsidRPr="00766329">
        <w:rPr>
          <w:rFonts w:ascii="Arial" w:hAnsi="Arial" w:cs="Arial"/>
          <w:b w:val="0"/>
          <w:bCs w:val="0"/>
          <w:szCs w:val="24"/>
          <w:rtl/>
          <w:lang w:val="he-IL"/>
        </w:rPr>
        <w:t>דירות</w:t>
      </w:r>
      <w:r w:rsidR="0084393C" w:rsidRPr="00766329">
        <w:rPr>
          <w:rFonts w:ascii="Arial" w:hAnsi="Arial" w:cs="Arial"/>
          <w:b w:val="0"/>
          <w:bCs w:val="0"/>
          <w:szCs w:val="24"/>
          <w:rtl/>
          <w:lang w:val="he-IL"/>
        </w:rPr>
        <w:t>.</w:t>
      </w:r>
    </w:p>
    <w:p w14:paraId="5B792149" w14:textId="2AE41B0A" w:rsidR="00D12E23" w:rsidRPr="00766329" w:rsidRDefault="00D12E23" w:rsidP="00362D80">
      <w:pPr>
        <w:pStyle w:val="ListParagraph"/>
        <w:numPr>
          <w:ilvl w:val="0"/>
          <w:numId w:val="30"/>
        </w:numPr>
        <w:spacing w:before="240" w:line="380" w:lineRule="atLeast"/>
        <w:rPr>
          <w:rFonts w:ascii="Arial" w:hAnsi="Arial" w:cs="Arial"/>
          <w:b w:val="0"/>
          <w:bCs w:val="0"/>
          <w:szCs w:val="24"/>
          <w:rtl/>
          <w:lang w:val="he-IL"/>
        </w:rPr>
      </w:pPr>
      <w:r w:rsidRPr="00766329">
        <w:rPr>
          <w:rFonts w:ascii="Arial" w:hAnsi="Arial" w:cs="Arial"/>
          <w:b w:val="0"/>
          <w:bCs w:val="0"/>
          <w:szCs w:val="24"/>
          <w:rtl/>
          <w:lang w:val="he-IL"/>
        </w:rPr>
        <w:t xml:space="preserve">כרבע מכלל הדירות שהחלה בנייתן היה במחוז </w:t>
      </w:r>
      <w:r w:rsidR="00362D80">
        <w:rPr>
          <w:rFonts w:ascii="Arial" w:hAnsi="Arial" w:cs="Arial" w:hint="cs"/>
          <w:b w:val="0"/>
          <w:bCs w:val="0"/>
          <w:szCs w:val="24"/>
          <w:rtl/>
          <w:lang w:val="he-IL"/>
        </w:rPr>
        <w:t xml:space="preserve">המרכז </w:t>
      </w:r>
      <w:r w:rsidRPr="00766329">
        <w:rPr>
          <w:rFonts w:ascii="Arial" w:hAnsi="Arial" w:cs="Arial"/>
          <w:b w:val="0"/>
          <w:bCs w:val="0"/>
          <w:szCs w:val="24"/>
          <w:rtl/>
          <w:lang w:val="he-IL"/>
        </w:rPr>
        <w:t>(24.</w:t>
      </w:r>
      <w:r w:rsidR="00362D80">
        <w:rPr>
          <w:rFonts w:ascii="Arial" w:hAnsi="Arial" w:cs="Arial" w:hint="cs"/>
          <w:b w:val="0"/>
          <w:bCs w:val="0"/>
          <w:szCs w:val="24"/>
          <w:rtl/>
          <w:lang w:val="he-IL"/>
        </w:rPr>
        <w:t>6</w:t>
      </w:r>
      <w:r w:rsidRPr="00766329">
        <w:rPr>
          <w:rFonts w:ascii="Arial" w:hAnsi="Arial" w:cs="Arial"/>
          <w:b w:val="0"/>
          <w:bCs w:val="0"/>
          <w:szCs w:val="24"/>
          <w:rtl/>
          <w:lang w:val="he-IL"/>
        </w:rPr>
        <w:t>%)</w:t>
      </w:r>
      <w:r w:rsidR="0084393C" w:rsidRPr="00766329">
        <w:rPr>
          <w:rFonts w:ascii="Arial" w:hAnsi="Arial" w:cs="Arial"/>
          <w:b w:val="0"/>
          <w:bCs w:val="0"/>
          <w:szCs w:val="24"/>
          <w:rtl/>
          <w:lang w:val="he-IL"/>
        </w:rPr>
        <w:t>.</w:t>
      </w:r>
    </w:p>
    <w:p w14:paraId="50FEC556" w14:textId="5725C3A9" w:rsidR="00486E67" w:rsidRPr="00766329" w:rsidRDefault="00486E67" w:rsidP="00401BBE">
      <w:pPr>
        <w:pStyle w:val="ListParagraph"/>
        <w:numPr>
          <w:ilvl w:val="0"/>
          <w:numId w:val="30"/>
        </w:numPr>
        <w:spacing w:before="240" w:line="380" w:lineRule="atLeast"/>
        <w:rPr>
          <w:rFonts w:ascii="Arial" w:hAnsi="Arial" w:cs="Arial"/>
          <w:b w:val="0"/>
          <w:bCs w:val="0"/>
          <w:szCs w:val="24"/>
          <w:rtl/>
          <w:lang w:val="he-IL"/>
        </w:rPr>
      </w:pPr>
      <w:r w:rsidRPr="00766329">
        <w:rPr>
          <w:rFonts w:ascii="Arial" w:hAnsi="Arial" w:cs="Arial"/>
          <w:b w:val="0"/>
          <w:bCs w:val="0"/>
          <w:szCs w:val="24"/>
          <w:rtl/>
          <w:lang w:val="he-IL"/>
        </w:rPr>
        <w:t>כ-</w:t>
      </w:r>
      <w:r w:rsidR="00401BBE">
        <w:rPr>
          <w:rFonts w:ascii="Arial" w:hAnsi="Arial" w:cs="Arial" w:hint="cs"/>
          <w:b w:val="0"/>
          <w:bCs w:val="0"/>
          <w:szCs w:val="24"/>
          <w:rtl/>
          <w:lang w:val="he-IL"/>
        </w:rPr>
        <w:t>16</w:t>
      </w:r>
      <w:r w:rsidR="00E0758F">
        <w:rPr>
          <w:rFonts w:ascii="Arial" w:hAnsi="Arial" w:cs="Arial" w:hint="cs"/>
          <w:b w:val="0"/>
          <w:bCs w:val="0"/>
          <w:szCs w:val="24"/>
          <w:rtl/>
          <w:lang w:val="he-IL"/>
        </w:rPr>
        <w:t>.</w:t>
      </w:r>
      <w:r w:rsidR="00401BBE">
        <w:rPr>
          <w:rFonts w:ascii="Arial" w:hAnsi="Arial" w:cs="Arial" w:hint="cs"/>
          <w:b w:val="0"/>
          <w:bCs w:val="0"/>
          <w:szCs w:val="24"/>
          <w:rtl/>
          <w:lang w:val="he-IL"/>
        </w:rPr>
        <w:t>9</w:t>
      </w:r>
      <w:r w:rsidR="00D12E23" w:rsidRPr="00766329">
        <w:rPr>
          <w:rFonts w:ascii="Arial" w:hAnsi="Arial" w:cs="Arial"/>
          <w:b w:val="0"/>
          <w:bCs w:val="0"/>
          <w:szCs w:val="24"/>
          <w:rtl/>
          <w:lang w:val="he-IL"/>
        </w:rPr>
        <w:t>%</w:t>
      </w:r>
      <w:r w:rsidRPr="00766329">
        <w:rPr>
          <w:rFonts w:ascii="Arial" w:hAnsi="Arial" w:cs="Arial"/>
          <w:b w:val="0"/>
          <w:bCs w:val="0"/>
          <w:szCs w:val="24"/>
          <w:rtl/>
          <w:lang w:val="he-IL"/>
        </w:rPr>
        <w:t xml:space="preserve"> מהדירות </w:t>
      </w:r>
      <w:r w:rsidR="00175691" w:rsidRPr="00766329">
        <w:rPr>
          <w:rFonts w:ascii="Arial" w:hAnsi="Arial" w:cs="Arial"/>
          <w:b w:val="0"/>
          <w:bCs w:val="0"/>
          <w:szCs w:val="24"/>
          <w:rtl/>
          <w:lang w:val="he-IL"/>
        </w:rPr>
        <w:t xml:space="preserve">שהחלה בנייתן </w:t>
      </w:r>
      <w:r w:rsidR="00E80F47" w:rsidRPr="00766329">
        <w:rPr>
          <w:rFonts w:ascii="Arial" w:hAnsi="Arial" w:cs="Arial"/>
          <w:b w:val="0"/>
          <w:bCs w:val="0"/>
          <w:szCs w:val="24"/>
          <w:rtl/>
          <w:lang w:val="he-IL"/>
        </w:rPr>
        <w:t>(כ-</w:t>
      </w:r>
      <w:r w:rsidR="00401BBE">
        <w:rPr>
          <w:rFonts w:ascii="Arial" w:hAnsi="Arial" w:cs="Arial" w:hint="cs"/>
          <w:b w:val="0"/>
          <w:bCs w:val="0"/>
          <w:szCs w:val="24"/>
          <w:rtl/>
          <w:lang w:val="he-IL"/>
        </w:rPr>
        <w:t>11,650</w:t>
      </w:r>
      <w:r w:rsidR="00E80F47" w:rsidRPr="00766329">
        <w:rPr>
          <w:rFonts w:ascii="Arial" w:hAnsi="Arial" w:cs="Arial"/>
          <w:b w:val="0"/>
          <w:bCs w:val="0"/>
          <w:szCs w:val="24"/>
          <w:rtl/>
          <w:lang w:val="he-IL"/>
        </w:rPr>
        <w:t xml:space="preserve">) </w:t>
      </w:r>
      <w:r w:rsidR="00D672E4" w:rsidRPr="00766329">
        <w:rPr>
          <w:rFonts w:ascii="Arial" w:hAnsi="Arial" w:cs="Arial"/>
          <w:b w:val="0"/>
          <w:bCs w:val="0"/>
          <w:szCs w:val="24"/>
          <w:rtl/>
          <w:lang w:val="he-IL"/>
        </w:rPr>
        <w:t>היו</w:t>
      </w:r>
      <w:r w:rsidR="00175691" w:rsidRPr="00766329">
        <w:rPr>
          <w:rFonts w:ascii="Arial" w:hAnsi="Arial" w:cs="Arial"/>
          <w:b w:val="0"/>
          <w:bCs w:val="0"/>
          <w:szCs w:val="24"/>
          <w:rtl/>
          <w:lang w:val="he-IL"/>
        </w:rPr>
        <w:t xml:space="preserve"> ב</w:t>
      </w:r>
      <w:r w:rsidR="00F27C08" w:rsidRPr="00766329">
        <w:rPr>
          <w:rFonts w:ascii="Arial" w:hAnsi="Arial" w:cs="Arial"/>
          <w:b w:val="0"/>
          <w:bCs w:val="0"/>
          <w:szCs w:val="24"/>
          <w:rtl/>
          <w:lang w:val="he-IL"/>
        </w:rPr>
        <w:t>סבסוד ממשלתי</w:t>
      </w:r>
      <w:r w:rsidR="0084393C" w:rsidRPr="00766329">
        <w:rPr>
          <w:rFonts w:ascii="Arial" w:hAnsi="Arial" w:cs="Arial"/>
          <w:b w:val="0"/>
          <w:bCs w:val="0"/>
          <w:szCs w:val="24"/>
          <w:rtl/>
          <w:lang w:val="he-IL"/>
        </w:rPr>
        <w:t>.</w:t>
      </w:r>
    </w:p>
    <w:p w14:paraId="58E54996" w14:textId="20ECEFA3" w:rsidR="00D12E23" w:rsidRPr="00766329" w:rsidRDefault="00445550" w:rsidP="00022075">
      <w:pPr>
        <w:pStyle w:val="ListParagraph"/>
        <w:numPr>
          <w:ilvl w:val="0"/>
          <w:numId w:val="30"/>
        </w:numPr>
        <w:spacing w:before="240" w:line="380" w:lineRule="atLeast"/>
        <w:rPr>
          <w:rFonts w:ascii="Arial" w:hAnsi="Arial" w:cs="Arial"/>
          <w:b w:val="0"/>
          <w:bCs w:val="0"/>
          <w:szCs w:val="24"/>
          <w:rtl/>
          <w:lang w:val="he-IL"/>
        </w:rPr>
      </w:pPr>
      <w:r>
        <w:rPr>
          <w:rFonts w:ascii="Arial" w:hAnsi="Arial" w:cs="Arial" w:hint="cs"/>
          <w:b w:val="0"/>
          <w:bCs w:val="0"/>
          <w:szCs w:val="24"/>
          <w:rtl/>
          <w:lang w:val="he-IL"/>
        </w:rPr>
        <w:t>כ-</w:t>
      </w:r>
      <w:r w:rsidR="00D12E23" w:rsidRPr="00766329">
        <w:rPr>
          <w:rFonts w:ascii="Arial" w:hAnsi="Arial" w:cs="Arial"/>
          <w:b w:val="0"/>
          <w:bCs w:val="0"/>
          <w:szCs w:val="24"/>
          <w:rtl/>
          <w:lang w:val="he-IL"/>
        </w:rPr>
        <w:t>2,</w:t>
      </w:r>
      <w:r w:rsidR="00022075">
        <w:rPr>
          <w:rFonts w:ascii="Arial" w:hAnsi="Arial" w:cs="Arial" w:hint="cs"/>
          <w:b w:val="0"/>
          <w:bCs w:val="0"/>
          <w:szCs w:val="24"/>
          <w:rtl/>
          <w:lang w:val="he-IL"/>
        </w:rPr>
        <w:t>28</w:t>
      </w:r>
      <w:r w:rsidR="00D12E23" w:rsidRPr="00766329">
        <w:rPr>
          <w:rFonts w:ascii="Arial" w:hAnsi="Arial" w:cs="Arial"/>
          <w:b w:val="0"/>
          <w:bCs w:val="0"/>
          <w:szCs w:val="24"/>
          <w:rtl/>
          <w:lang w:val="he-IL"/>
        </w:rPr>
        <w:t xml:space="preserve">0 דירות </w:t>
      </w:r>
      <w:r w:rsidR="00BC485F" w:rsidRPr="00766329">
        <w:rPr>
          <w:rFonts w:ascii="Arial" w:hAnsi="Arial" w:cs="Arial"/>
          <w:b w:val="0"/>
          <w:bCs w:val="0"/>
          <w:szCs w:val="24"/>
          <w:rtl/>
          <w:lang w:val="he-IL"/>
        </w:rPr>
        <w:t>נבנו להשכרה, כ-3.3% מסך התחלות הבנייה.</w:t>
      </w:r>
    </w:p>
    <w:p w14:paraId="6F44D50F" w14:textId="73FB6E61" w:rsidR="00182C48" w:rsidRPr="00766329" w:rsidRDefault="00182C48" w:rsidP="007A46B1">
      <w:pPr>
        <w:pStyle w:val="ListParagraph"/>
        <w:numPr>
          <w:ilvl w:val="0"/>
          <w:numId w:val="30"/>
        </w:numPr>
        <w:spacing w:before="240" w:line="380" w:lineRule="atLeast"/>
        <w:rPr>
          <w:rFonts w:ascii="Arial" w:hAnsi="Arial" w:cs="Arial"/>
          <w:b w:val="0"/>
          <w:bCs w:val="0"/>
          <w:szCs w:val="24"/>
          <w:rtl/>
          <w:lang w:val="he-IL"/>
        </w:rPr>
      </w:pPr>
      <w:r w:rsidRPr="00766329">
        <w:rPr>
          <w:rFonts w:ascii="Arial" w:hAnsi="Arial" w:cs="Arial"/>
          <w:b w:val="0"/>
          <w:bCs w:val="0"/>
          <w:szCs w:val="24"/>
          <w:rtl/>
          <w:lang w:val="he-IL"/>
        </w:rPr>
        <w:t>כ-13.</w:t>
      </w:r>
      <w:r w:rsidR="007A46B1">
        <w:rPr>
          <w:rFonts w:ascii="Arial" w:hAnsi="Arial" w:cs="Arial" w:hint="cs"/>
          <w:b w:val="0"/>
          <w:bCs w:val="0"/>
          <w:szCs w:val="24"/>
          <w:rtl/>
          <w:lang w:val="he-IL"/>
        </w:rPr>
        <w:t>5</w:t>
      </w:r>
      <w:r w:rsidRPr="00766329">
        <w:rPr>
          <w:rFonts w:ascii="Arial" w:hAnsi="Arial" w:cs="Arial"/>
          <w:b w:val="0"/>
          <w:bCs w:val="0"/>
          <w:szCs w:val="24"/>
          <w:rtl/>
          <w:lang w:val="he-IL"/>
        </w:rPr>
        <w:t>% מסך הדירות שהחלה בנייתן נבנו במסגרת תמ"א.</w:t>
      </w:r>
    </w:p>
    <w:p w14:paraId="3EAE8AEC" w14:textId="14F33ECC" w:rsidR="00BC485F" w:rsidRPr="00766329" w:rsidRDefault="006866C1" w:rsidP="006866C1">
      <w:pPr>
        <w:pStyle w:val="ListParagraph"/>
        <w:numPr>
          <w:ilvl w:val="0"/>
          <w:numId w:val="30"/>
        </w:numPr>
        <w:spacing w:before="240" w:line="380" w:lineRule="atLeast"/>
        <w:rPr>
          <w:rFonts w:ascii="Arial" w:hAnsi="Arial" w:cs="Arial"/>
          <w:b w:val="0"/>
          <w:bCs w:val="0"/>
          <w:szCs w:val="24"/>
          <w:rtl/>
          <w:lang w:val="he-IL"/>
        </w:rPr>
      </w:pPr>
      <w:r>
        <w:rPr>
          <w:rFonts w:ascii="Arial" w:hAnsi="Arial" w:cs="Arial" w:hint="cs"/>
          <w:b w:val="0"/>
          <w:bCs w:val="0"/>
          <w:szCs w:val="24"/>
          <w:rtl/>
          <w:lang w:val="he-IL"/>
        </w:rPr>
        <w:t xml:space="preserve">כשליש מהתחלות הבנייה </w:t>
      </w:r>
      <w:r w:rsidR="00293C76">
        <w:rPr>
          <w:rFonts w:ascii="Arial" w:hAnsi="Arial" w:cs="Arial"/>
          <w:b w:val="0"/>
          <w:bCs w:val="0"/>
          <w:szCs w:val="24"/>
          <w:rtl/>
          <w:lang w:val="he-IL"/>
        </w:rPr>
        <w:t>בחודשים אפריל 2021-מרץ 2022</w:t>
      </w:r>
      <w:r w:rsidR="00BC485F" w:rsidRPr="00766329">
        <w:rPr>
          <w:rFonts w:ascii="Arial" w:hAnsi="Arial" w:cs="Arial"/>
          <w:b w:val="0"/>
          <w:bCs w:val="0"/>
          <w:szCs w:val="24"/>
          <w:rtl/>
          <w:lang w:val="he-IL"/>
        </w:rPr>
        <w:t xml:space="preserve"> </w:t>
      </w:r>
      <w:r>
        <w:rPr>
          <w:rFonts w:ascii="Arial" w:hAnsi="Arial" w:cs="Arial" w:hint="cs"/>
          <w:b w:val="0"/>
          <w:bCs w:val="0"/>
          <w:szCs w:val="24"/>
          <w:rtl/>
          <w:lang w:val="he-IL"/>
        </w:rPr>
        <w:t>מתרכזות בערים</w:t>
      </w:r>
      <w:r w:rsidR="00BC485F" w:rsidRPr="00766329">
        <w:rPr>
          <w:rFonts w:ascii="Arial" w:hAnsi="Arial" w:cs="Arial"/>
          <w:b w:val="0"/>
          <w:bCs w:val="0"/>
          <w:szCs w:val="24"/>
          <w:rtl/>
          <w:lang w:val="he-IL"/>
        </w:rPr>
        <w:t>: תל</w:t>
      </w:r>
      <w:r w:rsidR="008412F7">
        <w:rPr>
          <w:rFonts w:ascii="Arial" w:hAnsi="Arial" w:cs="Arial" w:hint="cs"/>
          <w:b w:val="0"/>
          <w:bCs w:val="0"/>
          <w:szCs w:val="24"/>
          <w:rtl/>
          <w:lang w:val="he-IL"/>
        </w:rPr>
        <w:t xml:space="preserve"> </w:t>
      </w:r>
      <w:r w:rsidR="00BC485F" w:rsidRPr="00766329">
        <w:rPr>
          <w:rFonts w:ascii="Arial" w:hAnsi="Arial" w:cs="Arial"/>
          <w:b w:val="0"/>
          <w:bCs w:val="0"/>
          <w:szCs w:val="24"/>
          <w:rtl/>
          <w:lang w:val="he-IL"/>
        </w:rPr>
        <w:t>אביב</w:t>
      </w:r>
      <w:r w:rsidR="00636F23">
        <w:rPr>
          <w:rFonts w:ascii="Arial" w:hAnsi="Arial" w:cs="Arial" w:hint="cs"/>
          <w:b w:val="0"/>
          <w:bCs w:val="0"/>
          <w:szCs w:val="24"/>
          <w:rtl/>
          <w:lang w:val="he-IL"/>
        </w:rPr>
        <w:t>-יפו</w:t>
      </w:r>
      <w:r w:rsidR="00BC485F" w:rsidRPr="00766329">
        <w:rPr>
          <w:rFonts w:ascii="Arial" w:hAnsi="Arial" w:cs="Arial"/>
          <w:b w:val="0"/>
          <w:bCs w:val="0"/>
          <w:szCs w:val="24"/>
          <w:rtl/>
          <w:lang w:val="he-IL"/>
        </w:rPr>
        <w:t xml:space="preserve">, אשקלון, ירושלים, </w:t>
      </w:r>
      <w:r w:rsidR="00FA24AA">
        <w:rPr>
          <w:rFonts w:ascii="Arial" w:hAnsi="Arial" w:cs="Arial" w:hint="cs"/>
          <w:b w:val="0"/>
          <w:bCs w:val="0"/>
          <w:szCs w:val="24"/>
          <w:rtl/>
          <w:lang w:val="he-IL"/>
        </w:rPr>
        <w:t xml:space="preserve">בת ים, </w:t>
      </w:r>
      <w:r w:rsidR="00BC485F" w:rsidRPr="00766329">
        <w:rPr>
          <w:rFonts w:ascii="Arial" w:hAnsi="Arial" w:cs="Arial"/>
          <w:b w:val="0"/>
          <w:bCs w:val="0"/>
          <w:szCs w:val="24"/>
          <w:rtl/>
          <w:lang w:val="he-IL"/>
        </w:rPr>
        <w:t>ראשון</w:t>
      </w:r>
      <w:r w:rsidR="00636F23">
        <w:rPr>
          <w:rFonts w:ascii="Arial" w:hAnsi="Arial" w:cs="Arial" w:hint="cs"/>
          <w:b w:val="0"/>
          <w:bCs w:val="0"/>
          <w:szCs w:val="24"/>
          <w:rtl/>
          <w:lang w:val="he-IL"/>
        </w:rPr>
        <w:t xml:space="preserve"> </w:t>
      </w:r>
      <w:r w:rsidR="00BC485F" w:rsidRPr="00766329">
        <w:rPr>
          <w:rFonts w:ascii="Arial" w:hAnsi="Arial" w:cs="Arial"/>
          <w:b w:val="0"/>
          <w:bCs w:val="0"/>
          <w:szCs w:val="24"/>
          <w:rtl/>
          <w:lang w:val="he-IL"/>
        </w:rPr>
        <w:t>לציון</w:t>
      </w:r>
      <w:r w:rsidR="00FA24AA">
        <w:rPr>
          <w:rFonts w:ascii="Arial" w:hAnsi="Arial" w:cs="Arial" w:hint="cs"/>
          <w:b w:val="0"/>
          <w:bCs w:val="0"/>
          <w:szCs w:val="24"/>
          <w:rtl/>
          <w:lang w:val="he-IL"/>
        </w:rPr>
        <w:t>,</w:t>
      </w:r>
      <w:r w:rsidR="00BC485F" w:rsidRPr="00766329">
        <w:rPr>
          <w:rFonts w:ascii="Arial" w:hAnsi="Arial" w:cs="Arial"/>
          <w:b w:val="0"/>
          <w:bCs w:val="0"/>
          <w:szCs w:val="24"/>
          <w:rtl/>
          <w:lang w:val="he-IL"/>
        </w:rPr>
        <w:t xml:space="preserve"> </w:t>
      </w:r>
      <w:r w:rsidR="00FA24AA">
        <w:rPr>
          <w:rFonts w:ascii="Arial" w:hAnsi="Arial" w:cs="Arial" w:hint="cs"/>
          <w:b w:val="0"/>
          <w:bCs w:val="0"/>
          <w:szCs w:val="24"/>
          <w:rtl/>
          <w:lang w:val="he-IL"/>
        </w:rPr>
        <w:t>בית שמש ונתניה</w:t>
      </w:r>
      <w:r w:rsidR="00BC485F" w:rsidRPr="00766329">
        <w:rPr>
          <w:rFonts w:ascii="Arial" w:hAnsi="Arial" w:cs="Arial"/>
          <w:b w:val="0"/>
          <w:bCs w:val="0"/>
          <w:szCs w:val="24"/>
          <w:rtl/>
          <w:lang w:val="he-IL"/>
        </w:rPr>
        <w:t>.</w:t>
      </w:r>
    </w:p>
    <w:p w14:paraId="49145DEB" w14:textId="77777777" w:rsidR="00182C48" w:rsidRPr="00D713F5" w:rsidRDefault="003E570A" w:rsidP="00D713F5">
      <w:pPr>
        <w:rPr>
          <w:rFonts w:ascii="Arial" w:hAnsi="Arial" w:cs="Arial"/>
          <w:szCs w:val="24"/>
          <w:rtl/>
        </w:rPr>
      </w:pPr>
      <w:r w:rsidRPr="00D713F5">
        <w:rPr>
          <w:rFonts w:ascii="Arial" w:hAnsi="Arial" w:cs="Arial"/>
          <w:szCs w:val="24"/>
          <w:rtl/>
        </w:rPr>
        <w:t xml:space="preserve">גמר בנייה </w:t>
      </w:r>
    </w:p>
    <w:p w14:paraId="2D63E693" w14:textId="35F7063B" w:rsidR="003E570A" w:rsidRPr="00766329" w:rsidRDefault="00293C76" w:rsidP="00E33BF6">
      <w:pPr>
        <w:pStyle w:val="ListParagraph"/>
        <w:numPr>
          <w:ilvl w:val="0"/>
          <w:numId w:val="35"/>
        </w:numPr>
        <w:spacing w:line="380" w:lineRule="atLeast"/>
        <w:ind w:left="1071" w:hanging="357"/>
        <w:rPr>
          <w:rFonts w:ascii="Arial" w:hAnsi="Arial" w:cs="Arial"/>
          <w:b w:val="0"/>
          <w:bCs w:val="0"/>
          <w:szCs w:val="24"/>
          <w:rtl/>
          <w:lang w:val="he-IL"/>
        </w:rPr>
      </w:pPr>
      <w:r>
        <w:rPr>
          <w:rFonts w:ascii="Arial" w:hAnsi="Arial" w:cs="Arial"/>
          <w:b w:val="0"/>
          <w:bCs w:val="0"/>
          <w:szCs w:val="24"/>
          <w:rtl/>
          <w:lang w:val="he-IL"/>
        </w:rPr>
        <w:t>בחודשים אפריל 2021-מרץ 2022</w:t>
      </w:r>
      <w:r w:rsidR="00BC485F" w:rsidRPr="00766329">
        <w:rPr>
          <w:rFonts w:ascii="Arial" w:hAnsi="Arial" w:cs="Arial"/>
          <w:b w:val="0"/>
          <w:bCs w:val="0"/>
          <w:szCs w:val="24"/>
          <w:rtl/>
          <w:lang w:val="he-IL"/>
        </w:rPr>
        <w:t xml:space="preserve">, </w:t>
      </w:r>
      <w:r w:rsidR="00D71596" w:rsidRPr="00766329">
        <w:rPr>
          <w:rFonts w:ascii="Arial" w:hAnsi="Arial" w:cs="Arial"/>
          <w:b w:val="0"/>
          <w:bCs w:val="0"/>
          <w:szCs w:val="24"/>
          <w:rtl/>
          <w:lang w:val="he-IL"/>
        </w:rPr>
        <w:t xml:space="preserve">הסתיימה </w:t>
      </w:r>
      <w:r w:rsidR="003E570A" w:rsidRPr="00766329">
        <w:rPr>
          <w:rFonts w:ascii="Arial" w:hAnsi="Arial" w:cs="Arial"/>
          <w:b w:val="0"/>
          <w:bCs w:val="0"/>
          <w:szCs w:val="24"/>
          <w:rtl/>
          <w:lang w:val="he-IL"/>
        </w:rPr>
        <w:t>בנייתן של כ-</w:t>
      </w:r>
      <w:r w:rsidR="00044ACC" w:rsidRPr="00766329">
        <w:rPr>
          <w:rFonts w:ascii="Arial" w:hAnsi="Arial" w:cs="Arial"/>
          <w:b w:val="0"/>
          <w:bCs w:val="0"/>
          <w:szCs w:val="24"/>
          <w:rtl/>
          <w:lang w:val="he-IL"/>
        </w:rPr>
        <w:t>46,7</w:t>
      </w:r>
      <w:r w:rsidR="00E33BF6">
        <w:rPr>
          <w:rFonts w:ascii="Arial" w:hAnsi="Arial" w:cs="Arial" w:hint="cs"/>
          <w:b w:val="0"/>
          <w:bCs w:val="0"/>
          <w:szCs w:val="24"/>
          <w:rtl/>
          <w:lang w:val="he-IL"/>
        </w:rPr>
        <w:t>2</w:t>
      </w:r>
      <w:r w:rsidR="004D5FEB" w:rsidRPr="00766329">
        <w:rPr>
          <w:rFonts w:ascii="Arial" w:hAnsi="Arial" w:cs="Arial"/>
          <w:b w:val="0"/>
          <w:bCs w:val="0"/>
          <w:szCs w:val="24"/>
          <w:rtl/>
          <w:lang w:val="he-IL"/>
        </w:rPr>
        <w:t>0</w:t>
      </w:r>
      <w:r w:rsidR="003E570A" w:rsidRPr="00766329">
        <w:rPr>
          <w:rFonts w:ascii="Arial" w:hAnsi="Arial" w:cs="Arial"/>
          <w:b w:val="0"/>
          <w:bCs w:val="0"/>
          <w:szCs w:val="24"/>
          <w:rtl/>
          <w:lang w:val="he-IL"/>
        </w:rPr>
        <w:t xml:space="preserve"> דירות.</w:t>
      </w:r>
    </w:p>
    <w:p w14:paraId="6C9165F3" w14:textId="7A4F78B3" w:rsidR="00182C48" w:rsidRPr="00504BB0" w:rsidRDefault="00182C48" w:rsidP="00D22F1F">
      <w:pPr>
        <w:pStyle w:val="ListParagraph"/>
        <w:numPr>
          <w:ilvl w:val="0"/>
          <w:numId w:val="35"/>
        </w:numPr>
        <w:spacing w:line="380" w:lineRule="atLeast"/>
        <w:ind w:left="1071" w:hanging="357"/>
        <w:rPr>
          <w:rFonts w:ascii="Arial" w:hAnsi="Arial" w:cs="Arial"/>
          <w:b w:val="0"/>
          <w:bCs w:val="0"/>
          <w:szCs w:val="24"/>
          <w:rtl/>
          <w:lang w:val="he-IL"/>
        </w:rPr>
      </w:pPr>
      <w:r w:rsidRPr="00504BB0">
        <w:rPr>
          <w:rFonts w:ascii="Arial" w:hAnsi="Arial" w:cs="Arial"/>
          <w:b w:val="0"/>
          <w:bCs w:val="0"/>
          <w:szCs w:val="24"/>
          <w:rtl/>
          <w:lang w:val="he-IL"/>
        </w:rPr>
        <w:t>משך זמן הבנייה הממוצע של בניין (משוקלל לפי מס</w:t>
      </w:r>
      <w:r w:rsidR="00504BB0" w:rsidRPr="00504BB0">
        <w:rPr>
          <w:rFonts w:ascii="Arial" w:hAnsi="Arial" w:cs="Arial"/>
          <w:b w:val="0"/>
          <w:bCs w:val="0"/>
          <w:szCs w:val="24"/>
          <w:rtl/>
          <w:lang w:val="he-IL"/>
        </w:rPr>
        <w:t>פר הדירות שבו) הוא כשנתיים וחצי</w:t>
      </w:r>
      <w:r w:rsidR="00504BB0" w:rsidRPr="00504BB0">
        <w:rPr>
          <w:rFonts w:ascii="Arial" w:hAnsi="Arial" w:cs="Arial" w:hint="cs"/>
          <w:b w:val="0"/>
          <w:bCs w:val="0"/>
          <w:szCs w:val="24"/>
          <w:rtl/>
          <w:lang w:val="he-IL"/>
        </w:rPr>
        <w:t xml:space="preserve"> (</w:t>
      </w:r>
      <w:r w:rsidR="00D22F1F">
        <w:rPr>
          <w:rFonts w:ascii="Arial" w:hAnsi="Arial" w:cs="Arial" w:hint="cs"/>
          <w:b w:val="0"/>
          <w:bCs w:val="0"/>
          <w:szCs w:val="24"/>
          <w:rtl/>
          <w:lang w:val="he-IL"/>
        </w:rPr>
        <w:t>31.1</w:t>
      </w:r>
      <w:r w:rsidR="00504BB0" w:rsidRPr="00504BB0">
        <w:rPr>
          <w:rFonts w:ascii="Arial" w:hAnsi="Arial" w:cs="Arial" w:hint="cs"/>
          <w:b w:val="0"/>
          <w:bCs w:val="0"/>
          <w:szCs w:val="24"/>
          <w:rtl/>
          <w:lang w:val="he-IL"/>
        </w:rPr>
        <w:t xml:space="preserve"> חודשים).</w:t>
      </w:r>
    </w:p>
    <w:p w14:paraId="2100FF3C" w14:textId="77777777" w:rsidR="00777E38" w:rsidRPr="00D713F5" w:rsidRDefault="003E570A" w:rsidP="00D713F5">
      <w:pPr>
        <w:rPr>
          <w:rFonts w:ascii="Arial" w:hAnsi="Arial" w:cs="Arial"/>
          <w:szCs w:val="24"/>
          <w:rtl/>
        </w:rPr>
      </w:pPr>
      <w:r w:rsidRPr="00D713F5">
        <w:rPr>
          <w:rFonts w:ascii="Arial" w:hAnsi="Arial" w:cs="Arial"/>
          <w:szCs w:val="24"/>
          <w:rtl/>
        </w:rPr>
        <w:t xml:space="preserve">בנייה פעילה </w:t>
      </w:r>
    </w:p>
    <w:p w14:paraId="3E4C6043" w14:textId="36A09E79" w:rsidR="003E570A" w:rsidRPr="00E6046C" w:rsidRDefault="003E570A" w:rsidP="00E33BF6">
      <w:pPr>
        <w:pStyle w:val="ListParagraph"/>
        <w:numPr>
          <w:ilvl w:val="0"/>
          <w:numId w:val="35"/>
        </w:numPr>
        <w:spacing w:line="380" w:lineRule="atLeast"/>
        <w:ind w:left="1071" w:hanging="357"/>
        <w:rPr>
          <w:rFonts w:ascii="Arial" w:hAnsi="Arial" w:cs="Arial"/>
          <w:b w:val="0"/>
          <w:bCs w:val="0"/>
          <w:szCs w:val="24"/>
          <w:rtl/>
          <w:lang w:val="he-IL"/>
        </w:rPr>
      </w:pPr>
      <w:r w:rsidRPr="00E6046C">
        <w:rPr>
          <w:rFonts w:ascii="Arial" w:hAnsi="Arial" w:cs="Arial"/>
          <w:b w:val="0"/>
          <w:bCs w:val="0"/>
          <w:szCs w:val="24"/>
          <w:rtl/>
          <w:lang w:val="he-IL"/>
        </w:rPr>
        <w:t xml:space="preserve">בסוף </w:t>
      </w:r>
      <w:r w:rsidR="00293C76">
        <w:rPr>
          <w:rFonts w:ascii="Arial" w:hAnsi="Arial" w:cs="Arial" w:hint="cs"/>
          <w:b w:val="0"/>
          <w:bCs w:val="0"/>
          <w:szCs w:val="24"/>
          <w:rtl/>
          <w:lang w:val="he-IL"/>
        </w:rPr>
        <w:t>מרץ 2022</w:t>
      </w:r>
      <w:r w:rsidR="00636F23" w:rsidRPr="00E6046C">
        <w:rPr>
          <w:rFonts w:ascii="Arial" w:hAnsi="Arial" w:cs="Arial" w:hint="cs"/>
          <w:b w:val="0"/>
          <w:bCs w:val="0"/>
          <w:szCs w:val="24"/>
          <w:rtl/>
          <w:lang w:val="he-IL"/>
        </w:rPr>
        <w:t>,</w:t>
      </w:r>
      <w:r w:rsidR="008412F7" w:rsidRPr="00E6046C">
        <w:rPr>
          <w:rFonts w:ascii="Arial" w:hAnsi="Arial" w:cs="Arial" w:hint="cs"/>
          <w:b w:val="0"/>
          <w:bCs w:val="0"/>
          <w:szCs w:val="24"/>
          <w:rtl/>
          <w:lang w:val="he-IL"/>
        </w:rPr>
        <w:t xml:space="preserve"> הסתכם מספר הדירות בנייה פעילה ב</w:t>
      </w:r>
      <w:r w:rsidR="00DE3BB6" w:rsidRPr="00E6046C">
        <w:rPr>
          <w:rFonts w:ascii="Arial" w:hAnsi="Arial" w:cs="Arial"/>
          <w:b w:val="0"/>
          <w:bCs w:val="0"/>
          <w:szCs w:val="24"/>
          <w:rtl/>
          <w:lang w:val="he-IL"/>
        </w:rPr>
        <w:t>כ-</w:t>
      </w:r>
      <w:r w:rsidR="00AC5D4F" w:rsidRPr="00E6046C">
        <w:rPr>
          <w:rFonts w:ascii="Arial" w:hAnsi="Arial" w:cs="Arial"/>
          <w:b w:val="0"/>
          <w:bCs w:val="0"/>
          <w:szCs w:val="24"/>
          <w:rtl/>
          <w:lang w:val="he-IL"/>
        </w:rPr>
        <w:t>15</w:t>
      </w:r>
      <w:r w:rsidR="00E33BF6">
        <w:rPr>
          <w:rFonts w:ascii="Arial" w:hAnsi="Arial" w:cs="Arial" w:hint="cs"/>
          <w:b w:val="0"/>
          <w:bCs w:val="0"/>
          <w:szCs w:val="24"/>
          <w:rtl/>
          <w:lang w:val="he-IL"/>
        </w:rPr>
        <w:t>9</w:t>
      </w:r>
      <w:r w:rsidR="00AC5D4F" w:rsidRPr="00E6046C">
        <w:rPr>
          <w:rFonts w:ascii="Arial" w:hAnsi="Arial" w:cs="Arial"/>
          <w:b w:val="0"/>
          <w:bCs w:val="0"/>
          <w:szCs w:val="24"/>
          <w:rtl/>
          <w:lang w:val="he-IL"/>
        </w:rPr>
        <w:t>.</w:t>
      </w:r>
      <w:r w:rsidR="00E33BF6">
        <w:rPr>
          <w:rFonts w:ascii="Arial" w:hAnsi="Arial" w:cs="Arial" w:hint="cs"/>
          <w:b w:val="0"/>
          <w:bCs w:val="0"/>
          <w:szCs w:val="24"/>
          <w:rtl/>
          <w:lang w:val="he-IL"/>
        </w:rPr>
        <w:t>9</w:t>
      </w:r>
      <w:r w:rsidRPr="00E6046C">
        <w:rPr>
          <w:rFonts w:ascii="Arial" w:hAnsi="Arial" w:cs="Arial"/>
          <w:b w:val="0"/>
          <w:bCs w:val="0"/>
          <w:szCs w:val="24"/>
          <w:rtl/>
          <w:lang w:val="he-IL"/>
        </w:rPr>
        <w:t xml:space="preserve"> </w:t>
      </w:r>
      <w:r w:rsidR="008412F7" w:rsidRPr="00E6046C">
        <w:rPr>
          <w:rFonts w:ascii="Arial" w:hAnsi="Arial" w:cs="Arial" w:hint="cs"/>
          <w:b w:val="0"/>
          <w:bCs w:val="0"/>
          <w:szCs w:val="24"/>
          <w:rtl/>
          <w:lang w:val="he-IL"/>
        </w:rPr>
        <w:t>אלף דירות</w:t>
      </w:r>
      <w:r w:rsidR="0084393C" w:rsidRPr="00E6046C">
        <w:rPr>
          <w:rFonts w:ascii="Arial" w:hAnsi="Arial" w:cs="Arial"/>
          <w:b w:val="0"/>
          <w:bCs w:val="0"/>
          <w:szCs w:val="24"/>
          <w:rtl/>
          <w:lang w:val="he-IL"/>
        </w:rPr>
        <w:t>.</w:t>
      </w:r>
    </w:p>
    <w:p w14:paraId="1315BE6A" w14:textId="77777777" w:rsidR="00BC485F" w:rsidRPr="00D713F5" w:rsidRDefault="00BC485F" w:rsidP="00D713F5">
      <w:pPr>
        <w:rPr>
          <w:rFonts w:asciiTheme="minorBidi" w:hAnsiTheme="minorBidi" w:cstheme="minorBidi"/>
          <w:szCs w:val="24"/>
          <w:rtl/>
        </w:rPr>
      </w:pPr>
      <w:r w:rsidRPr="00D713F5">
        <w:rPr>
          <w:rFonts w:asciiTheme="minorBidi" w:hAnsiTheme="minorBidi" w:cstheme="minorBidi"/>
          <w:szCs w:val="24"/>
          <w:rtl/>
        </w:rPr>
        <w:t>שטח הבנייה לפי ייעודים</w:t>
      </w:r>
    </w:p>
    <w:p w14:paraId="44369457" w14:textId="42919E8E" w:rsidR="00EB65E8" w:rsidRPr="00766329" w:rsidRDefault="00293C76" w:rsidP="0079402B">
      <w:pPr>
        <w:pStyle w:val="ListParagraph"/>
        <w:numPr>
          <w:ilvl w:val="0"/>
          <w:numId w:val="35"/>
        </w:numPr>
        <w:spacing w:line="380" w:lineRule="atLeast"/>
        <w:ind w:left="1071" w:hanging="357"/>
        <w:rPr>
          <w:rFonts w:ascii="Arial" w:hAnsi="Arial" w:cs="Arial"/>
          <w:b w:val="0"/>
          <w:bCs w:val="0"/>
          <w:szCs w:val="24"/>
          <w:rtl/>
          <w:lang w:val="he-IL"/>
        </w:rPr>
      </w:pPr>
      <w:r w:rsidRPr="00000B3A">
        <w:rPr>
          <w:rFonts w:ascii="Arial" w:hAnsi="Arial" w:cs="Arial"/>
          <w:b w:val="0"/>
          <w:bCs w:val="0"/>
          <w:spacing w:val="4"/>
          <w:szCs w:val="24"/>
          <w:rtl/>
          <w:lang w:val="he-IL"/>
        </w:rPr>
        <w:t>בחודשים אפריל 2021-מרץ 2022</w:t>
      </w:r>
      <w:r w:rsidR="00EB65E8" w:rsidRPr="00000B3A">
        <w:rPr>
          <w:rFonts w:ascii="Arial" w:hAnsi="Arial" w:cs="Arial"/>
          <w:b w:val="0"/>
          <w:bCs w:val="0"/>
          <w:spacing w:val="4"/>
          <w:szCs w:val="24"/>
          <w:rtl/>
          <w:lang w:val="he-IL"/>
        </w:rPr>
        <w:t xml:space="preserve"> הסתכם שטח התחלות הבנייה לכל הייעודים ב-</w:t>
      </w:r>
      <w:r w:rsidR="0079402B" w:rsidRPr="00000B3A">
        <w:rPr>
          <w:rFonts w:ascii="Arial" w:hAnsi="Arial" w:cs="Arial"/>
          <w:b w:val="0"/>
          <w:bCs w:val="0"/>
          <w:spacing w:val="4"/>
          <w:szCs w:val="24"/>
          <w:rtl/>
          <w:lang w:val="he-IL"/>
        </w:rPr>
        <w:t>1</w:t>
      </w:r>
      <w:r w:rsidR="0079402B" w:rsidRPr="00000B3A">
        <w:rPr>
          <w:rFonts w:ascii="Arial" w:hAnsi="Arial" w:cs="Arial" w:hint="cs"/>
          <w:b w:val="0"/>
          <w:bCs w:val="0"/>
          <w:spacing w:val="4"/>
          <w:szCs w:val="24"/>
          <w:rtl/>
          <w:lang w:val="he-IL"/>
        </w:rPr>
        <w:t>7</w:t>
      </w:r>
      <w:r w:rsidR="0079402B" w:rsidRPr="00000B3A">
        <w:rPr>
          <w:rFonts w:ascii="Arial" w:hAnsi="Arial" w:cs="Arial"/>
          <w:b w:val="0"/>
          <w:bCs w:val="0"/>
          <w:spacing w:val="4"/>
          <w:szCs w:val="24"/>
          <w:rtl/>
          <w:lang w:val="he-IL"/>
        </w:rPr>
        <w:t>.</w:t>
      </w:r>
      <w:r w:rsidR="0079402B" w:rsidRPr="00000B3A">
        <w:rPr>
          <w:rFonts w:ascii="Arial" w:hAnsi="Arial" w:cs="Arial" w:hint="cs"/>
          <w:b w:val="0"/>
          <w:bCs w:val="0"/>
          <w:spacing w:val="4"/>
          <w:szCs w:val="24"/>
          <w:rtl/>
          <w:lang w:val="he-IL"/>
        </w:rPr>
        <w:t>7</w:t>
      </w:r>
      <w:r w:rsidR="00EB65E8" w:rsidRPr="00000B3A">
        <w:rPr>
          <w:rFonts w:ascii="Arial" w:hAnsi="Arial" w:cs="Arial"/>
          <w:b w:val="0"/>
          <w:bCs w:val="0"/>
          <w:spacing w:val="4"/>
          <w:szCs w:val="24"/>
          <w:rtl/>
          <w:lang w:val="he-IL"/>
        </w:rPr>
        <w:t xml:space="preserve"> מיליון מ"ר, כ-</w:t>
      </w:r>
      <w:r w:rsidR="00D704AF">
        <w:rPr>
          <w:rFonts w:ascii="Arial" w:hAnsi="Arial" w:cs="Arial" w:hint="cs"/>
          <w:b w:val="0"/>
          <w:bCs w:val="0"/>
          <w:szCs w:val="24"/>
          <w:rtl/>
          <w:lang w:val="he-IL"/>
        </w:rPr>
        <w:t>73.9</w:t>
      </w:r>
      <w:r w:rsidR="00EB65E8" w:rsidRPr="00766329">
        <w:rPr>
          <w:rFonts w:ascii="Arial" w:hAnsi="Arial" w:cs="Arial"/>
          <w:b w:val="0"/>
          <w:bCs w:val="0"/>
          <w:szCs w:val="24"/>
          <w:rtl/>
          <w:lang w:val="he-IL"/>
        </w:rPr>
        <w:t xml:space="preserve">% משטח זה נועד לבנייה למגורים. </w:t>
      </w:r>
    </w:p>
    <w:p w14:paraId="35472EBC" w14:textId="4A049717" w:rsidR="00447FFB" w:rsidRPr="00E36D8E" w:rsidRDefault="000C6F6E" w:rsidP="00293C76">
      <w:pPr>
        <w:bidi w:val="0"/>
        <w:spacing w:after="200" w:line="276" w:lineRule="auto"/>
        <w:rPr>
          <w:rFonts w:ascii="Arial" w:hAnsi="Arial" w:cs="Arial"/>
          <w:szCs w:val="24"/>
          <w:rtl/>
          <w:lang w:val="he-IL"/>
        </w:rPr>
      </w:pPr>
      <w:r w:rsidRPr="00E36D8E">
        <w:rPr>
          <w:rFonts w:ascii="Arial" w:hAnsi="Arial" w:cs="Arial"/>
          <w:szCs w:val="24"/>
          <w:rtl/>
          <w:lang w:val="he-IL"/>
        </w:rPr>
        <w:br w:type="page"/>
      </w:r>
    </w:p>
    <w:p w14:paraId="06D8C44F" w14:textId="77777777" w:rsidR="00755437" w:rsidRPr="0065425C" w:rsidRDefault="00755437" w:rsidP="00ED6146">
      <w:pPr>
        <w:pStyle w:val="Heading2"/>
        <w:spacing w:before="240"/>
        <w:rPr>
          <w:rtl/>
        </w:rPr>
      </w:pPr>
      <w:r w:rsidRPr="00E2574D">
        <w:rPr>
          <w:rFonts w:hint="cs"/>
          <w:rtl/>
        </w:rPr>
        <w:lastRenderedPageBreak/>
        <w:t>היתרי</w:t>
      </w:r>
      <w:r w:rsidRPr="00E2574D">
        <w:rPr>
          <w:rtl/>
        </w:rPr>
        <w:t xml:space="preserve"> הבנייה</w:t>
      </w:r>
    </w:p>
    <w:p w14:paraId="44EFAE4A" w14:textId="459C0D61" w:rsidR="00B85591" w:rsidRPr="00766329" w:rsidRDefault="00293C76" w:rsidP="00394DE8">
      <w:pPr>
        <w:pStyle w:val="ListParagraph"/>
        <w:numPr>
          <w:ilvl w:val="0"/>
          <w:numId w:val="14"/>
        </w:numPr>
        <w:spacing w:before="120" w:line="360" w:lineRule="auto"/>
        <w:ind w:left="714" w:hanging="357"/>
        <w:rPr>
          <w:rFonts w:ascii="Arial" w:hAnsi="Arial" w:cs="Arial"/>
          <w:b w:val="0"/>
          <w:bCs w:val="0"/>
          <w:szCs w:val="24"/>
        </w:rPr>
      </w:pPr>
      <w:r>
        <w:rPr>
          <w:rFonts w:ascii="Arial" w:hAnsi="Arial" w:cs="Arial"/>
          <w:b w:val="0"/>
          <w:bCs w:val="0"/>
          <w:szCs w:val="24"/>
          <w:rtl/>
          <w:lang w:val="he-IL"/>
        </w:rPr>
        <w:t>בחודשים אפריל 2021-מרץ 2022</w:t>
      </w:r>
      <w:r w:rsidR="00445550">
        <w:rPr>
          <w:rFonts w:ascii="Arial" w:hAnsi="Arial" w:cs="Arial" w:hint="cs"/>
          <w:b w:val="0"/>
          <w:bCs w:val="0"/>
          <w:szCs w:val="24"/>
          <w:rtl/>
          <w:lang w:val="he-IL"/>
        </w:rPr>
        <w:t>,</w:t>
      </w:r>
      <w:r w:rsidR="00755437" w:rsidRPr="00766329">
        <w:rPr>
          <w:rFonts w:ascii="Arial" w:hAnsi="Arial" w:cs="Arial"/>
          <w:b w:val="0"/>
          <w:bCs w:val="0"/>
          <w:szCs w:val="24"/>
          <w:rtl/>
          <w:lang w:val="he-IL"/>
        </w:rPr>
        <w:t xml:space="preserve"> מספר הדירות שהונפקו </w:t>
      </w:r>
      <w:r w:rsidR="00636F23">
        <w:rPr>
          <w:rFonts w:ascii="Arial" w:hAnsi="Arial" w:cs="Arial" w:hint="cs"/>
          <w:b w:val="0"/>
          <w:bCs w:val="0"/>
          <w:szCs w:val="24"/>
          <w:rtl/>
          <w:lang w:val="he-IL"/>
        </w:rPr>
        <w:t xml:space="preserve">עבורן </w:t>
      </w:r>
      <w:r w:rsidR="00755437" w:rsidRPr="00766329">
        <w:rPr>
          <w:rFonts w:ascii="Arial" w:hAnsi="Arial" w:cs="Arial"/>
          <w:b w:val="0"/>
          <w:bCs w:val="0"/>
          <w:szCs w:val="24"/>
          <w:rtl/>
          <w:lang w:val="he-IL"/>
        </w:rPr>
        <w:t>היתרי בנייה הוא כ-</w:t>
      </w:r>
      <w:r w:rsidR="002212DB" w:rsidRPr="00766329">
        <w:rPr>
          <w:rFonts w:ascii="Arial" w:hAnsi="Arial" w:cs="Arial"/>
          <w:b w:val="0"/>
          <w:bCs w:val="0"/>
          <w:szCs w:val="24"/>
          <w:rtl/>
          <w:lang w:val="he-IL"/>
        </w:rPr>
        <w:t>7</w:t>
      </w:r>
      <w:r w:rsidR="00394DE8">
        <w:rPr>
          <w:rFonts w:ascii="Arial" w:hAnsi="Arial" w:cs="Arial" w:hint="cs"/>
          <w:b w:val="0"/>
          <w:bCs w:val="0"/>
          <w:szCs w:val="24"/>
          <w:rtl/>
          <w:lang w:val="he-IL"/>
        </w:rPr>
        <w:t>9</w:t>
      </w:r>
      <w:r w:rsidR="002212DB" w:rsidRPr="00766329">
        <w:rPr>
          <w:rFonts w:ascii="Arial" w:hAnsi="Arial" w:cs="Arial"/>
          <w:b w:val="0"/>
          <w:bCs w:val="0"/>
          <w:szCs w:val="24"/>
          <w:rtl/>
          <w:lang w:val="he-IL"/>
        </w:rPr>
        <w:t>,</w:t>
      </w:r>
      <w:r w:rsidR="00394DE8">
        <w:rPr>
          <w:rFonts w:ascii="Arial" w:hAnsi="Arial" w:cs="Arial" w:hint="cs"/>
          <w:b w:val="0"/>
          <w:bCs w:val="0"/>
          <w:szCs w:val="24"/>
          <w:rtl/>
          <w:lang w:val="he-IL"/>
        </w:rPr>
        <w:t>06</w:t>
      </w:r>
      <w:r w:rsidR="002212DB" w:rsidRPr="00766329">
        <w:rPr>
          <w:rFonts w:ascii="Arial" w:hAnsi="Arial" w:cs="Arial"/>
          <w:b w:val="0"/>
          <w:bCs w:val="0"/>
          <w:szCs w:val="24"/>
          <w:rtl/>
          <w:lang w:val="he-IL"/>
        </w:rPr>
        <w:t>0</w:t>
      </w:r>
      <w:r w:rsidR="0084393C" w:rsidRPr="00766329">
        <w:rPr>
          <w:rFonts w:ascii="Arial" w:hAnsi="Arial" w:cs="Arial"/>
          <w:b w:val="0"/>
          <w:bCs w:val="0"/>
          <w:szCs w:val="24"/>
          <w:rtl/>
        </w:rPr>
        <w:t>.</w:t>
      </w:r>
    </w:p>
    <w:p w14:paraId="39FE3170" w14:textId="607091DB" w:rsidR="005C11EB" w:rsidRPr="00766329" w:rsidRDefault="006D0D43" w:rsidP="00394DE8">
      <w:pPr>
        <w:pStyle w:val="ListParagraph"/>
        <w:numPr>
          <w:ilvl w:val="0"/>
          <w:numId w:val="14"/>
        </w:numPr>
        <w:spacing w:before="120" w:line="360" w:lineRule="auto"/>
        <w:ind w:left="714" w:hanging="357"/>
        <w:rPr>
          <w:rFonts w:ascii="Arial" w:hAnsi="Arial" w:cs="Arial"/>
          <w:b w:val="0"/>
          <w:bCs w:val="0"/>
          <w:szCs w:val="24"/>
        </w:rPr>
      </w:pPr>
      <w:r w:rsidRPr="00766329">
        <w:rPr>
          <w:rFonts w:ascii="Arial" w:hAnsi="Arial" w:cs="Arial"/>
          <w:b w:val="0"/>
          <w:bCs w:val="0"/>
          <w:szCs w:val="24"/>
          <w:rtl/>
        </w:rPr>
        <w:t>כ-48.</w:t>
      </w:r>
      <w:r w:rsidR="002212DB" w:rsidRPr="00766329">
        <w:rPr>
          <w:rFonts w:ascii="Arial" w:hAnsi="Arial" w:cs="Arial"/>
          <w:b w:val="0"/>
          <w:bCs w:val="0"/>
          <w:szCs w:val="24"/>
          <w:rtl/>
        </w:rPr>
        <w:t>4</w:t>
      </w:r>
      <w:r w:rsidRPr="00766329">
        <w:rPr>
          <w:rFonts w:ascii="Arial" w:hAnsi="Arial" w:cs="Arial"/>
          <w:b w:val="0"/>
          <w:bCs w:val="0"/>
          <w:szCs w:val="24"/>
          <w:rtl/>
        </w:rPr>
        <w:t xml:space="preserve">% מסך </w:t>
      </w:r>
      <w:r w:rsidR="00C12C59" w:rsidRPr="00766329">
        <w:rPr>
          <w:rFonts w:ascii="Arial" w:hAnsi="Arial" w:cs="Arial"/>
          <w:b w:val="0"/>
          <w:bCs w:val="0"/>
          <w:szCs w:val="24"/>
          <w:rtl/>
        </w:rPr>
        <w:t>הדירות ב</w:t>
      </w:r>
      <w:r w:rsidRPr="00766329">
        <w:rPr>
          <w:rFonts w:ascii="Arial" w:hAnsi="Arial" w:cs="Arial"/>
          <w:b w:val="0"/>
          <w:bCs w:val="0"/>
          <w:szCs w:val="24"/>
          <w:rtl/>
        </w:rPr>
        <w:t xml:space="preserve">היתרים שהונפקו </w:t>
      </w:r>
      <w:r w:rsidR="00293C76">
        <w:rPr>
          <w:rFonts w:ascii="Arial" w:hAnsi="Arial" w:cs="Arial"/>
          <w:b w:val="0"/>
          <w:bCs w:val="0"/>
          <w:szCs w:val="24"/>
          <w:rtl/>
        </w:rPr>
        <w:t>בחודשים אפריל 2021-מרץ 2022</w:t>
      </w:r>
      <w:r w:rsidR="007561CE" w:rsidRPr="00766329">
        <w:rPr>
          <w:rFonts w:ascii="Arial" w:hAnsi="Arial" w:cs="Arial"/>
          <w:b w:val="0"/>
          <w:bCs w:val="0"/>
          <w:szCs w:val="24"/>
          <w:rtl/>
        </w:rPr>
        <w:t xml:space="preserve"> </w:t>
      </w:r>
      <w:r w:rsidRPr="00766329">
        <w:rPr>
          <w:rFonts w:ascii="Arial" w:hAnsi="Arial" w:cs="Arial"/>
          <w:b w:val="0"/>
          <w:bCs w:val="0"/>
          <w:szCs w:val="24"/>
          <w:rtl/>
        </w:rPr>
        <w:t xml:space="preserve">היו </w:t>
      </w:r>
      <w:r w:rsidRPr="00766329">
        <w:rPr>
          <w:rFonts w:ascii="Arial" w:hAnsi="Arial" w:cs="Arial"/>
          <w:szCs w:val="24"/>
          <w:rtl/>
        </w:rPr>
        <w:t>ב</w:t>
      </w:r>
      <w:r w:rsidR="006E68A5" w:rsidRPr="00766329">
        <w:rPr>
          <w:rFonts w:ascii="Arial" w:hAnsi="Arial" w:cs="Arial"/>
          <w:szCs w:val="24"/>
          <w:rtl/>
        </w:rPr>
        <w:t>מחוז</w:t>
      </w:r>
      <w:r w:rsidRPr="00766329">
        <w:rPr>
          <w:rFonts w:ascii="Arial" w:hAnsi="Arial" w:cs="Arial"/>
          <w:szCs w:val="24"/>
          <w:rtl/>
        </w:rPr>
        <w:t xml:space="preserve">ות </w:t>
      </w:r>
      <w:r w:rsidR="006E68A5" w:rsidRPr="00766329">
        <w:rPr>
          <w:rFonts w:ascii="Arial" w:hAnsi="Arial" w:cs="Arial"/>
          <w:szCs w:val="24"/>
          <w:rtl/>
        </w:rPr>
        <w:t>תל</w:t>
      </w:r>
      <w:r w:rsidR="00636F23">
        <w:rPr>
          <w:rFonts w:ascii="Arial" w:hAnsi="Arial" w:cs="Arial" w:hint="cs"/>
          <w:szCs w:val="24"/>
          <w:rtl/>
        </w:rPr>
        <w:t xml:space="preserve"> </w:t>
      </w:r>
      <w:r w:rsidR="006E68A5" w:rsidRPr="00766329">
        <w:rPr>
          <w:rFonts w:ascii="Arial" w:hAnsi="Arial" w:cs="Arial"/>
          <w:szCs w:val="24"/>
          <w:rtl/>
        </w:rPr>
        <w:t>אביב</w:t>
      </w:r>
      <w:r w:rsidR="002212DB" w:rsidRPr="00766329">
        <w:rPr>
          <w:rFonts w:ascii="Arial" w:hAnsi="Arial" w:cs="Arial"/>
          <w:szCs w:val="24"/>
          <w:rtl/>
        </w:rPr>
        <w:t xml:space="preserve"> והמרכז</w:t>
      </w:r>
      <w:r w:rsidR="00B85591" w:rsidRPr="00766329">
        <w:rPr>
          <w:rFonts w:ascii="Arial" w:hAnsi="Arial" w:cs="Arial"/>
          <w:b w:val="0"/>
          <w:bCs w:val="0"/>
          <w:szCs w:val="24"/>
          <w:rtl/>
        </w:rPr>
        <w:t>,</w:t>
      </w:r>
      <w:r w:rsidRPr="00766329">
        <w:rPr>
          <w:rFonts w:ascii="Arial" w:hAnsi="Arial" w:cs="Arial"/>
          <w:b w:val="0"/>
          <w:bCs w:val="0"/>
          <w:szCs w:val="24"/>
          <w:rtl/>
        </w:rPr>
        <w:t xml:space="preserve"> </w:t>
      </w:r>
      <w:r w:rsidR="00394DE8">
        <w:rPr>
          <w:rFonts w:ascii="Arial" w:hAnsi="Arial" w:cs="Arial" w:hint="cs"/>
          <w:b w:val="0"/>
          <w:bCs w:val="0"/>
          <w:szCs w:val="24"/>
          <w:rtl/>
        </w:rPr>
        <w:t>24.9</w:t>
      </w:r>
      <w:r w:rsidRPr="00766329">
        <w:rPr>
          <w:rFonts w:ascii="Arial" w:hAnsi="Arial" w:cs="Arial"/>
          <w:b w:val="0"/>
          <w:bCs w:val="0"/>
          <w:szCs w:val="24"/>
          <w:rtl/>
        </w:rPr>
        <w:t>% ו</w:t>
      </w:r>
      <w:r w:rsidR="00D672E4" w:rsidRPr="00766329">
        <w:rPr>
          <w:rFonts w:ascii="Arial" w:hAnsi="Arial" w:cs="Arial"/>
          <w:b w:val="0"/>
          <w:bCs w:val="0"/>
          <w:szCs w:val="24"/>
          <w:rtl/>
        </w:rPr>
        <w:t>-</w:t>
      </w:r>
      <w:r w:rsidR="00394DE8">
        <w:rPr>
          <w:rFonts w:ascii="Arial" w:hAnsi="Arial" w:cs="Arial" w:hint="cs"/>
          <w:b w:val="0"/>
          <w:bCs w:val="0"/>
          <w:szCs w:val="24"/>
          <w:rtl/>
        </w:rPr>
        <w:t>23</w:t>
      </w:r>
      <w:r w:rsidR="002212DB" w:rsidRPr="00766329">
        <w:rPr>
          <w:rFonts w:ascii="Arial" w:hAnsi="Arial" w:cs="Arial"/>
          <w:b w:val="0"/>
          <w:bCs w:val="0"/>
          <w:szCs w:val="24"/>
          <w:rtl/>
        </w:rPr>
        <w:t>.5</w:t>
      </w:r>
      <w:r w:rsidRPr="00766329">
        <w:rPr>
          <w:rFonts w:ascii="Arial" w:hAnsi="Arial" w:cs="Arial"/>
          <w:b w:val="0"/>
          <w:bCs w:val="0"/>
          <w:szCs w:val="24"/>
          <w:rtl/>
        </w:rPr>
        <w:t>%</w:t>
      </w:r>
      <w:r w:rsidR="006C2C88">
        <w:rPr>
          <w:rFonts w:ascii="Arial" w:hAnsi="Arial" w:cs="Arial" w:hint="cs"/>
          <w:b w:val="0"/>
          <w:bCs w:val="0"/>
          <w:szCs w:val="24"/>
          <w:rtl/>
        </w:rPr>
        <w:t>,</w:t>
      </w:r>
      <w:r w:rsidRPr="00766329">
        <w:rPr>
          <w:rFonts w:ascii="Arial" w:hAnsi="Arial" w:cs="Arial"/>
          <w:b w:val="0"/>
          <w:bCs w:val="0"/>
          <w:szCs w:val="24"/>
          <w:rtl/>
        </w:rPr>
        <w:t xml:space="preserve"> בהתאמה </w:t>
      </w:r>
      <w:r w:rsidR="00713303" w:rsidRPr="00766329">
        <w:rPr>
          <w:rFonts w:ascii="Arial" w:hAnsi="Arial" w:cs="Arial"/>
          <w:b w:val="0"/>
          <w:bCs w:val="0"/>
          <w:szCs w:val="24"/>
          <w:rtl/>
        </w:rPr>
        <w:t>(</w:t>
      </w:r>
      <w:r w:rsidR="00B85591" w:rsidRPr="00766329">
        <w:rPr>
          <w:rFonts w:ascii="Arial" w:hAnsi="Arial" w:cs="Arial"/>
          <w:b w:val="0"/>
          <w:bCs w:val="0"/>
          <w:szCs w:val="24"/>
          <w:rtl/>
        </w:rPr>
        <w:t>תרשים 1</w:t>
      </w:r>
      <w:r w:rsidR="00713303" w:rsidRPr="00766329">
        <w:rPr>
          <w:rFonts w:ascii="Arial" w:hAnsi="Arial" w:cs="Arial"/>
          <w:b w:val="0"/>
          <w:bCs w:val="0"/>
          <w:szCs w:val="24"/>
          <w:rtl/>
        </w:rPr>
        <w:t>)</w:t>
      </w:r>
      <w:r w:rsidR="005F4637" w:rsidRPr="00766329">
        <w:rPr>
          <w:rFonts w:ascii="Arial" w:hAnsi="Arial" w:cs="Arial"/>
          <w:b w:val="0"/>
          <w:bCs w:val="0"/>
          <w:szCs w:val="24"/>
          <w:rtl/>
        </w:rPr>
        <w:t>.</w:t>
      </w:r>
    </w:p>
    <w:p w14:paraId="1B53AF7F" w14:textId="1711458F" w:rsidR="007561CE" w:rsidRPr="00766329" w:rsidRDefault="00B85591" w:rsidP="00636F23">
      <w:pPr>
        <w:spacing w:before="240" w:line="360" w:lineRule="auto"/>
        <w:ind w:left="360"/>
        <w:jc w:val="center"/>
        <w:rPr>
          <w:rFonts w:ascii="Arial" w:hAnsi="Arial" w:cs="Arial"/>
          <w:szCs w:val="24"/>
          <w:rtl/>
        </w:rPr>
      </w:pPr>
      <w:r w:rsidRPr="00766329">
        <w:rPr>
          <w:rFonts w:ascii="Arial" w:hAnsi="Arial" w:cs="Arial"/>
          <w:noProof/>
          <w:szCs w:val="24"/>
          <w:rtl/>
          <w:lang w:eastAsia="en-US"/>
        </w:rPr>
        <w:t>תרשים 1</w:t>
      </w:r>
      <w:r w:rsidR="007561CE" w:rsidRPr="00766329">
        <w:rPr>
          <w:rFonts w:ascii="Arial" w:hAnsi="Arial" w:cs="Arial"/>
          <w:noProof/>
          <w:szCs w:val="24"/>
          <w:rtl/>
          <w:lang w:eastAsia="en-US"/>
        </w:rPr>
        <w:t xml:space="preserve"> </w:t>
      </w:r>
      <w:r w:rsidR="00636F23">
        <w:rPr>
          <w:rFonts w:ascii="Arial" w:hAnsi="Arial" w:cs="Arial" w:hint="cs"/>
          <w:noProof/>
          <w:szCs w:val="24"/>
          <w:rtl/>
          <w:lang w:eastAsia="en-US"/>
        </w:rPr>
        <w:t>-</w:t>
      </w:r>
      <w:r w:rsidR="007561CE" w:rsidRPr="00766329">
        <w:rPr>
          <w:rFonts w:ascii="Arial" w:hAnsi="Arial" w:cs="Arial"/>
          <w:noProof/>
          <w:szCs w:val="24"/>
          <w:rtl/>
          <w:lang w:eastAsia="en-US"/>
        </w:rPr>
        <w:t xml:space="preserve"> מספר דירות ש</w:t>
      </w:r>
      <w:r w:rsidR="006C2C88">
        <w:rPr>
          <w:rFonts w:ascii="Arial" w:hAnsi="Arial" w:cs="Arial" w:hint="cs"/>
          <w:noProof/>
          <w:szCs w:val="24"/>
          <w:rtl/>
          <w:lang w:eastAsia="en-US"/>
        </w:rPr>
        <w:t xml:space="preserve">עבורן </w:t>
      </w:r>
      <w:r w:rsidR="006C2C88">
        <w:rPr>
          <w:rFonts w:ascii="Arial" w:hAnsi="Arial" w:cs="Arial"/>
          <w:noProof/>
          <w:szCs w:val="24"/>
          <w:rtl/>
          <w:lang w:eastAsia="en-US"/>
        </w:rPr>
        <w:t xml:space="preserve">הונפקו </w:t>
      </w:r>
      <w:r w:rsidR="007561CE" w:rsidRPr="00766329">
        <w:rPr>
          <w:rFonts w:ascii="Arial" w:hAnsi="Arial" w:cs="Arial"/>
          <w:noProof/>
          <w:szCs w:val="24"/>
          <w:rtl/>
          <w:lang w:eastAsia="en-US"/>
        </w:rPr>
        <w:t>היתרי בנייה לפי מחוז</w:t>
      </w:r>
      <w:r w:rsidR="00293C76">
        <w:rPr>
          <w:rFonts w:ascii="Arial" w:hAnsi="Arial" w:cs="Arial"/>
          <w:noProof/>
          <w:szCs w:val="24"/>
          <w:rtl/>
          <w:lang w:eastAsia="en-US"/>
        </w:rPr>
        <w:t xml:space="preserve">, </w:t>
      </w:r>
      <w:r w:rsidR="00293C76">
        <w:rPr>
          <w:rFonts w:ascii="Arial" w:hAnsi="Arial" w:cs="Arial" w:hint="cs"/>
          <w:noProof/>
          <w:szCs w:val="24"/>
          <w:rtl/>
          <w:lang w:eastAsia="en-US"/>
        </w:rPr>
        <w:t>אפריל 2021-מרץ 2022</w:t>
      </w:r>
    </w:p>
    <w:p w14:paraId="74805235" w14:textId="218087B5" w:rsidR="00EB0308" w:rsidRDefault="00CC311E" w:rsidP="00447FFB">
      <w:pPr>
        <w:spacing w:line="276" w:lineRule="auto"/>
        <w:ind w:left="360"/>
        <w:jc w:val="center"/>
        <w:rPr>
          <w:rFonts w:asciiTheme="minorBidi" w:hAnsiTheme="minorBidi" w:cstheme="minorBidi"/>
          <w:szCs w:val="24"/>
          <w:rtl/>
        </w:rPr>
      </w:pPr>
      <w:r>
        <w:rPr>
          <w:rFonts w:asciiTheme="minorBidi" w:hAnsiTheme="minorBidi" w:cstheme="minorBidi"/>
          <w:noProof/>
          <w:szCs w:val="24"/>
          <w:lang w:eastAsia="en-US"/>
        </w:rPr>
        <w:drawing>
          <wp:inline distT="0" distB="0" distL="0" distR="0" wp14:anchorId="3657166B" wp14:editId="617F6919">
            <wp:extent cx="5314341" cy="3644515"/>
            <wp:effectExtent l="0" t="0" r="635" b="0"/>
            <wp:docPr id="1" name="תמונה 1" descr="תרשים 1 - מספר דירות שהונפקו בהיתרי בנייה לפי מחוז, אפריל 2021-מרץ 2022" title="תרשים 1 - מספר דירות שהונפקו בהיתרי בנייה לפי מחוז, אפריל 2021-מרץ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3756" cy="3657830"/>
                    </a:xfrm>
                    <a:prstGeom prst="rect">
                      <a:avLst/>
                    </a:prstGeom>
                    <a:noFill/>
                  </pic:spPr>
                </pic:pic>
              </a:graphicData>
            </a:graphic>
          </wp:inline>
        </w:drawing>
      </w:r>
    </w:p>
    <w:p w14:paraId="34B34B88" w14:textId="77777777" w:rsidR="00E36D8E" w:rsidRDefault="00E36D8E">
      <w:pPr>
        <w:bidi w:val="0"/>
        <w:spacing w:after="200" w:line="276" w:lineRule="auto"/>
        <w:rPr>
          <w:rFonts w:asciiTheme="minorBidi" w:eastAsiaTheme="majorEastAsia" w:hAnsiTheme="minorBidi" w:cstheme="minorBidi"/>
          <w:color w:val="1F497D" w:themeColor="text2"/>
          <w:sz w:val="28"/>
          <w:szCs w:val="28"/>
          <w:rtl/>
        </w:rPr>
      </w:pPr>
      <w:r>
        <w:rPr>
          <w:rtl/>
        </w:rPr>
        <w:br w:type="page"/>
      </w:r>
    </w:p>
    <w:p w14:paraId="6DF30A0B" w14:textId="130EAA98" w:rsidR="0019381B" w:rsidRPr="00E2574D" w:rsidRDefault="00143828" w:rsidP="00A63F02">
      <w:pPr>
        <w:pStyle w:val="Heading2"/>
        <w:spacing w:before="240"/>
        <w:rPr>
          <w:rtl/>
        </w:rPr>
      </w:pPr>
      <w:r w:rsidRPr="00E2574D">
        <w:rPr>
          <w:rtl/>
        </w:rPr>
        <w:lastRenderedPageBreak/>
        <w:t xml:space="preserve">התחלות הבנייה </w:t>
      </w:r>
    </w:p>
    <w:p w14:paraId="1FD53638" w14:textId="2E8B9D39" w:rsidR="00EB0308" w:rsidRPr="004D3279" w:rsidRDefault="00293C76" w:rsidP="003C33D6">
      <w:pPr>
        <w:pStyle w:val="ListParagraph"/>
        <w:numPr>
          <w:ilvl w:val="0"/>
          <w:numId w:val="14"/>
        </w:numPr>
        <w:autoSpaceDE w:val="0"/>
        <w:autoSpaceDN w:val="0"/>
        <w:spacing w:before="240" w:after="240" w:line="360" w:lineRule="auto"/>
        <w:rPr>
          <w:rFonts w:ascii="Arial" w:hAnsi="Arial" w:cs="Arial"/>
          <w:b w:val="0"/>
          <w:bCs w:val="0"/>
          <w:szCs w:val="24"/>
        </w:rPr>
      </w:pPr>
      <w:r>
        <w:rPr>
          <w:rFonts w:ascii="Arial" w:hAnsi="Arial" w:cs="Arial"/>
          <w:b w:val="0"/>
          <w:bCs w:val="0"/>
          <w:szCs w:val="24"/>
          <w:rtl/>
          <w:lang w:val="he-IL"/>
        </w:rPr>
        <w:t>בחודשים אפריל 2021-מרץ 2022</w:t>
      </w:r>
      <w:r w:rsidR="00445550">
        <w:rPr>
          <w:rFonts w:ascii="Arial" w:hAnsi="Arial" w:cs="Arial" w:hint="cs"/>
          <w:b w:val="0"/>
          <w:bCs w:val="0"/>
          <w:szCs w:val="24"/>
          <w:rtl/>
          <w:lang w:val="he-IL"/>
        </w:rPr>
        <w:t xml:space="preserve">, </w:t>
      </w:r>
      <w:r w:rsidR="00143828" w:rsidRPr="004D3279">
        <w:rPr>
          <w:rFonts w:ascii="Arial" w:hAnsi="Arial" w:cs="Arial"/>
          <w:b w:val="0"/>
          <w:bCs w:val="0"/>
          <w:szCs w:val="24"/>
          <w:rtl/>
        </w:rPr>
        <w:t>הוחל בבנייתן של כ</w:t>
      </w:r>
      <w:r w:rsidR="00143828" w:rsidRPr="004D3279">
        <w:rPr>
          <w:rFonts w:ascii="Arial" w:hAnsi="Arial" w:cs="Arial"/>
          <w:b w:val="0"/>
          <w:bCs w:val="0"/>
          <w:szCs w:val="24"/>
        </w:rPr>
        <w:t>-</w:t>
      </w:r>
      <w:r w:rsidR="00733DFC" w:rsidRPr="004D3279">
        <w:rPr>
          <w:rFonts w:ascii="Arial" w:hAnsi="Arial" w:cs="Arial"/>
          <w:b w:val="0"/>
          <w:bCs w:val="0"/>
          <w:szCs w:val="24"/>
          <w:rtl/>
          <w:lang w:val="he-IL"/>
        </w:rPr>
        <w:t>6</w:t>
      </w:r>
      <w:r w:rsidR="003C33D6">
        <w:rPr>
          <w:rFonts w:ascii="Arial" w:hAnsi="Arial" w:cs="Arial" w:hint="cs"/>
          <w:b w:val="0"/>
          <w:bCs w:val="0"/>
          <w:szCs w:val="24"/>
          <w:rtl/>
          <w:lang w:val="he-IL"/>
        </w:rPr>
        <w:t>8</w:t>
      </w:r>
      <w:r w:rsidR="00733DFC" w:rsidRPr="004D3279">
        <w:rPr>
          <w:rFonts w:ascii="Arial" w:hAnsi="Arial" w:cs="Arial"/>
          <w:b w:val="0"/>
          <w:bCs w:val="0"/>
          <w:szCs w:val="24"/>
          <w:rtl/>
          <w:lang w:val="he-IL"/>
        </w:rPr>
        <w:t>,</w:t>
      </w:r>
      <w:r w:rsidR="003C33D6">
        <w:rPr>
          <w:rFonts w:ascii="Arial" w:hAnsi="Arial" w:cs="Arial" w:hint="cs"/>
          <w:b w:val="0"/>
          <w:bCs w:val="0"/>
          <w:szCs w:val="24"/>
          <w:rtl/>
          <w:lang w:val="he-IL"/>
        </w:rPr>
        <w:t>97</w:t>
      </w:r>
      <w:r w:rsidR="00733DFC" w:rsidRPr="004D3279">
        <w:rPr>
          <w:rFonts w:ascii="Arial" w:hAnsi="Arial" w:cs="Arial"/>
          <w:b w:val="0"/>
          <w:bCs w:val="0"/>
          <w:szCs w:val="24"/>
          <w:rtl/>
          <w:lang w:val="he-IL"/>
        </w:rPr>
        <w:t>0</w:t>
      </w:r>
      <w:r w:rsidR="00143828" w:rsidRPr="004D3279">
        <w:rPr>
          <w:rFonts w:ascii="Arial" w:hAnsi="Arial" w:cs="Arial"/>
          <w:b w:val="0"/>
          <w:bCs w:val="0"/>
          <w:szCs w:val="24"/>
          <w:rtl/>
        </w:rPr>
        <w:t xml:space="preserve"> דירות</w:t>
      </w:r>
      <w:r w:rsidR="00B85591" w:rsidRPr="004D3279">
        <w:rPr>
          <w:rFonts w:ascii="Arial" w:hAnsi="Arial" w:cs="Arial"/>
          <w:b w:val="0"/>
          <w:bCs w:val="0"/>
          <w:szCs w:val="24"/>
          <w:rtl/>
        </w:rPr>
        <w:t xml:space="preserve"> </w:t>
      </w:r>
      <w:r w:rsidR="00713303" w:rsidRPr="004D3279">
        <w:rPr>
          <w:rFonts w:ascii="Arial" w:hAnsi="Arial" w:cs="Arial"/>
          <w:b w:val="0"/>
          <w:bCs w:val="0"/>
          <w:szCs w:val="24"/>
          <w:rtl/>
        </w:rPr>
        <w:t>(</w:t>
      </w:r>
      <w:r w:rsidR="008543B7" w:rsidRPr="004D3279">
        <w:rPr>
          <w:rFonts w:ascii="Arial" w:hAnsi="Arial" w:cs="Arial"/>
          <w:b w:val="0"/>
          <w:bCs w:val="0"/>
          <w:szCs w:val="24"/>
          <w:rtl/>
        </w:rPr>
        <w:t>לוח 1 ו</w:t>
      </w:r>
      <w:r w:rsidR="00713303" w:rsidRPr="004D3279">
        <w:rPr>
          <w:rFonts w:ascii="Arial" w:hAnsi="Arial" w:cs="Arial"/>
          <w:b w:val="0"/>
          <w:bCs w:val="0"/>
          <w:szCs w:val="24"/>
          <w:rtl/>
        </w:rPr>
        <w:t xml:space="preserve">תרשים </w:t>
      </w:r>
      <w:r w:rsidR="00EB0308" w:rsidRPr="004D3279">
        <w:rPr>
          <w:rFonts w:ascii="Arial" w:hAnsi="Arial" w:cs="Arial"/>
          <w:b w:val="0"/>
          <w:bCs w:val="0"/>
          <w:szCs w:val="24"/>
          <w:rtl/>
        </w:rPr>
        <w:t>2)</w:t>
      </w:r>
      <w:r w:rsidR="0084393C" w:rsidRPr="004D3279">
        <w:rPr>
          <w:rFonts w:ascii="Arial" w:hAnsi="Arial" w:cs="Arial"/>
          <w:b w:val="0"/>
          <w:bCs w:val="0"/>
          <w:szCs w:val="24"/>
          <w:rtl/>
        </w:rPr>
        <w:t>.</w:t>
      </w:r>
    </w:p>
    <w:p w14:paraId="518DBD50" w14:textId="77777777" w:rsidR="003F2FE5" w:rsidRDefault="003F2FE5" w:rsidP="00267955">
      <w:pPr>
        <w:autoSpaceDE w:val="0"/>
        <w:autoSpaceDN w:val="0"/>
        <w:spacing w:before="120" w:after="120"/>
        <w:ind w:left="720"/>
        <w:jc w:val="center"/>
        <w:rPr>
          <w:rFonts w:asciiTheme="minorBidi" w:hAnsiTheme="minorBidi" w:cstheme="minorBidi"/>
          <w:noProof/>
          <w:rtl/>
          <w:lang w:eastAsia="en-US"/>
        </w:rPr>
      </w:pPr>
      <w:r w:rsidRPr="00493FFE">
        <w:rPr>
          <w:rFonts w:asciiTheme="minorBidi" w:hAnsiTheme="minorBidi" w:cstheme="minorBidi"/>
          <w:noProof/>
          <w:rtl/>
          <w:lang w:eastAsia="en-US"/>
        </w:rPr>
        <w:t xml:space="preserve">תרשים </w:t>
      </w:r>
      <w:r>
        <w:rPr>
          <w:rFonts w:asciiTheme="minorBidi" w:hAnsiTheme="minorBidi" w:cstheme="minorBidi" w:hint="cs"/>
          <w:noProof/>
          <w:rtl/>
          <w:lang w:eastAsia="en-US"/>
        </w:rPr>
        <w:t>2</w:t>
      </w:r>
      <w:r w:rsidR="00267955">
        <w:rPr>
          <w:rFonts w:asciiTheme="minorBidi" w:hAnsiTheme="minorBidi" w:cstheme="minorBidi" w:hint="cs"/>
          <w:noProof/>
          <w:rtl/>
          <w:lang w:eastAsia="en-US"/>
        </w:rPr>
        <w:t xml:space="preserve"> -</w:t>
      </w:r>
      <w:r w:rsidRPr="00493FFE">
        <w:rPr>
          <w:rFonts w:asciiTheme="minorBidi" w:hAnsiTheme="minorBidi" w:cstheme="minorBidi"/>
          <w:noProof/>
          <w:rtl/>
          <w:lang w:eastAsia="en-US"/>
        </w:rPr>
        <w:t xml:space="preserve"> דירות שהחלה בנייתן, לפי רבע שנה</w:t>
      </w:r>
    </w:p>
    <w:p w14:paraId="45A47E07" w14:textId="2D4D0C4D" w:rsidR="003F2FE5" w:rsidRDefault="003C33D6" w:rsidP="0084393C">
      <w:pPr>
        <w:autoSpaceDE w:val="0"/>
        <w:autoSpaceDN w:val="0"/>
        <w:spacing w:before="120" w:after="120" w:line="360" w:lineRule="auto"/>
        <w:jc w:val="center"/>
        <w:rPr>
          <w:rFonts w:asciiTheme="minorBidi" w:hAnsiTheme="minorBidi" w:cstheme="minorBidi"/>
          <w:b w:val="0"/>
          <w:bCs w:val="0"/>
          <w:szCs w:val="24"/>
          <w:rtl/>
        </w:rPr>
      </w:pPr>
      <w:r>
        <w:rPr>
          <w:rFonts w:asciiTheme="minorBidi" w:hAnsiTheme="minorBidi" w:cstheme="minorBidi"/>
          <w:b w:val="0"/>
          <w:bCs w:val="0"/>
          <w:noProof/>
          <w:szCs w:val="24"/>
          <w:lang w:eastAsia="en-US"/>
        </w:rPr>
        <w:drawing>
          <wp:inline distT="0" distB="0" distL="0" distR="0" wp14:anchorId="668C16C4" wp14:editId="5476718B">
            <wp:extent cx="5695843" cy="3218905"/>
            <wp:effectExtent l="0" t="0" r="635" b="635"/>
            <wp:docPr id="7" name="תמונה 7" descr="תרשים 2 - דירות שהחלה בנייתן, לפי רבע שנה מרבע ראשון 2011 עד רבע ראשון 2022" title="תרשים 2 - דירות שהחלה בנייתן, לפי רבע ש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773" cy="3237515"/>
                    </a:xfrm>
                    <a:prstGeom prst="rect">
                      <a:avLst/>
                    </a:prstGeom>
                    <a:noFill/>
                  </pic:spPr>
                </pic:pic>
              </a:graphicData>
            </a:graphic>
          </wp:inline>
        </w:drawing>
      </w:r>
    </w:p>
    <w:p w14:paraId="5283B5D2" w14:textId="6C9D0E55" w:rsidR="003F2FE5" w:rsidRPr="003F2FE5" w:rsidRDefault="006866C1" w:rsidP="006866C1">
      <w:pPr>
        <w:pStyle w:val="ListParagraph"/>
        <w:numPr>
          <w:ilvl w:val="0"/>
          <w:numId w:val="14"/>
        </w:numPr>
        <w:autoSpaceDE w:val="0"/>
        <w:autoSpaceDN w:val="0"/>
        <w:spacing w:before="240" w:after="240" w:line="360" w:lineRule="auto"/>
        <w:rPr>
          <w:rFonts w:asciiTheme="minorBidi" w:hAnsiTheme="minorBidi" w:cstheme="minorBidi"/>
          <w:b w:val="0"/>
          <w:bCs w:val="0"/>
          <w:szCs w:val="24"/>
        </w:rPr>
      </w:pPr>
      <w:r>
        <w:rPr>
          <w:rFonts w:asciiTheme="minorBidi" w:hAnsiTheme="minorBidi" w:cs="Arial" w:hint="cs"/>
          <w:b w:val="0"/>
          <w:bCs w:val="0"/>
          <w:szCs w:val="24"/>
          <w:rtl/>
        </w:rPr>
        <w:t xml:space="preserve">כמחצית </w:t>
      </w:r>
      <w:r w:rsidR="003F2FE5" w:rsidRPr="003F2FE5">
        <w:rPr>
          <w:rFonts w:asciiTheme="minorBidi" w:hAnsiTheme="minorBidi" w:cs="Arial"/>
          <w:b w:val="0"/>
          <w:bCs w:val="0"/>
          <w:szCs w:val="24"/>
          <w:rtl/>
        </w:rPr>
        <w:t xml:space="preserve">מכלל הדירות שהחלה בנייתן </w:t>
      </w:r>
      <w:r w:rsidR="00293C76">
        <w:rPr>
          <w:rFonts w:asciiTheme="minorBidi" w:hAnsiTheme="minorBidi" w:cs="Arial"/>
          <w:b w:val="0"/>
          <w:bCs w:val="0"/>
          <w:szCs w:val="24"/>
          <w:rtl/>
        </w:rPr>
        <w:t>בחודשים אפריל 2021-מרץ 2022</w:t>
      </w:r>
      <w:r w:rsidR="003F2FE5" w:rsidRPr="003F2FE5">
        <w:rPr>
          <w:rFonts w:asciiTheme="minorBidi" w:hAnsiTheme="minorBidi" w:cs="Arial"/>
          <w:b w:val="0"/>
          <w:bCs w:val="0"/>
          <w:szCs w:val="24"/>
          <w:rtl/>
        </w:rPr>
        <w:t xml:space="preserve"> הי</w:t>
      </w:r>
      <w:r>
        <w:rPr>
          <w:rFonts w:asciiTheme="minorBidi" w:hAnsiTheme="minorBidi" w:cs="Arial" w:hint="cs"/>
          <w:b w:val="0"/>
          <w:bCs w:val="0"/>
          <w:szCs w:val="24"/>
          <w:rtl/>
        </w:rPr>
        <w:t>ו</w:t>
      </w:r>
      <w:r w:rsidR="003F2FE5" w:rsidRPr="003F2FE5">
        <w:rPr>
          <w:rFonts w:asciiTheme="minorBidi" w:hAnsiTheme="minorBidi" w:cs="Arial"/>
          <w:b w:val="0"/>
          <w:bCs w:val="0"/>
          <w:szCs w:val="24"/>
          <w:rtl/>
        </w:rPr>
        <w:t xml:space="preserve"> </w:t>
      </w:r>
      <w:r w:rsidR="003F2FE5" w:rsidRPr="0084393C">
        <w:rPr>
          <w:rFonts w:asciiTheme="minorBidi" w:hAnsiTheme="minorBidi" w:cs="Arial"/>
          <w:szCs w:val="24"/>
          <w:rtl/>
        </w:rPr>
        <w:t xml:space="preserve">במחוז </w:t>
      </w:r>
      <w:r w:rsidR="00E0758F">
        <w:rPr>
          <w:rFonts w:asciiTheme="minorBidi" w:hAnsiTheme="minorBidi" w:cs="Arial" w:hint="cs"/>
          <w:szCs w:val="24"/>
          <w:rtl/>
        </w:rPr>
        <w:t>המרכז</w:t>
      </w:r>
      <w:r>
        <w:rPr>
          <w:rFonts w:asciiTheme="minorBidi" w:hAnsiTheme="minorBidi" w:cs="Arial" w:hint="cs"/>
          <w:b w:val="0"/>
          <w:bCs w:val="0"/>
          <w:szCs w:val="24"/>
          <w:rtl/>
        </w:rPr>
        <w:t xml:space="preserve"> </w:t>
      </w:r>
      <w:r w:rsidRPr="006866C1">
        <w:rPr>
          <w:rFonts w:asciiTheme="minorBidi" w:hAnsiTheme="minorBidi" w:cs="Arial" w:hint="cs"/>
          <w:b w:val="0"/>
          <w:bCs w:val="0"/>
          <w:szCs w:val="24"/>
          <w:rtl/>
        </w:rPr>
        <w:t>ו</w:t>
      </w:r>
      <w:r w:rsidRPr="006866C1">
        <w:rPr>
          <w:rFonts w:asciiTheme="minorBidi" w:hAnsiTheme="minorBidi" w:cs="Arial" w:hint="cs"/>
          <w:szCs w:val="24"/>
          <w:rtl/>
        </w:rPr>
        <w:t>במחוז תל אביב</w:t>
      </w:r>
      <w:r>
        <w:rPr>
          <w:rFonts w:asciiTheme="minorBidi" w:hAnsiTheme="minorBidi" w:cs="Arial" w:hint="cs"/>
          <w:b w:val="0"/>
          <w:bCs w:val="0"/>
          <w:szCs w:val="24"/>
          <w:rtl/>
        </w:rPr>
        <w:t xml:space="preserve"> (כ- 24.6% ו-23.4% בהתאמה)</w:t>
      </w:r>
      <w:r w:rsidR="00267955">
        <w:rPr>
          <w:rFonts w:asciiTheme="minorBidi" w:hAnsiTheme="minorBidi" w:cs="Arial" w:hint="cs"/>
          <w:b w:val="0"/>
          <w:bCs w:val="0"/>
          <w:szCs w:val="24"/>
          <w:rtl/>
        </w:rPr>
        <w:t>,</w:t>
      </w:r>
      <w:r w:rsidR="003F2FE5" w:rsidRPr="003F2FE5">
        <w:rPr>
          <w:rFonts w:asciiTheme="minorBidi" w:hAnsiTheme="minorBidi" w:cs="Arial"/>
          <w:b w:val="0"/>
          <w:bCs w:val="0"/>
          <w:szCs w:val="24"/>
          <w:rtl/>
        </w:rPr>
        <w:t xml:space="preserve"> </w:t>
      </w:r>
      <w:r w:rsidR="00267955">
        <w:rPr>
          <w:rFonts w:asciiTheme="minorBidi" w:hAnsiTheme="minorBidi" w:cs="Arial" w:hint="cs"/>
          <w:b w:val="0"/>
          <w:bCs w:val="0"/>
          <w:szCs w:val="24"/>
          <w:rtl/>
        </w:rPr>
        <w:t xml:space="preserve">ואילו </w:t>
      </w:r>
      <w:r w:rsidR="003F2FE5" w:rsidRPr="0084393C">
        <w:rPr>
          <w:rFonts w:asciiTheme="minorBidi" w:hAnsiTheme="minorBidi" w:cs="Arial"/>
          <w:szCs w:val="24"/>
          <w:rtl/>
        </w:rPr>
        <w:t xml:space="preserve">במחוז </w:t>
      </w:r>
      <w:r w:rsidR="00E0758F">
        <w:rPr>
          <w:rFonts w:asciiTheme="minorBidi" w:hAnsiTheme="minorBidi" w:cs="Arial" w:hint="cs"/>
          <w:szCs w:val="24"/>
          <w:rtl/>
        </w:rPr>
        <w:t>חיפה</w:t>
      </w:r>
      <w:r w:rsidR="003F2FE5" w:rsidRPr="003F2FE5">
        <w:rPr>
          <w:rFonts w:asciiTheme="minorBidi" w:hAnsiTheme="minorBidi" w:cs="Arial"/>
          <w:b w:val="0"/>
          <w:bCs w:val="0"/>
          <w:szCs w:val="24"/>
          <w:rtl/>
        </w:rPr>
        <w:t xml:space="preserve"> </w:t>
      </w:r>
      <w:r w:rsidR="00263859">
        <w:rPr>
          <w:rFonts w:asciiTheme="minorBidi" w:hAnsiTheme="minorBidi" w:cs="Arial"/>
          <w:b w:val="0"/>
          <w:bCs w:val="0"/>
          <w:szCs w:val="24"/>
          <w:rtl/>
        </w:rPr>
        <w:t>-</w:t>
      </w:r>
      <w:r w:rsidR="003F2FE5" w:rsidRPr="003F2FE5">
        <w:rPr>
          <w:rFonts w:asciiTheme="minorBidi" w:hAnsiTheme="minorBidi" w:cs="Arial"/>
          <w:b w:val="0"/>
          <w:bCs w:val="0"/>
          <w:szCs w:val="24"/>
          <w:rtl/>
        </w:rPr>
        <w:t xml:space="preserve"> </w:t>
      </w:r>
      <w:r w:rsidR="00E0758F">
        <w:rPr>
          <w:rFonts w:asciiTheme="minorBidi" w:hAnsiTheme="minorBidi" w:cs="Arial" w:hint="cs"/>
          <w:b w:val="0"/>
          <w:bCs w:val="0"/>
          <w:szCs w:val="24"/>
          <w:rtl/>
        </w:rPr>
        <w:t>8.8</w:t>
      </w:r>
      <w:r w:rsidR="003F2FE5" w:rsidRPr="003F2FE5">
        <w:rPr>
          <w:rFonts w:asciiTheme="minorBidi" w:hAnsiTheme="minorBidi" w:cs="Arial"/>
          <w:b w:val="0"/>
          <w:bCs w:val="0"/>
          <w:szCs w:val="24"/>
          <w:rtl/>
        </w:rPr>
        <w:t>% בלבד (</w:t>
      </w:r>
      <w:r w:rsidR="003F2FE5" w:rsidRPr="003F2FE5">
        <w:rPr>
          <w:rFonts w:asciiTheme="minorBidi" w:hAnsiTheme="minorBidi" w:cs="Arial" w:hint="cs"/>
          <w:b w:val="0"/>
          <w:bCs w:val="0"/>
          <w:szCs w:val="24"/>
          <w:rtl/>
        </w:rPr>
        <w:t>תרשים 3</w:t>
      </w:r>
      <w:r w:rsidR="003F2FE5" w:rsidRPr="003F2FE5">
        <w:rPr>
          <w:rFonts w:asciiTheme="minorBidi" w:hAnsiTheme="minorBidi" w:cs="Arial"/>
          <w:b w:val="0"/>
          <w:bCs w:val="0"/>
          <w:szCs w:val="24"/>
          <w:rtl/>
        </w:rPr>
        <w:t xml:space="preserve"> ולוח 3). </w:t>
      </w:r>
    </w:p>
    <w:p w14:paraId="21E32CFB" w14:textId="4B06B3B1" w:rsidR="003F2FE5" w:rsidRPr="00EB0308" w:rsidRDefault="00722B4A" w:rsidP="004676F8">
      <w:pPr>
        <w:pStyle w:val="ListParagraph"/>
        <w:numPr>
          <w:ilvl w:val="0"/>
          <w:numId w:val="14"/>
        </w:numPr>
        <w:autoSpaceDE w:val="0"/>
        <w:autoSpaceDN w:val="0"/>
        <w:spacing w:before="240" w:after="240" w:line="360" w:lineRule="auto"/>
        <w:rPr>
          <w:rFonts w:asciiTheme="minorBidi" w:hAnsiTheme="minorBidi" w:cstheme="minorBidi"/>
          <w:b w:val="0"/>
          <w:bCs w:val="0"/>
          <w:szCs w:val="24"/>
          <w:rtl/>
        </w:rPr>
      </w:pPr>
      <w:r>
        <w:rPr>
          <w:rFonts w:asciiTheme="minorBidi" w:hAnsiTheme="minorBidi" w:cs="Arial" w:hint="cs"/>
          <w:b w:val="0"/>
          <w:bCs w:val="0"/>
          <w:szCs w:val="24"/>
          <w:rtl/>
        </w:rPr>
        <w:t>16.9</w:t>
      </w:r>
      <w:r w:rsidR="003F2FE5" w:rsidRPr="00EB0308">
        <w:rPr>
          <w:rFonts w:asciiTheme="minorBidi" w:hAnsiTheme="minorBidi" w:cs="Arial" w:hint="cs"/>
          <w:b w:val="0"/>
          <w:bCs w:val="0"/>
          <w:szCs w:val="24"/>
          <w:rtl/>
        </w:rPr>
        <w:t xml:space="preserve">% </w:t>
      </w:r>
      <w:r w:rsidR="003F2FE5" w:rsidRPr="00EB0308">
        <w:rPr>
          <w:rFonts w:asciiTheme="minorBidi" w:hAnsiTheme="minorBidi" w:cs="Arial"/>
          <w:b w:val="0"/>
          <w:bCs w:val="0"/>
          <w:szCs w:val="24"/>
          <w:rtl/>
        </w:rPr>
        <w:t>מהדירות שהחלה בנייתן (כ-</w:t>
      </w:r>
      <w:r>
        <w:rPr>
          <w:rFonts w:asciiTheme="minorBidi" w:hAnsiTheme="minorBidi" w:cs="Arial" w:hint="cs"/>
          <w:b w:val="0"/>
          <w:bCs w:val="0"/>
          <w:szCs w:val="24"/>
          <w:rtl/>
        </w:rPr>
        <w:t>11,650</w:t>
      </w:r>
      <w:r w:rsidR="003F2FE5" w:rsidRPr="00EB0308">
        <w:rPr>
          <w:rFonts w:asciiTheme="minorBidi" w:hAnsiTheme="minorBidi" w:cs="Arial"/>
          <w:b w:val="0"/>
          <w:bCs w:val="0"/>
          <w:szCs w:val="24"/>
          <w:rtl/>
        </w:rPr>
        <w:t>) היו במסגרת סבסוד ממשלתי</w:t>
      </w:r>
      <w:r w:rsidR="004676F8">
        <w:rPr>
          <w:rFonts w:asciiTheme="minorBidi" w:hAnsiTheme="minorBidi" w:cstheme="minorBidi" w:hint="cs"/>
          <w:b w:val="0"/>
          <w:bCs w:val="0"/>
          <w:szCs w:val="24"/>
          <w:rtl/>
        </w:rPr>
        <w:t>, מהן כשליש במחוז המרכז</w:t>
      </w:r>
      <w:r w:rsidR="003F2FE5" w:rsidRPr="00EB0308">
        <w:rPr>
          <w:rFonts w:asciiTheme="minorBidi" w:hAnsiTheme="minorBidi" w:cstheme="minorBidi" w:hint="cs"/>
          <w:b w:val="0"/>
          <w:bCs w:val="0"/>
          <w:szCs w:val="24"/>
          <w:rtl/>
        </w:rPr>
        <w:t xml:space="preserve"> (לוח 6</w:t>
      </w:r>
      <w:r w:rsidR="003F2FE5">
        <w:rPr>
          <w:rFonts w:asciiTheme="minorBidi" w:hAnsiTheme="minorBidi" w:cstheme="minorBidi" w:hint="cs"/>
          <w:b w:val="0"/>
          <w:bCs w:val="0"/>
          <w:szCs w:val="24"/>
          <w:rtl/>
        </w:rPr>
        <w:t>)</w:t>
      </w:r>
      <w:r w:rsidR="003F2FE5" w:rsidRPr="00EB0308">
        <w:rPr>
          <w:rFonts w:asciiTheme="minorBidi" w:hAnsiTheme="minorBidi" w:cstheme="minorBidi" w:hint="cs"/>
          <w:b w:val="0"/>
          <w:bCs w:val="0"/>
          <w:szCs w:val="24"/>
          <w:rtl/>
        </w:rPr>
        <w:t>.</w:t>
      </w:r>
    </w:p>
    <w:p w14:paraId="23415E0B" w14:textId="0CD8A451" w:rsidR="003F2FE5" w:rsidRDefault="003F2FE5" w:rsidP="00B2794D">
      <w:pPr>
        <w:pStyle w:val="ListParagraph"/>
        <w:numPr>
          <w:ilvl w:val="0"/>
          <w:numId w:val="14"/>
        </w:numPr>
        <w:autoSpaceDE w:val="0"/>
        <w:autoSpaceDN w:val="0"/>
        <w:spacing w:before="240" w:after="240" w:line="360" w:lineRule="auto"/>
        <w:rPr>
          <w:rFonts w:asciiTheme="minorBidi" w:hAnsiTheme="minorBidi" w:cstheme="minorBidi"/>
          <w:b w:val="0"/>
          <w:bCs w:val="0"/>
          <w:szCs w:val="24"/>
        </w:rPr>
      </w:pPr>
      <w:r w:rsidRPr="00B85591">
        <w:rPr>
          <w:rFonts w:asciiTheme="minorBidi" w:hAnsiTheme="minorBidi" w:cstheme="minorBidi" w:hint="cs"/>
          <w:b w:val="0"/>
          <w:bCs w:val="0"/>
          <w:szCs w:val="24"/>
          <w:rtl/>
        </w:rPr>
        <w:t>כ-2,</w:t>
      </w:r>
      <w:r w:rsidR="00B2794D">
        <w:rPr>
          <w:rFonts w:asciiTheme="minorBidi" w:hAnsiTheme="minorBidi" w:cstheme="minorBidi" w:hint="cs"/>
          <w:b w:val="0"/>
          <w:bCs w:val="0"/>
          <w:szCs w:val="24"/>
          <w:rtl/>
        </w:rPr>
        <w:t>28</w:t>
      </w:r>
      <w:r w:rsidRPr="00B85591">
        <w:rPr>
          <w:rFonts w:asciiTheme="minorBidi" w:hAnsiTheme="minorBidi" w:cstheme="minorBidi" w:hint="cs"/>
          <w:b w:val="0"/>
          <w:bCs w:val="0"/>
          <w:szCs w:val="24"/>
          <w:rtl/>
        </w:rPr>
        <w:t xml:space="preserve">0 דירות </w:t>
      </w:r>
      <w:r w:rsidR="00445550">
        <w:rPr>
          <w:rFonts w:asciiTheme="minorBidi" w:hAnsiTheme="minorBidi" w:cstheme="minorBidi" w:hint="cs"/>
          <w:b w:val="0"/>
          <w:bCs w:val="0"/>
          <w:szCs w:val="24"/>
          <w:rtl/>
        </w:rPr>
        <w:t>שהן</w:t>
      </w:r>
      <w:r w:rsidRPr="00B85591">
        <w:rPr>
          <w:rFonts w:asciiTheme="minorBidi" w:hAnsiTheme="minorBidi" w:cstheme="minorBidi" w:hint="cs"/>
          <w:b w:val="0"/>
          <w:bCs w:val="0"/>
          <w:szCs w:val="24"/>
          <w:rtl/>
        </w:rPr>
        <w:t xml:space="preserve"> כ</w:t>
      </w:r>
      <w:r>
        <w:rPr>
          <w:rFonts w:asciiTheme="minorBidi" w:hAnsiTheme="minorBidi" w:cstheme="minorBidi" w:hint="cs"/>
          <w:b w:val="0"/>
          <w:bCs w:val="0"/>
          <w:szCs w:val="24"/>
          <w:rtl/>
        </w:rPr>
        <w:t xml:space="preserve">-3.3% </w:t>
      </w:r>
      <w:r w:rsidRPr="00B85591">
        <w:rPr>
          <w:rFonts w:asciiTheme="minorBidi" w:hAnsiTheme="minorBidi" w:cstheme="minorBidi" w:hint="cs"/>
          <w:b w:val="0"/>
          <w:bCs w:val="0"/>
          <w:szCs w:val="24"/>
          <w:rtl/>
        </w:rPr>
        <w:t xml:space="preserve">מסך התחלות הבנייה </w:t>
      </w:r>
      <w:r w:rsidR="00267955" w:rsidRPr="00B85591">
        <w:rPr>
          <w:rFonts w:asciiTheme="minorBidi" w:hAnsiTheme="minorBidi" w:cstheme="minorBidi" w:hint="cs"/>
          <w:b w:val="0"/>
          <w:bCs w:val="0"/>
          <w:szCs w:val="24"/>
          <w:rtl/>
        </w:rPr>
        <w:t>נבנו ל</w:t>
      </w:r>
      <w:r w:rsidR="00267955">
        <w:rPr>
          <w:rFonts w:asciiTheme="minorBidi" w:hAnsiTheme="minorBidi" w:cstheme="minorBidi" w:hint="cs"/>
          <w:b w:val="0"/>
          <w:bCs w:val="0"/>
          <w:szCs w:val="24"/>
          <w:rtl/>
        </w:rPr>
        <w:t xml:space="preserve">מטרת </w:t>
      </w:r>
      <w:r w:rsidR="00267955" w:rsidRPr="00B85591">
        <w:rPr>
          <w:rFonts w:asciiTheme="minorBidi" w:hAnsiTheme="minorBidi" w:cstheme="minorBidi" w:hint="cs"/>
          <w:b w:val="0"/>
          <w:bCs w:val="0"/>
          <w:szCs w:val="24"/>
          <w:rtl/>
        </w:rPr>
        <w:t xml:space="preserve">השכרה </w:t>
      </w:r>
      <w:r w:rsidRPr="00B85591">
        <w:rPr>
          <w:rFonts w:asciiTheme="minorBidi" w:hAnsiTheme="minorBidi" w:cstheme="minorBidi" w:hint="cs"/>
          <w:b w:val="0"/>
          <w:bCs w:val="0"/>
          <w:szCs w:val="24"/>
          <w:rtl/>
        </w:rPr>
        <w:t>(לוח 6).</w:t>
      </w:r>
    </w:p>
    <w:p w14:paraId="1DC1A311" w14:textId="6C461221" w:rsidR="002850DF" w:rsidRDefault="002850DF" w:rsidP="006D02CB">
      <w:pPr>
        <w:pStyle w:val="ListParagraph"/>
        <w:numPr>
          <w:ilvl w:val="0"/>
          <w:numId w:val="14"/>
        </w:numPr>
        <w:autoSpaceDE w:val="0"/>
        <w:autoSpaceDN w:val="0"/>
        <w:spacing w:before="240" w:after="240" w:line="360" w:lineRule="auto"/>
        <w:rPr>
          <w:rFonts w:asciiTheme="minorBidi" w:hAnsiTheme="minorBidi" w:cstheme="minorBidi"/>
          <w:b w:val="0"/>
          <w:bCs w:val="0"/>
          <w:szCs w:val="24"/>
        </w:rPr>
      </w:pPr>
      <w:r w:rsidRPr="00493FFE">
        <w:rPr>
          <w:rFonts w:asciiTheme="minorBidi" w:hAnsiTheme="minorBidi" w:cstheme="minorBidi"/>
          <w:b w:val="0"/>
          <w:bCs w:val="0"/>
          <w:szCs w:val="24"/>
          <w:rtl/>
        </w:rPr>
        <w:t>מתוך כלל הדירות בבניינים החדשים שהחלה בנייתן</w:t>
      </w:r>
      <w:r w:rsidR="00267955">
        <w:rPr>
          <w:rFonts w:asciiTheme="minorBidi" w:hAnsiTheme="minorBidi" w:cstheme="minorBidi" w:hint="cs"/>
          <w:b w:val="0"/>
          <w:bCs w:val="0"/>
          <w:szCs w:val="24"/>
          <w:rtl/>
        </w:rPr>
        <w:t>,</w:t>
      </w:r>
      <w:r w:rsidRPr="00493FFE">
        <w:rPr>
          <w:rFonts w:asciiTheme="minorBidi" w:hAnsiTheme="minorBidi" w:cstheme="minorBidi"/>
          <w:b w:val="0"/>
          <w:bCs w:val="0"/>
          <w:szCs w:val="24"/>
          <w:rtl/>
        </w:rPr>
        <w:t xml:space="preserve"> כ-</w:t>
      </w:r>
      <w:r w:rsidR="006D02CB">
        <w:rPr>
          <w:rFonts w:asciiTheme="minorBidi" w:hAnsiTheme="minorBidi" w:cstheme="minorBidi" w:hint="cs"/>
          <w:b w:val="0"/>
          <w:bCs w:val="0"/>
          <w:szCs w:val="24"/>
          <w:rtl/>
        </w:rPr>
        <w:t>14.0%</w:t>
      </w:r>
      <w:r w:rsidRPr="00493FFE">
        <w:rPr>
          <w:rFonts w:asciiTheme="minorBidi" w:hAnsiTheme="minorBidi" w:cstheme="minorBidi"/>
          <w:b w:val="0"/>
          <w:bCs w:val="0"/>
          <w:szCs w:val="24"/>
          <w:rtl/>
        </w:rPr>
        <w:t xml:space="preserve"> נבנו בבניינים בני 2-1 דירות (בתים בודדים ובתים דו-משפחתיים</w:t>
      </w:r>
      <w:r>
        <w:rPr>
          <w:rFonts w:asciiTheme="minorBidi" w:hAnsiTheme="minorBidi" w:cstheme="minorBidi" w:hint="cs"/>
          <w:b w:val="0"/>
          <w:bCs w:val="0"/>
          <w:szCs w:val="24"/>
          <w:rtl/>
        </w:rPr>
        <w:t>) (לוח 2)</w:t>
      </w:r>
      <w:r w:rsidR="0084393C">
        <w:rPr>
          <w:rFonts w:asciiTheme="minorBidi" w:hAnsiTheme="minorBidi" w:cstheme="minorBidi" w:hint="cs"/>
          <w:b w:val="0"/>
          <w:bCs w:val="0"/>
          <w:szCs w:val="24"/>
          <w:rtl/>
        </w:rPr>
        <w:t>.</w:t>
      </w:r>
    </w:p>
    <w:p w14:paraId="28997933" w14:textId="77777777" w:rsidR="0084393C" w:rsidRDefault="0084393C">
      <w:pPr>
        <w:bidi w:val="0"/>
        <w:spacing w:after="200" w:line="276" w:lineRule="auto"/>
        <w:rPr>
          <w:rFonts w:asciiTheme="minorBidi" w:hAnsiTheme="minorBidi" w:cstheme="minorBidi"/>
          <w:noProof/>
          <w:szCs w:val="24"/>
          <w:lang w:eastAsia="en-US"/>
        </w:rPr>
      </w:pPr>
      <w:r>
        <w:rPr>
          <w:rFonts w:asciiTheme="minorBidi" w:hAnsiTheme="minorBidi" w:cstheme="minorBidi"/>
          <w:noProof/>
          <w:szCs w:val="24"/>
          <w:rtl/>
          <w:lang w:eastAsia="en-US"/>
        </w:rPr>
        <w:br w:type="page"/>
      </w:r>
    </w:p>
    <w:p w14:paraId="22CB71F2" w14:textId="6A192EE3" w:rsidR="00841D38" w:rsidRDefault="003F2FE5" w:rsidP="000119DC">
      <w:pPr>
        <w:spacing w:before="240" w:line="276" w:lineRule="auto"/>
        <w:ind w:left="360"/>
        <w:jc w:val="center"/>
        <w:rPr>
          <w:rFonts w:ascii="Arial" w:hAnsi="Arial" w:cs="Arial"/>
          <w:szCs w:val="24"/>
          <w:rtl/>
          <w:lang w:val="he-IL"/>
        </w:rPr>
      </w:pPr>
      <w:r w:rsidRPr="004D3279">
        <w:rPr>
          <w:rFonts w:ascii="Arial" w:hAnsi="Arial" w:cs="Arial"/>
          <w:noProof/>
          <w:szCs w:val="24"/>
          <w:rtl/>
          <w:lang w:eastAsia="en-US"/>
        </w:rPr>
        <w:t>תרשים 3</w:t>
      </w:r>
      <w:r w:rsidR="00BC2068" w:rsidRPr="004D3279">
        <w:rPr>
          <w:rFonts w:ascii="Arial" w:hAnsi="Arial" w:cs="Arial"/>
          <w:noProof/>
          <w:szCs w:val="24"/>
          <w:rtl/>
          <w:lang w:eastAsia="en-US"/>
        </w:rPr>
        <w:t xml:space="preserve"> </w:t>
      </w:r>
      <w:r w:rsidR="00267955">
        <w:rPr>
          <w:rFonts w:ascii="Arial" w:hAnsi="Arial" w:cs="Arial" w:hint="cs"/>
          <w:noProof/>
          <w:szCs w:val="24"/>
          <w:rtl/>
          <w:lang w:eastAsia="en-US"/>
        </w:rPr>
        <w:t>-</w:t>
      </w:r>
      <w:r w:rsidR="00BC2068" w:rsidRPr="004D3279">
        <w:rPr>
          <w:rFonts w:ascii="Arial" w:hAnsi="Arial" w:cs="Arial"/>
          <w:noProof/>
          <w:szCs w:val="24"/>
          <w:rtl/>
          <w:lang w:eastAsia="en-US"/>
        </w:rPr>
        <w:t xml:space="preserve"> דירות שהוחל בבנייתן לפי מחוז</w:t>
      </w:r>
      <w:r w:rsidR="00267955">
        <w:rPr>
          <w:rFonts w:ascii="Arial" w:hAnsi="Arial" w:cs="Arial" w:hint="cs"/>
          <w:noProof/>
          <w:szCs w:val="24"/>
          <w:rtl/>
          <w:lang w:eastAsia="en-US"/>
        </w:rPr>
        <w:t>,</w:t>
      </w:r>
      <w:r w:rsidR="004E51A9" w:rsidRPr="004D3279">
        <w:rPr>
          <w:rFonts w:ascii="Arial" w:hAnsi="Arial" w:cs="Arial"/>
          <w:noProof/>
          <w:szCs w:val="24"/>
          <w:rtl/>
          <w:lang w:eastAsia="en-US"/>
        </w:rPr>
        <w:t xml:space="preserve"> </w:t>
      </w:r>
      <w:r w:rsidR="000119DC">
        <w:rPr>
          <w:rFonts w:ascii="Arial" w:hAnsi="Arial" w:cs="Arial" w:hint="cs"/>
          <w:szCs w:val="24"/>
          <w:rtl/>
          <w:lang w:val="he-IL"/>
        </w:rPr>
        <w:t>אפריל 2021-מרץ 2022</w:t>
      </w:r>
    </w:p>
    <w:p w14:paraId="71DF1146" w14:textId="28C98574" w:rsidR="005613C8" w:rsidRPr="005613C8" w:rsidRDefault="008B1299" w:rsidP="00841D38">
      <w:pPr>
        <w:spacing w:before="240" w:line="276" w:lineRule="auto"/>
        <w:ind w:left="360"/>
        <w:jc w:val="center"/>
        <w:rPr>
          <w:rFonts w:ascii="Arial" w:hAnsi="Arial" w:cs="Arial"/>
          <w:szCs w:val="24"/>
          <w:rtl/>
        </w:rPr>
      </w:pPr>
      <w:r>
        <w:rPr>
          <w:rFonts w:ascii="Arial" w:hAnsi="Arial" w:cs="Arial"/>
          <w:noProof/>
          <w:szCs w:val="24"/>
          <w:lang w:eastAsia="en-US"/>
        </w:rPr>
        <w:drawing>
          <wp:inline distT="0" distB="0" distL="0" distR="0" wp14:anchorId="5888385E" wp14:editId="7FB655AD">
            <wp:extent cx="4323357" cy="3139981"/>
            <wp:effectExtent l="0" t="0" r="1270" b="3810"/>
            <wp:docPr id="8" name="תמונה 8" descr="תרשים 3 - דירות שהוחל בבנייתן לפי מחוז, אפריל 2021-מרץ 2022" title="תרשים 3 - דירות שהוחל בבנייתן לפי מחוז, אפריל 2021-מרץ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3352" cy="3147240"/>
                    </a:xfrm>
                    <a:prstGeom prst="rect">
                      <a:avLst/>
                    </a:prstGeom>
                    <a:noFill/>
                  </pic:spPr>
                </pic:pic>
              </a:graphicData>
            </a:graphic>
          </wp:inline>
        </w:drawing>
      </w:r>
    </w:p>
    <w:p w14:paraId="15A6ABC2" w14:textId="77777777" w:rsidR="002850DF" w:rsidRPr="00E36D8E" w:rsidRDefault="002850DF" w:rsidP="00031464">
      <w:pPr>
        <w:pStyle w:val="Heading3"/>
        <w:jc w:val="left"/>
        <w:rPr>
          <w:rFonts w:ascii="Arial" w:hAnsi="Arial" w:cs="Arial"/>
          <w:rtl/>
        </w:rPr>
      </w:pPr>
      <w:r w:rsidRPr="00E36D8E">
        <w:rPr>
          <w:rFonts w:ascii="Arial" w:hAnsi="Arial" w:cs="Arial"/>
          <w:rtl/>
        </w:rPr>
        <w:t>התחדשות עירונית</w:t>
      </w:r>
    </w:p>
    <w:p w14:paraId="3617F8BC" w14:textId="6FCA9912" w:rsidR="002850DF" w:rsidRPr="003B1496" w:rsidRDefault="00293C76" w:rsidP="006866C1">
      <w:pPr>
        <w:pStyle w:val="ListParagraph"/>
        <w:numPr>
          <w:ilvl w:val="0"/>
          <w:numId w:val="16"/>
        </w:numPr>
        <w:spacing w:before="240" w:line="360" w:lineRule="auto"/>
        <w:rPr>
          <w:rFonts w:ascii="Arial" w:hAnsi="Arial" w:cs="Arial"/>
          <w:b w:val="0"/>
          <w:bCs w:val="0"/>
          <w:szCs w:val="24"/>
          <w:rtl/>
        </w:rPr>
      </w:pPr>
      <w:r w:rsidRPr="003B1496">
        <w:rPr>
          <w:rFonts w:ascii="Arial" w:hAnsi="Arial" w:cs="Arial"/>
          <w:b w:val="0"/>
          <w:bCs w:val="0"/>
          <w:szCs w:val="24"/>
          <w:rtl/>
        </w:rPr>
        <w:t>בחודשים אפריל 2021-מרץ 2022</w:t>
      </w:r>
      <w:r w:rsidR="002850DF" w:rsidRPr="003B1496">
        <w:rPr>
          <w:rFonts w:ascii="Arial" w:hAnsi="Arial" w:cs="Arial"/>
          <w:b w:val="0"/>
          <w:bCs w:val="0"/>
          <w:szCs w:val="24"/>
          <w:rtl/>
        </w:rPr>
        <w:t>, החלה בנייתן של כ-</w:t>
      </w:r>
      <w:r w:rsidR="00F17D04" w:rsidRPr="003B1496">
        <w:rPr>
          <w:rFonts w:ascii="Arial" w:hAnsi="Arial" w:cs="Arial"/>
          <w:b w:val="0"/>
          <w:bCs w:val="0"/>
          <w:szCs w:val="24"/>
          <w:rtl/>
        </w:rPr>
        <w:t>10,173</w:t>
      </w:r>
      <w:r w:rsidR="002850DF" w:rsidRPr="003B1496">
        <w:rPr>
          <w:rFonts w:ascii="Arial" w:hAnsi="Arial" w:cs="Arial"/>
          <w:b w:val="0"/>
          <w:bCs w:val="0"/>
          <w:szCs w:val="24"/>
          <w:rtl/>
        </w:rPr>
        <w:t xml:space="preserve"> דירות כתוצאה מהריסה של בניין קיים והקמה של בניין חדש, כ-</w:t>
      </w:r>
      <w:r w:rsidR="00F17D04" w:rsidRPr="003B1496">
        <w:rPr>
          <w:rFonts w:ascii="Arial" w:hAnsi="Arial" w:cs="Arial"/>
          <w:b w:val="0"/>
          <w:bCs w:val="0"/>
          <w:szCs w:val="24"/>
          <w:rtl/>
        </w:rPr>
        <w:t>61.6</w:t>
      </w:r>
      <w:r w:rsidR="002850DF" w:rsidRPr="003B1496">
        <w:rPr>
          <w:rFonts w:ascii="Arial" w:hAnsi="Arial" w:cs="Arial"/>
          <w:b w:val="0"/>
          <w:bCs w:val="0"/>
          <w:szCs w:val="24"/>
          <w:rtl/>
        </w:rPr>
        <w:t>% נבנו במחוז תל אביב, וכ-</w:t>
      </w:r>
      <w:r w:rsidR="003F2BBA" w:rsidRPr="003B1496">
        <w:rPr>
          <w:rFonts w:ascii="Arial" w:hAnsi="Arial" w:cs="Arial"/>
          <w:b w:val="0"/>
          <w:bCs w:val="0"/>
          <w:szCs w:val="24"/>
          <w:rtl/>
        </w:rPr>
        <w:t>24.5</w:t>
      </w:r>
      <w:r w:rsidR="002850DF" w:rsidRPr="003B1496">
        <w:rPr>
          <w:rFonts w:ascii="Arial" w:hAnsi="Arial" w:cs="Arial"/>
          <w:b w:val="0"/>
          <w:bCs w:val="0"/>
          <w:szCs w:val="24"/>
          <w:rtl/>
        </w:rPr>
        <w:t xml:space="preserve">% </w:t>
      </w:r>
      <w:r w:rsidR="00263859">
        <w:rPr>
          <w:rFonts w:ascii="Arial" w:hAnsi="Arial" w:cs="Arial"/>
          <w:b w:val="0"/>
          <w:bCs w:val="0"/>
          <w:szCs w:val="24"/>
          <w:rtl/>
        </w:rPr>
        <w:t>-</w:t>
      </w:r>
      <w:r w:rsidR="002850DF" w:rsidRPr="003B1496">
        <w:rPr>
          <w:rFonts w:ascii="Arial" w:hAnsi="Arial" w:cs="Arial"/>
          <w:b w:val="0"/>
          <w:bCs w:val="0"/>
          <w:szCs w:val="24"/>
          <w:rtl/>
        </w:rPr>
        <w:t xml:space="preserve"> במחוז המרכז.</w:t>
      </w:r>
    </w:p>
    <w:p w14:paraId="50AE142B" w14:textId="4CCA0AF4" w:rsidR="002850DF" w:rsidRPr="003B1496" w:rsidRDefault="002850DF" w:rsidP="00BC477C">
      <w:pPr>
        <w:pStyle w:val="ListParagraph"/>
        <w:numPr>
          <w:ilvl w:val="0"/>
          <w:numId w:val="16"/>
        </w:numPr>
        <w:spacing w:before="240" w:line="360" w:lineRule="auto"/>
        <w:rPr>
          <w:rFonts w:ascii="Arial" w:hAnsi="Arial" w:cs="Arial"/>
          <w:b w:val="0"/>
          <w:bCs w:val="0"/>
          <w:szCs w:val="24"/>
          <w:rtl/>
        </w:rPr>
      </w:pPr>
      <w:r w:rsidRPr="003B1496">
        <w:rPr>
          <w:rFonts w:ascii="Arial" w:hAnsi="Arial" w:cs="Arial"/>
          <w:b w:val="0"/>
          <w:bCs w:val="0"/>
          <w:szCs w:val="24"/>
          <w:rtl/>
        </w:rPr>
        <w:t>מתוך הדירות שהחלה בנייתן, כתוצאה מהריסה של בניין קיים והקמה של בניין חדש, כ-</w:t>
      </w:r>
      <w:r w:rsidR="00BC477C">
        <w:rPr>
          <w:rFonts w:ascii="Arial" w:hAnsi="Arial" w:cs="Arial" w:hint="cs"/>
          <w:b w:val="0"/>
          <w:bCs w:val="0"/>
          <w:szCs w:val="24"/>
          <w:rtl/>
        </w:rPr>
        <w:t>6</w:t>
      </w:r>
      <w:r w:rsidR="00BC477C" w:rsidRPr="00E36D8E">
        <w:rPr>
          <w:rFonts w:ascii="Arial" w:hAnsi="Arial" w:cs="Arial"/>
          <w:b w:val="0"/>
          <w:bCs w:val="0"/>
          <w:szCs w:val="24"/>
          <w:rtl/>
        </w:rPr>
        <w:t>,</w:t>
      </w:r>
      <w:r w:rsidR="00BC477C">
        <w:rPr>
          <w:rFonts w:ascii="Arial" w:hAnsi="Arial" w:cs="Arial" w:hint="cs"/>
          <w:b w:val="0"/>
          <w:bCs w:val="0"/>
          <w:szCs w:val="24"/>
          <w:rtl/>
        </w:rPr>
        <w:t>420</w:t>
      </w:r>
      <w:r w:rsidRPr="003B1496">
        <w:rPr>
          <w:rFonts w:ascii="Arial" w:hAnsi="Arial" w:cs="Arial"/>
          <w:b w:val="0"/>
          <w:bCs w:val="0"/>
          <w:szCs w:val="24"/>
          <w:rtl/>
        </w:rPr>
        <w:t xml:space="preserve"> דירות נבנו במסגרת תמ"א 38/2 (לוח 5). </w:t>
      </w:r>
    </w:p>
    <w:p w14:paraId="4148A796" w14:textId="790D4EA8" w:rsidR="002850DF" w:rsidRPr="003B1496" w:rsidRDefault="002850DF" w:rsidP="006C2C88">
      <w:pPr>
        <w:spacing w:line="360" w:lineRule="auto"/>
        <w:ind w:left="765"/>
        <w:rPr>
          <w:rFonts w:ascii="Arial" w:hAnsi="Arial" w:cs="Arial"/>
          <w:b w:val="0"/>
          <w:bCs w:val="0"/>
          <w:szCs w:val="24"/>
          <w:rtl/>
        </w:rPr>
      </w:pPr>
      <w:r w:rsidRPr="003B1496">
        <w:rPr>
          <w:rFonts w:ascii="Arial" w:hAnsi="Arial" w:cs="Arial"/>
          <w:b w:val="0"/>
          <w:bCs w:val="0"/>
          <w:szCs w:val="24"/>
          <w:rtl/>
        </w:rPr>
        <w:t>כמות הדירות שהחלה בני</w:t>
      </w:r>
      <w:r w:rsidR="00267955" w:rsidRPr="003B1496">
        <w:rPr>
          <w:rFonts w:ascii="Arial" w:hAnsi="Arial" w:cs="Arial"/>
          <w:b w:val="0"/>
          <w:bCs w:val="0"/>
          <w:szCs w:val="24"/>
          <w:rtl/>
        </w:rPr>
        <w:t>י</w:t>
      </w:r>
      <w:r w:rsidRPr="003B1496">
        <w:rPr>
          <w:rFonts w:ascii="Arial" w:hAnsi="Arial" w:cs="Arial"/>
          <w:b w:val="0"/>
          <w:bCs w:val="0"/>
          <w:szCs w:val="24"/>
          <w:rtl/>
        </w:rPr>
        <w:t>תן לאחר הריסה הייתה גבוהה פי 3 מהדירות שנהרסו בפועל</w:t>
      </w:r>
      <w:r w:rsidR="00BC477C">
        <w:rPr>
          <w:rFonts w:ascii="Arial" w:hAnsi="Arial" w:cs="Arial" w:hint="cs"/>
          <w:b w:val="0"/>
          <w:bCs w:val="0"/>
          <w:szCs w:val="24"/>
          <w:rtl/>
        </w:rPr>
        <w:t xml:space="preserve"> (כ-3,230 דירות).</w:t>
      </w:r>
    </w:p>
    <w:p w14:paraId="1B5209E6" w14:textId="3FDAE930" w:rsidR="002850DF" w:rsidRPr="003B1496" w:rsidRDefault="00293C76" w:rsidP="00BC477C">
      <w:pPr>
        <w:numPr>
          <w:ilvl w:val="0"/>
          <w:numId w:val="19"/>
        </w:numPr>
        <w:spacing w:before="240" w:after="240" w:line="360" w:lineRule="auto"/>
        <w:contextualSpacing/>
        <w:rPr>
          <w:rFonts w:ascii="Arial" w:hAnsi="Arial" w:cs="Arial"/>
          <w:b w:val="0"/>
          <w:bCs w:val="0"/>
          <w:sz w:val="22"/>
          <w:szCs w:val="22"/>
          <w:u w:val="single"/>
        </w:rPr>
      </w:pPr>
      <w:r w:rsidRPr="006C2C88">
        <w:rPr>
          <w:rFonts w:ascii="Arial" w:hAnsi="Arial" w:cs="Arial"/>
          <w:b w:val="0"/>
          <w:bCs w:val="0"/>
          <w:spacing w:val="2"/>
          <w:szCs w:val="24"/>
          <w:rtl/>
          <w:lang w:val="he-IL"/>
        </w:rPr>
        <w:t>בחודשים אפריל 2021-מרץ 2022</w:t>
      </w:r>
      <w:r w:rsidR="002850DF" w:rsidRPr="006C2C88">
        <w:rPr>
          <w:rFonts w:ascii="Arial" w:hAnsi="Arial" w:cs="Arial"/>
          <w:b w:val="0"/>
          <w:bCs w:val="0"/>
          <w:spacing w:val="2"/>
          <w:szCs w:val="24"/>
          <w:rtl/>
        </w:rPr>
        <w:t>, החלה בנייתן</w:t>
      </w:r>
      <w:r w:rsidR="00BC477C" w:rsidRPr="006C2C88">
        <w:rPr>
          <w:rFonts w:ascii="Arial" w:hAnsi="Arial" w:cs="Arial" w:hint="cs"/>
          <w:b w:val="0"/>
          <w:bCs w:val="0"/>
          <w:spacing w:val="2"/>
          <w:szCs w:val="24"/>
          <w:rtl/>
        </w:rPr>
        <w:t xml:space="preserve"> של כ-4,690 דירות, </w:t>
      </w:r>
      <w:r w:rsidR="002850DF" w:rsidRPr="006C2C88">
        <w:rPr>
          <w:rFonts w:ascii="Arial" w:hAnsi="Arial" w:cs="Arial"/>
          <w:spacing w:val="2"/>
          <w:szCs w:val="24"/>
          <w:rtl/>
        </w:rPr>
        <w:t>כתוספות בנייה לבניינים קיימים</w:t>
      </w:r>
      <w:r w:rsidR="0088476F" w:rsidRPr="006C2C88">
        <w:rPr>
          <w:rFonts w:ascii="Arial" w:hAnsi="Arial" w:cs="Arial"/>
          <w:b w:val="0"/>
          <w:bCs w:val="0"/>
          <w:spacing w:val="2"/>
          <w:szCs w:val="24"/>
          <w:rtl/>
        </w:rPr>
        <w:t>.</w:t>
      </w:r>
      <w:r w:rsidR="002850DF" w:rsidRPr="006C2C88">
        <w:rPr>
          <w:rFonts w:ascii="Arial" w:hAnsi="Arial" w:cs="Arial"/>
          <w:b w:val="0"/>
          <w:bCs w:val="0"/>
          <w:spacing w:val="2"/>
          <w:szCs w:val="24"/>
          <w:rtl/>
        </w:rPr>
        <w:t xml:space="preserve"> כ-</w:t>
      </w:r>
      <w:r w:rsidR="003F2BBA" w:rsidRPr="003B1496">
        <w:rPr>
          <w:rFonts w:ascii="Arial" w:hAnsi="Arial" w:cs="Arial"/>
          <w:b w:val="0"/>
          <w:bCs w:val="0"/>
          <w:szCs w:val="24"/>
          <w:rtl/>
        </w:rPr>
        <w:t>26.7</w:t>
      </w:r>
      <w:r w:rsidR="002850DF" w:rsidRPr="003B1496">
        <w:rPr>
          <w:rFonts w:ascii="Arial" w:hAnsi="Arial" w:cs="Arial"/>
          <w:b w:val="0"/>
          <w:bCs w:val="0"/>
          <w:szCs w:val="24"/>
          <w:rtl/>
        </w:rPr>
        <w:t xml:space="preserve">% </w:t>
      </w:r>
      <w:r w:rsidR="0088476F" w:rsidRPr="003B1496">
        <w:rPr>
          <w:rFonts w:ascii="Arial" w:hAnsi="Arial" w:cs="Arial"/>
          <w:b w:val="0"/>
          <w:bCs w:val="0"/>
          <w:szCs w:val="24"/>
          <w:rtl/>
        </w:rPr>
        <w:t xml:space="preserve">מהן </w:t>
      </w:r>
      <w:r w:rsidR="002850DF" w:rsidRPr="003B1496">
        <w:rPr>
          <w:rFonts w:ascii="Arial" w:hAnsi="Arial" w:cs="Arial"/>
          <w:b w:val="0"/>
          <w:bCs w:val="0"/>
          <w:szCs w:val="24"/>
          <w:rtl/>
        </w:rPr>
        <w:t xml:space="preserve">נבנו </w:t>
      </w:r>
      <w:r w:rsidR="002850DF" w:rsidRPr="003B1496">
        <w:rPr>
          <w:rFonts w:ascii="Arial" w:hAnsi="Arial" w:cs="Arial"/>
          <w:szCs w:val="24"/>
          <w:rtl/>
        </w:rPr>
        <w:t>במחוז תל אביב</w:t>
      </w:r>
      <w:r w:rsidR="002850DF" w:rsidRPr="003B1496">
        <w:rPr>
          <w:rFonts w:ascii="Arial" w:hAnsi="Arial" w:cs="Arial"/>
          <w:b w:val="0"/>
          <w:bCs w:val="0"/>
          <w:szCs w:val="24"/>
          <w:rtl/>
        </w:rPr>
        <w:t xml:space="preserve"> וכ-</w:t>
      </w:r>
      <w:r w:rsidR="003F2BBA" w:rsidRPr="003B1496">
        <w:rPr>
          <w:rFonts w:ascii="Arial" w:hAnsi="Arial" w:cs="Arial"/>
          <w:b w:val="0"/>
          <w:bCs w:val="0"/>
          <w:szCs w:val="24"/>
          <w:rtl/>
        </w:rPr>
        <w:t>21.7</w:t>
      </w:r>
      <w:r w:rsidR="002850DF" w:rsidRPr="003B1496">
        <w:rPr>
          <w:rFonts w:ascii="Arial" w:hAnsi="Arial" w:cs="Arial"/>
          <w:b w:val="0"/>
          <w:bCs w:val="0"/>
          <w:szCs w:val="24"/>
          <w:rtl/>
        </w:rPr>
        <w:t xml:space="preserve">% </w:t>
      </w:r>
      <w:r w:rsidR="00263859">
        <w:rPr>
          <w:rFonts w:ascii="Arial" w:hAnsi="Arial" w:cs="Arial"/>
          <w:b w:val="0"/>
          <w:bCs w:val="0"/>
          <w:szCs w:val="24"/>
          <w:rtl/>
        </w:rPr>
        <w:t>-</w:t>
      </w:r>
      <w:r w:rsidR="002850DF" w:rsidRPr="003B1496">
        <w:rPr>
          <w:rFonts w:ascii="Arial" w:hAnsi="Arial" w:cs="Arial"/>
          <w:b w:val="0"/>
          <w:bCs w:val="0"/>
          <w:szCs w:val="24"/>
          <w:rtl/>
        </w:rPr>
        <w:t xml:space="preserve"> </w:t>
      </w:r>
      <w:r w:rsidR="002850DF" w:rsidRPr="003B1496">
        <w:rPr>
          <w:rFonts w:ascii="Arial" w:hAnsi="Arial" w:cs="Arial"/>
          <w:szCs w:val="24"/>
          <w:rtl/>
        </w:rPr>
        <w:t>במחוז מרכז</w:t>
      </w:r>
      <w:r w:rsidR="002850DF" w:rsidRPr="003B1496">
        <w:rPr>
          <w:rFonts w:ascii="Arial" w:hAnsi="Arial" w:cs="Arial"/>
          <w:b w:val="0"/>
          <w:bCs w:val="0"/>
          <w:szCs w:val="24"/>
          <w:rtl/>
        </w:rPr>
        <w:t>.</w:t>
      </w:r>
      <w:r w:rsidR="00447FFB" w:rsidRPr="003B1496">
        <w:rPr>
          <w:rFonts w:ascii="Arial" w:hAnsi="Arial" w:cs="Arial"/>
          <w:szCs w:val="24"/>
          <w:rtl/>
        </w:rPr>
        <w:t xml:space="preserve"> </w:t>
      </w:r>
      <w:r w:rsidR="004C1B1B" w:rsidRPr="003B1496">
        <w:rPr>
          <w:rFonts w:ascii="Arial" w:hAnsi="Arial" w:cs="Arial"/>
          <w:b w:val="0"/>
          <w:bCs w:val="0"/>
          <w:szCs w:val="24"/>
          <w:rtl/>
        </w:rPr>
        <w:t>לעומת 9.4%</w:t>
      </w:r>
      <w:r w:rsidR="004C1B1B" w:rsidRPr="003B1496">
        <w:rPr>
          <w:rFonts w:ascii="Arial" w:hAnsi="Arial" w:cs="Arial"/>
          <w:szCs w:val="24"/>
          <w:rtl/>
        </w:rPr>
        <w:t xml:space="preserve"> במחוז חיפה.</w:t>
      </w:r>
    </w:p>
    <w:p w14:paraId="35527F51" w14:textId="6B71A780" w:rsidR="002850DF" w:rsidRPr="003B1496" w:rsidRDefault="002850DF" w:rsidP="00BC477C">
      <w:pPr>
        <w:spacing w:before="120" w:after="120" w:line="360" w:lineRule="auto"/>
        <w:ind w:left="765"/>
        <w:contextualSpacing/>
        <w:rPr>
          <w:rFonts w:ascii="Arial" w:hAnsi="Arial" w:cs="Arial"/>
          <w:b w:val="0"/>
          <w:bCs w:val="0"/>
          <w:sz w:val="22"/>
          <w:szCs w:val="22"/>
          <w:rtl/>
        </w:rPr>
      </w:pPr>
      <w:r w:rsidRPr="003B1496">
        <w:rPr>
          <w:rFonts w:ascii="Arial" w:hAnsi="Arial" w:cs="Arial"/>
          <w:b w:val="0"/>
          <w:bCs w:val="0"/>
          <w:szCs w:val="24"/>
          <w:rtl/>
        </w:rPr>
        <w:t xml:space="preserve">מתוך הדירות שהחלה בנייתן כתוספות בנייה לבניינים קיימים, </w:t>
      </w:r>
      <w:r w:rsidR="00BC477C">
        <w:rPr>
          <w:rFonts w:ascii="Arial" w:hAnsi="Arial" w:cs="Arial" w:hint="cs"/>
          <w:b w:val="0"/>
          <w:bCs w:val="0"/>
          <w:szCs w:val="24"/>
          <w:rtl/>
        </w:rPr>
        <w:t xml:space="preserve">כ-2,920 דירות </w:t>
      </w:r>
      <w:r w:rsidRPr="003B1496">
        <w:rPr>
          <w:rFonts w:ascii="Arial" w:hAnsi="Arial" w:cs="Arial"/>
          <w:b w:val="0"/>
          <w:bCs w:val="0"/>
          <w:szCs w:val="24"/>
          <w:rtl/>
        </w:rPr>
        <w:t>נבנו במסגרת תמ"א 38 (לוח 5).</w:t>
      </w:r>
      <w:r w:rsidRPr="003B1496">
        <w:rPr>
          <w:rFonts w:ascii="Arial" w:hAnsi="Arial" w:cs="Arial"/>
          <w:sz w:val="22"/>
          <w:szCs w:val="22"/>
          <w:u w:val="single"/>
          <w:rtl/>
        </w:rPr>
        <w:t xml:space="preserve"> </w:t>
      </w:r>
    </w:p>
    <w:p w14:paraId="38EB1A32" w14:textId="77777777" w:rsidR="00ED4C2A" w:rsidRPr="00E36D8E" w:rsidRDefault="009539C4" w:rsidP="00031464">
      <w:pPr>
        <w:pStyle w:val="Heading3"/>
        <w:jc w:val="left"/>
        <w:rPr>
          <w:rFonts w:ascii="Arial" w:hAnsi="Arial" w:cs="Arial"/>
          <w:sz w:val="22"/>
          <w:szCs w:val="22"/>
          <w:rtl/>
        </w:rPr>
      </w:pPr>
      <w:r w:rsidRPr="00E36D8E">
        <w:rPr>
          <w:rFonts w:ascii="Arial" w:hAnsi="Arial" w:cs="Arial"/>
          <w:rtl/>
        </w:rPr>
        <w:t xml:space="preserve">התחלות בנייה </w:t>
      </w:r>
      <w:r w:rsidR="00996B5A" w:rsidRPr="00E36D8E">
        <w:rPr>
          <w:rFonts w:ascii="Arial" w:hAnsi="Arial" w:cs="Arial"/>
          <w:rtl/>
        </w:rPr>
        <w:t xml:space="preserve">של דירות </w:t>
      </w:r>
      <w:r w:rsidRPr="00E36D8E">
        <w:rPr>
          <w:rFonts w:ascii="Arial" w:hAnsi="Arial" w:cs="Arial"/>
          <w:rtl/>
        </w:rPr>
        <w:t>לפי יישוב</w:t>
      </w:r>
    </w:p>
    <w:p w14:paraId="2E58CCDA" w14:textId="30B798A6" w:rsidR="00ED4C2A" w:rsidRPr="00E36D8E" w:rsidRDefault="006A6E8A" w:rsidP="004676F8">
      <w:pPr>
        <w:pStyle w:val="ListParagraph"/>
        <w:numPr>
          <w:ilvl w:val="0"/>
          <w:numId w:val="16"/>
        </w:numPr>
        <w:spacing w:before="240" w:line="360" w:lineRule="auto"/>
        <w:rPr>
          <w:rFonts w:ascii="Arial" w:hAnsi="Arial" w:cs="Arial"/>
          <w:b w:val="0"/>
          <w:bCs w:val="0"/>
          <w:szCs w:val="24"/>
        </w:rPr>
      </w:pPr>
      <w:r w:rsidRPr="00E36D8E">
        <w:rPr>
          <w:rFonts w:ascii="Arial" w:hAnsi="Arial" w:cs="Arial"/>
          <w:b w:val="0"/>
          <w:bCs w:val="0"/>
          <w:szCs w:val="24"/>
          <w:rtl/>
        </w:rPr>
        <w:t>היישובים שבהם החלה בנייתן של יותר מ-</w:t>
      </w:r>
      <w:r w:rsidR="000E176B" w:rsidRPr="00E36D8E">
        <w:rPr>
          <w:rFonts w:ascii="Arial" w:hAnsi="Arial" w:cs="Arial"/>
          <w:b w:val="0"/>
          <w:bCs w:val="0"/>
          <w:szCs w:val="24"/>
          <w:rtl/>
        </w:rPr>
        <w:t>2</w:t>
      </w:r>
      <w:r w:rsidR="00B0056F" w:rsidRPr="00E36D8E">
        <w:rPr>
          <w:rFonts w:ascii="Arial" w:hAnsi="Arial" w:cs="Arial"/>
          <w:b w:val="0"/>
          <w:bCs w:val="0"/>
          <w:szCs w:val="24"/>
          <w:rtl/>
        </w:rPr>
        <w:t>,</w:t>
      </w:r>
      <w:r w:rsidR="00AB44F9" w:rsidRPr="00E36D8E">
        <w:rPr>
          <w:rFonts w:ascii="Arial" w:hAnsi="Arial" w:cs="Arial"/>
          <w:b w:val="0"/>
          <w:bCs w:val="0"/>
          <w:szCs w:val="24"/>
          <w:rtl/>
        </w:rPr>
        <w:t>000 דירות</w:t>
      </w:r>
      <w:r w:rsidR="004676F8" w:rsidRPr="00E36D8E">
        <w:rPr>
          <w:rFonts w:ascii="Arial" w:hAnsi="Arial" w:cs="Arial"/>
          <w:b w:val="0"/>
          <w:bCs w:val="0"/>
          <w:szCs w:val="24"/>
          <w:rtl/>
        </w:rPr>
        <w:t xml:space="preserve"> בחודשים אפריל 2021-מרץ 2022:</w:t>
      </w:r>
      <w:r w:rsidR="00AB44F9" w:rsidRPr="00E36D8E">
        <w:rPr>
          <w:rFonts w:ascii="Arial" w:hAnsi="Arial" w:cs="Arial"/>
          <w:b w:val="0"/>
          <w:bCs w:val="0"/>
          <w:szCs w:val="24"/>
          <w:rtl/>
        </w:rPr>
        <w:t xml:space="preserve"> </w:t>
      </w:r>
      <w:r w:rsidR="000E176B" w:rsidRPr="00E36D8E">
        <w:rPr>
          <w:rFonts w:ascii="Arial" w:hAnsi="Arial" w:cs="Arial"/>
          <w:szCs w:val="24"/>
          <w:rtl/>
        </w:rPr>
        <w:t>תל</w:t>
      </w:r>
      <w:r w:rsidRPr="00E36D8E">
        <w:rPr>
          <w:rFonts w:ascii="Arial" w:hAnsi="Arial" w:cs="Arial"/>
          <w:szCs w:val="24"/>
          <w:rtl/>
        </w:rPr>
        <w:t xml:space="preserve"> </w:t>
      </w:r>
      <w:r w:rsidR="000E176B" w:rsidRPr="00E36D8E">
        <w:rPr>
          <w:rFonts w:ascii="Arial" w:hAnsi="Arial" w:cs="Arial"/>
          <w:szCs w:val="24"/>
          <w:rtl/>
        </w:rPr>
        <w:t>אביב</w:t>
      </w:r>
      <w:r w:rsidRPr="00E36D8E">
        <w:rPr>
          <w:rFonts w:ascii="Arial" w:hAnsi="Arial" w:cs="Arial"/>
          <w:szCs w:val="24"/>
          <w:rtl/>
        </w:rPr>
        <w:t>-יפו</w:t>
      </w:r>
      <w:r w:rsidR="000E176B" w:rsidRPr="00E36D8E">
        <w:rPr>
          <w:rFonts w:ascii="Arial" w:hAnsi="Arial" w:cs="Arial"/>
          <w:b w:val="0"/>
          <w:bCs w:val="0"/>
          <w:szCs w:val="24"/>
          <w:rtl/>
        </w:rPr>
        <w:t xml:space="preserve"> (</w:t>
      </w:r>
      <w:r w:rsidR="000F4413" w:rsidRPr="00E36D8E">
        <w:rPr>
          <w:rFonts w:ascii="Arial" w:hAnsi="Arial" w:cs="Arial"/>
          <w:b w:val="0"/>
          <w:bCs w:val="0"/>
          <w:szCs w:val="24"/>
          <w:rtl/>
        </w:rPr>
        <w:t>4</w:t>
      </w:r>
      <w:r w:rsidR="00F41A9A" w:rsidRPr="00E36D8E">
        <w:rPr>
          <w:rFonts w:ascii="Arial" w:hAnsi="Arial" w:cs="Arial"/>
          <w:b w:val="0"/>
          <w:bCs w:val="0"/>
          <w:szCs w:val="24"/>
          <w:rtl/>
        </w:rPr>
        <w:t>,</w:t>
      </w:r>
      <w:r w:rsidR="000F4413" w:rsidRPr="00E36D8E">
        <w:rPr>
          <w:rFonts w:ascii="Arial" w:hAnsi="Arial" w:cs="Arial"/>
          <w:b w:val="0"/>
          <w:bCs w:val="0"/>
          <w:szCs w:val="24"/>
          <w:rtl/>
        </w:rPr>
        <w:t>982</w:t>
      </w:r>
      <w:r w:rsidR="000E176B" w:rsidRPr="00E36D8E">
        <w:rPr>
          <w:rFonts w:ascii="Arial" w:hAnsi="Arial" w:cs="Arial"/>
          <w:b w:val="0"/>
          <w:bCs w:val="0"/>
          <w:szCs w:val="24"/>
          <w:rtl/>
        </w:rPr>
        <w:t xml:space="preserve">), </w:t>
      </w:r>
      <w:r w:rsidR="00F41A9A" w:rsidRPr="00E36D8E">
        <w:rPr>
          <w:rFonts w:ascii="Arial" w:hAnsi="Arial" w:cs="Arial"/>
          <w:szCs w:val="24"/>
          <w:rtl/>
        </w:rPr>
        <w:t>אשקלון</w:t>
      </w:r>
      <w:r w:rsidR="000E176B" w:rsidRPr="00E36D8E">
        <w:rPr>
          <w:rFonts w:ascii="Arial" w:hAnsi="Arial" w:cs="Arial"/>
          <w:b w:val="0"/>
          <w:bCs w:val="0"/>
          <w:szCs w:val="24"/>
          <w:rtl/>
        </w:rPr>
        <w:t xml:space="preserve"> (</w:t>
      </w:r>
      <w:r w:rsidR="00F41A9A" w:rsidRPr="00E36D8E">
        <w:rPr>
          <w:rFonts w:ascii="Arial" w:hAnsi="Arial" w:cs="Arial"/>
          <w:b w:val="0"/>
          <w:bCs w:val="0"/>
          <w:szCs w:val="24"/>
          <w:rtl/>
        </w:rPr>
        <w:t>3,</w:t>
      </w:r>
      <w:r w:rsidR="000F4413" w:rsidRPr="00E36D8E">
        <w:rPr>
          <w:rFonts w:ascii="Arial" w:hAnsi="Arial" w:cs="Arial"/>
          <w:b w:val="0"/>
          <w:bCs w:val="0"/>
          <w:szCs w:val="24"/>
          <w:rtl/>
        </w:rPr>
        <w:t>679</w:t>
      </w:r>
      <w:r w:rsidR="000E176B" w:rsidRPr="00E36D8E">
        <w:rPr>
          <w:rFonts w:ascii="Arial" w:hAnsi="Arial" w:cs="Arial"/>
          <w:b w:val="0"/>
          <w:bCs w:val="0"/>
          <w:szCs w:val="24"/>
          <w:rtl/>
        </w:rPr>
        <w:t xml:space="preserve">), </w:t>
      </w:r>
      <w:r w:rsidR="00F41A9A" w:rsidRPr="00E36D8E">
        <w:rPr>
          <w:rFonts w:ascii="Arial" w:hAnsi="Arial" w:cs="Arial"/>
          <w:szCs w:val="24"/>
          <w:rtl/>
        </w:rPr>
        <w:t>ירושלים</w:t>
      </w:r>
      <w:r w:rsidR="000E176B" w:rsidRPr="00E36D8E">
        <w:rPr>
          <w:rFonts w:ascii="Arial" w:hAnsi="Arial" w:cs="Arial"/>
          <w:b w:val="0"/>
          <w:bCs w:val="0"/>
          <w:szCs w:val="24"/>
          <w:rtl/>
        </w:rPr>
        <w:t xml:space="preserve"> (</w:t>
      </w:r>
      <w:r w:rsidR="00F41A9A" w:rsidRPr="00E36D8E">
        <w:rPr>
          <w:rFonts w:ascii="Arial" w:hAnsi="Arial" w:cs="Arial"/>
          <w:b w:val="0"/>
          <w:bCs w:val="0"/>
          <w:szCs w:val="24"/>
          <w:rtl/>
        </w:rPr>
        <w:t>3,</w:t>
      </w:r>
      <w:r w:rsidR="000F4413" w:rsidRPr="00E36D8E">
        <w:rPr>
          <w:rFonts w:ascii="Arial" w:hAnsi="Arial" w:cs="Arial"/>
          <w:b w:val="0"/>
          <w:bCs w:val="0"/>
          <w:szCs w:val="24"/>
          <w:rtl/>
        </w:rPr>
        <w:t>637</w:t>
      </w:r>
      <w:r w:rsidR="000E176B" w:rsidRPr="00E36D8E">
        <w:rPr>
          <w:rFonts w:ascii="Arial" w:hAnsi="Arial" w:cs="Arial"/>
          <w:b w:val="0"/>
          <w:bCs w:val="0"/>
          <w:szCs w:val="24"/>
          <w:rtl/>
        </w:rPr>
        <w:t xml:space="preserve">), </w:t>
      </w:r>
      <w:r w:rsidR="000F4413" w:rsidRPr="00E36D8E">
        <w:rPr>
          <w:rFonts w:ascii="Arial" w:hAnsi="Arial" w:cs="Arial"/>
          <w:szCs w:val="24"/>
          <w:rtl/>
        </w:rPr>
        <w:t>בת ים</w:t>
      </w:r>
      <w:r w:rsidR="000F4413" w:rsidRPr="00E36D8E">
        <w:rPr>
          <w:rFonts w:ascii="Arial" w:hAnsi="Arial" w:cs="Arial"/>
          <w:b w:val="0"/>
          <w:bCs w:val="0"/>
          <w:szCs w:val="24"/>
          <w:rtl/>
        </w:rPr>
        <w:t xml:space="preserve"> (3,127),</w:t>
      </w:r>
      <w:r w:rsidR="000F4413" w:rsidRPr="00E36D8E">
        <w:rPr>
          <w:rFonts w:ascii="Arial" w:hAnsi="Arial" w:cs="Arial"/>
          <w:szCs w:val="24"/>
          <w:rtl/>
        </w:rPr>
        <w:t xml:space="preserve"> </w:t>
      </w:r>
      <w:r w:rsidR="00F41A9A" w:rsidRPr="00E36D8E">
        <w:rPr>
          <w:rFonts w:ascii="Arial" w:hAnsi="Arial" w:cs="Arial"/>
          <w:szCs w:val="24"/>
          <w:rtl/>
        </w:rPr>
        <w:t>ראשון לציון</w:t>
      </w:r>
      <w:r w:rsidR="000E176B" w:rsidRPr="00E36D8E">
        <w:rPr>
          <w:rFonts w:ascii="Arial" w:hAnsi="Arial" w:cs="Arial"/>
          <w:b w:val="0"/>
          <w:bCs w:val="0"/>
          <w:szCs w:val="24"/>
          <w:rtl/>
        </w:rPr>
        <w:t xml:space="preserve"> (2</w:t>
      </w:r>
      <w:r w:rsidR="00B0056F" w:rsidRPr="00E36D8E">
        <w:rPr>
          <w:rFonts w:ascii="Arial" w:hAnsi="Arial" w:cs="Arial"/>
          <w:b w:val="0"/>
          <w:bCs w:val="0"/>
          <w:szCs w:val="24"/>
          <w:rtl/>
        </w:rPr>
        <w:t>,</w:t>
      </w:r>
      <w:r w:rsidR="000F4413" w:rsidRPr="00E36D8E">
        <w:rPr>
          <w:rFonts w:ascii="Arial" w:hAnsi="Arial" w:cs="Arial"/>
          <w:b w:val="0"/>
          <w:bCs w:val="0"/>
          <w:szCs w:val="24"/>
          <w:rtl/>
        </w:rPr>
        <w:t xml:space="preserve">918), </w:t>
      </w:r>
      <w:r w:rsidR="000F4413" w:rsidRPr="00E36D8E">
        <w:rPr>
          <w:rFonts w:ascii="Arial" w:hAnsi="Arial" w:cs="Arial"/>
          <w:szCs w:val="24"/>
          <w:rtl/>
        </w:rPr>
        <w:t>בית שמש</w:t>
      </w:r>
      <w:r w:rsidR="000E176B" w:rsidRPr="00E36D8E">
        <w:rPr>
          <w:rFonts w:ascii="Arial" w:hAnsi="Arial" w:cs="Arial"/>
          <w:b w:val="0"/>
          <w:bCs w:val="0"/>
          <w:szCs w:val="24"/>
          <w:rtl/>
        </w:rPr>
        <w:t xml:space="preserve"> (2</w:t>
      </w:r>
      <w:r w:rsidR="00B0056F" w:rsidRPr="00E36D8E">
        <w:rPr>
          <w:rFonts w:ascii="Arial" w:hAnsi="Arial" w:cs="Arial"/>
          <w:b w:val="0"/>
          <w:bCs w:val="0"/>
          <w:szCs w:val="24"/>
          <w:rtl/>
        </w:rPr>
        <w:t>,</w:t>
      </w:r>
      <w:r w:rsidR="000F4413" w:rsidRPr="00E36D8E">
        <w:rPr>
          <w:rFonts w:ascii="Arial" w:hAnsi="Arial" w:cs="Arial"/>
          <w:b w:val="0"/>
          <w:bCs w:val="0"/>
          <w:szCs w:val="24"/>
          <w:rtl/>
        </w:rPr>
        <w:t>813</w:t>
      </w:r>
      <w:r w:rsidR="000E176B" w:rsidRPr="00E36D8E">
        <w:rPr>
          <w:rFonts w:ascii="Arial" w:hAnsi="Arial" w:cs="Arial"/>
          <w:b w:val="0"/>
          <w:bCs w:val="0"/>
          <w:szCs w:val="24"/>
          <w:rtl/>
        </w:rPr>
        <w:t>)</w:t>
      </w:r>
      <w:r w:rsidR="000F4413" w:rsidRPr="00E36D8E">
        <w:rPr>
          <w:rFonts w:ascii="Arial" w:hAnsi="Arial" w:cs="Arial"/>
          <w:b w:val="0"/>
          <w:bCs w:val="0"/>
          <w:szCs w:val="24"/>
          <w:rtl/>
        </w:rPr>
        <w:t xml:space="preserve"> </w:t>
      </w:r>
      <w:r w:rsidR="000F4413" w:rsidRPr="00E36D8E">
        <w:rPr>
          <w:rFonts w:ascii="Arial" w:hAnsi="Arial" w:cs="Arial"/>
          <w:szCs w:val="24"/>
          <w:rtl/>
        </w:rPr>
        <w:t xml:space="preserve">ונתניה </w:t>
      </w:r>
      <w:r w:rsidR="000F4413" w:rsidRPr="00E36D8E">
        <w:rPr>
          <w:rFonts w:ascii="Arial" w:hAnsi="Arial" w:cs="Arial"/>
          <w:b w:val="0"/>
          <w:bCs w:val="0"/>
          <w:szCs w:val="24"/>
          <w:rtl/>
        </w:rPr>
        <w:t>(2,385).</w:t>
      </w:r>
    </w:p>
    <w:p w14:paraId="1FB7951F" w14:textId="7A80C07C" w:rsidR="00D75929" w:rsidRPr="00E36D8E" w:rsidRDefault="00363216" w:rsidP="004C1B1B">
      <w:pPr>
        <w:pStyle w:val="ListParagraph"/>
        <w:numPr>
          <w:ilvl w:val="0"/>
          <w:numId w:val="16"/>
        </w:numPr>
        <w:spacing w:before="120" w:line="360" w:lineRule="auto"/>
        <w:rPr>
          <w:rFonts w:ascii="Arial" w:hAnsi="Arial" w:cs="Arial"/>
          <w:b w:val="0"/>
          <w:bCs w:val="0"/>
          <w:szCs w:val="24"/>
        </w:rPr>
      </w:pPr>
      <w:r w:rsidRPr="00E36D8E">
        <w:rPr>
          <w:rFonts w:ascii="Arial" w:hAnsi="Arial" w:cs="Arial"/>
          <w:b w:val="0"/>
          <w:bCs w:val="0"/>
          <w:szCs w:val="24"/>
          <w:rtl/>
        </w:rPr>
        <w:t xml:space="preserve">היישובים </w:t>
      </w:r>
      <w:r w:rsidR="00E36D8E" w:rsidRPr="00E36D8E">
        <w:rPr>
          <w:rFonts w:ascii="Arial" w:hAnsi="Arial" w:cs="Arial"/>
          <w:b w:val="0"/>
          <w:bCs w:val="0"/>
          <w:szCs w:val="24"/>
          <w:rtl/>
        </w:rPr>
        <w:t xml:space="preserve">העיקריים </w:t>
      </w:r>
      <w:r w:rsidRPr="00E36D8E">
        <w:rPr>
          <w:rFonts w:ascii="Arial" w:hAnsi="Arial" w:cs="Arial"/>
          <w:b w:val="0"/>
          <w:bCs w:val="0"/>
          <w:szCs w:val="24"/>
          <w:rtl/>
        </w:rPr>
        <w:t xml:space="preserve">שבהם </w:t>
      </w:r>
      <w:r w:rsidR="006A6E8A" w:rsidRPr="00E36D8E">
        <w:rPr>
          <w:rFonts w:ascii="Arial" w:hAnsi="Arial" w:cs="Arial"/>
          <w:b w:val="0"/>
          <w:bCs w:val="0"/>
          <w:szCs w:val="24"/>
          <w:rtl/>
        </w:rPr>
        <w:t xml:space="preserve">נמשכה </w:t>
      </w:r>
      <w:r w:rsidR="00293C76" w:rsidRPr="00E36D8E">
        <w:rPr>
          <w:rFonts w:ascii="Arial" w:hAnsi="Arial" w:cs="Arial"/>
          <w:b w:val="0"/>
          <w:bCs w:val="0"/>
          <w:szCs w:val="24"/>
          <w:rtl/>
          <w:lang w:val="he-IL"/>
        </w:rPr>
        <w:t>בחודשים אפריל 2021-מרץ 2022</w:t>
      </w:r>
      <w:r w:rsidR="006A6E8A" w:rsidRPr="00E36D8E">
        <w:rPr>
          <w:rFonts w:ascii="Arial" w:hAnsi="Arial" w:cs="Arial"/>
          <w:b w:val="0"/>
          <w:bCs w:val="0"/>
          <w:szCs w:val="24"/>
          <w:rtl/>
        </w:rPr>
        <w:t xml:space="preserve"> </w:t>
      </w:r>
      <w:r w:rsidR="00996B5A" w:rsidRPr="00E36D8E">
        <w:rPr>
          <w:rFonts w:ascii="Arial" w:hAnsi="Arial" w:cs="Arial"/>
          <w:b w:val="0"/>
          <w:bCs w:val="0"/>
          <w:szCs w:val="24"/>
          <w:rtl/>
        </w:rPr>
        <w:t>העלייה בהתחלות ה</w:t>
      </w:r>
      <w:r w:rsidR="000F031A" w:rsidRPr="00E36D8E">
        <w:rPr>
          <w:rFonts w:ascii="Arial" w:hAnsi="Arial" w:cs="Arial"/>
          <w:b w:val="0"/>
          <w:bCs w:val="0"/>
          <w:szCs w:val="24"/>
          <w:rtl/>
        </w:rPr>
        <w:t>בנייה</w:t>
      </w:r>
      <w:r w:rsidRPr="00E36D8E">
        <w:rPr>
          <w:rFonts w:ascii="Arial" w:hAnsi="Arial" w:cs="Arial"/>
          <w:b w:val="0"/>
          <w:bCs w:val="0"/>
          <w:szCs w:val="24"/>
          <w:rtl/>
        </w:rPr>
        <w:t xml:space="preserve"> שנרשמה </w:t>
      </w:r>
      <w:r w:rsidR="000119DC" w:rsidRPr="00E36D8E">
        <w:rPr>
          <w:rFonts w:ascii="Arial" w:hAnsi="Arial" w:cs="Arial"/>
          <w:b w:val="0"/>
          <w:bCs w:val="0"/>
          <w:szCs w:val="24"/>
          <w:rtl/>
          <w:lang w:val="he-IL"/>
        </w:rPr>
        <w:t>ב-12 החודשים הקודמים</w:t>
      </w:r>
      <w:r w:rsidR="00AF5F4A" w:rsidRPr="00E36D8E">
        <w:rPr>
          <w:rFonts w:ascii="Arial" w:hAnsi="Arial" w:cs="Arial"/>
          <w:b w:val="0"/>
          <w:bCs w:val="0"/>
          <w:szCs w:val="24"/>
          <w:rtl/>
        </w:rPr>
        <w:t>:</w:t>
      </w:r>
      <w:r w:rsidR="00684755" w:rsidRPr="00E36D8E">
        <w:rPr>
          <w:rFonts w:ascii="Arial" w:hAnsi="Arial" w:cs="Arial"/>
          <w:szCs w:val="24"/>
          <w:rtl/>
        </w:rPr>
        <w:t xml:space="preserve"> </w:t>
      </w:r>
      <w:r w:rsidR="004C1B1B" w:rsidRPr="00E36D8E">
        <w:rPr>
          <w:rFonts w:ascii="Arial" w:hAnsi="Arial" w:cs="Arial"/>
          <w:szCs w:val="24"/>
          <w:rtl/>
        </w:rPr>
        <w:t>נוף הגליל, גן יבנה, לוד, גבעת שמואל, פתח תקווה, עפולה ובני ברק.</w:t>
      </w:r>
    </w:p>
    <w:p w14:paraId="2CAB684B" w14:textId="1C454656" w:rsidR="00DA205B" w:rsidRPr="00E36D8E" w:rsidRDefault="008858C0" w:rsidP="00E36D8E">
      <w:pPr>
        <w:pStyle w:val="ListParagraph"/>
        <w:numPr>
          <w:ilvl w:val="0"/>
          <w:numId w:val="16"/>
        </w:numPr>
        <w:spacing w:before="240" w:line="360" w:lineRule="auto"/>
        <w:ind w:left="714" w:hanging="357"/>
        <w:rPr>
          <w:rFonts w:ascii="Arial" w:hAnsi="Arial" w:cs="Arial"/>
          <w:b w:val="0"/>
          <w:bCs w:val="0"/>
          <w:szCs w:val="24"/>
          <w:rtl/>
        </w:rPr>
      </w:pPr>
      <w:r w:rsidRPr="00E36D8E">
        <w:rPr>
          <w:rFonts w:ascii="Arial" w:hAnsi="Arial" w:cs="Arial"/>
          <w:b w:val="0"/>
          <w:bCs w:val="0"/>
          <w:szCs w:val="24"/>
          <w:rtl/>
        </w:rPr>
        <w:t xml:space="preserve">מבין </w:t>
      </w:r>
      <w:r w:rsidR="00363216" w:rsidRPr="00E36D8E">
        <w:rPr>
          <w:rFonts w:ascii="Arial" w:hAnsi="Arial" w:cs="Arial"/>
          <w:b w:val="0"/>
          <w:bCs w:val="0"/>
          <w:szCs w:val="24"/>
          <w:rtl/>
        </w:rPr>
        <w:t>ה</w:t>
      </w:r>
      <w:r w:rsidR="00205745" w:rsidRPr="00E36D8E">
        <w:rPr>
          <w:rFonts w:ascii="Arial" w:hAnsi="Arial" w:cs="Arial"/>
          <w:b w:val="0"/>
          <w:bCs w:val="0"/>
          <w:szCs w:val="24"/>
          <w:rtl/>
        </w:rPr>
        <w:t xml:space="preserve">יישובים </w:t>
      </w:r>
      <w:r w:rsidR="000F031A" w:rsidRPr="00E36D8E">
        <w:rPr>
          <w:rFonts w:ascii="Arial" w:hAnsi="Arial" w:cs="Arial"/>
          <w:b w:val="0"/>
          <w:bCs w:val="0"/>
          <w:szCs w:val="24"/>
          <w:rtl/>
        </w:rPr>
        <w:t>ש</w:t>
      </w:r>
      <w:r w:rsidR="00363216" w:rsidRPr="00E36D8E">
        <w:rPr>
          <w:rFonts w:ascii="Arial" w:hAnsi="Arial" w:cs="Arial"/>
          <w:b w:val="0"/>
          <w:bCs w:val="0"/>
          <w:szCs w:val="24"/>
          <w:rtl/>
        </w:rPr>
        <w:t xml:space="preserve">בהם </w:t>
      </w:r>
      <w:r w:rsidR="00205745" w:rsidRPr="00E36D8E">
        <w:rPr>
          <w:rFonts w:ascii="Arial" w:hAnsi="Arial" w:cs="Arial"/>
          <w:b w:val="0"/>
          <w:bCs w:val="0"/>
          <w:szCs w:val="24"/>
          <w:rtl/>
        </w:rPr>
        <w:t xml:space="preserve">נרשמה עלייה ניכרת במספר הדירות </w:t>
      </w:r>
      <w:r w:rsidR="00BB0FD8" w:rsidRPr="00E36D8E">
        <w:rPr>
          <w:rFonts w:ascii="Arial" w:hAnsi="Arial" w:cs="Arial"/>
          <w:b w:val="0"/>
          <w:bCs w:val="0"/>
          <w:szCs w:val="24"/>
          <w:rtl/>
        </w:rPr>
        <w:t>שהחלה</w:t>
      </w:r>
      <w:r w:rsidR="00205745" w:rsidRPr="00E36D8E">
        <w:rPr>
          <w:rFonts w:ascii="Arial" w:hAnsi="Arial" w:cs="Arial"/>
          <w:b w:val="0"/>
          <w:bCs w:val="0"/>
          <w:szCs w:val="24"/>
          <w:rtl/>
        </w:rPr>
        <w:t xml:space="preserve"> בנייתן </w:t>
      </w:r>
      <w:r w:rsidR="00293C76" w:rsidRPr="00E36D8E">
        <w:rPr>
          <w:rFonts w:ascii="Arial" w:hAnsi="Arial" w:cs="Arial"/>
          <w:b w:val="0"/>
          <w:bCs w:val="0"/>
          <w:szCs w:val="24"/>
          <w:rtl/>
          <w:lang w:val="he-IL"/>
        </w:rPr>
        <w:t>בחודשים אפריל 2021-מרץ 2022</w:t>
      </w:r>
      <w:r w:rsidR="009539C4" w:rsidRPr="00E36D8E">
        <w:rPr>
          <w:rFonts w:ascii="Arial" w:hAnsi="Arial" w:cs="Arial"/>
          <w:b w:val="0"/>
          <w:bCs w:val="0"/>
          <w:szCs w:val="24"/>
          <w:rtl/>
        </w:rPr>
        <w:t>,</w:t>
      </w:r>
      <w:r w:rsidR="00AF5F4A" w:rsidRPr="00E36D8E">
        <w:rPr>
          <w:rFonts w:ascii="Arial" w:hAnsi="Arial" w:cs="Arial"/>
          <w:b w:val="0"/>
          <w:bCs w:val="0"/>
          <w:szCs w:val="24"/>
          <w:rtl/>
        </w:rPr>
        <w:t xml:space="preserve"> </w:t>
      </w:r>
      <w:r w:rsidR="00363216" w:rsidRPr="00E36D8E">
        <w:rPr>
          <w:rFonts w:ascii="Arial" w:hAnsi="Arial" w:cs="Arial"/>
          <w:b w:val="0"/>
          <w:bCs w:val="0"/>
          <w:szCs w:val="24"/>
          <w:rtl/>
        </w:rPr>
        <w:t>ל</w:t>
      </w:r>
      <w:r w:rsidR="00942CC2" w:rsidRPr="00E36D8E">
        <w:rPr>
          <w:rFonts w:ascii="Arial" w:hAnsi="Arial" w:cs="Arial"/>
          <w:b w:val="0"/>
          <w:bCs w:val="0"/>
          <w:szCs w:val="24"/>
          <w:rtl/>
        </w:rPr>
        <w:t xml:space="preserve">אחר ירידות שנרשמו </w:t>
      </w:r>
      <w:r w:rsidR="000119DC" w:rsidRPr="00E36D8E">
        <w:rPr>
          <w:rFonts w:ascii="Arial" w:hAnsi="Arial" w:cs="Arial"/>
          <w:b w:val="0"/>
          <w:bCs w:val="0"/>
          <w:szCs w:val="24"/>
          <w:rtl/>
          <w:lang w:val="he-IL"/>
        </w:rPr>
        <w:t>ב-12 החודשים הקודמים</w:t>
      </w:r>
      <w:r w:rsidR="00AF5F4A" w:rsidRPr="00E36D8E">
        <w:rPr>
          <w:rFonts w:ascii="Arial" w:hAnsi="Arial" w:cs="Arial"/>
          <w:b w:val="0"/>
          <w:bCs w:val="0"/>
          <w:szCs w:val="24"/>
          <w:rtl/>
        </w:rPr>
        <w:t>:</w:t>
      </w:r>
      <w:r w:rsidR="00AF5F4A" w:rsidRPr="00E36D8E">
        <w:rPr>
          <w:rFonts w:ascii="Arial" w:hAnsi="Arial" w:cs="Arial"/>
          <w:szCs w:val="24"/>
          <w:rtl/>
        </w:rPr>
        <w:t xml:space="preserve"> </w:t>
      </w:r>
      <w:r w:rsidR="004C1B1B" w:rsidRPr="00E36D8E">
        <w:rPr>
          <w:rFonts w:ascii="Arial" w:hAnsi="Arial" w:cs="Arial"/>
          <w:szCs w:val="24"/>
          <w:rtl/>
        </w:rPr>
        <w:t>אור יהודה, בת ים, ראש העין, קריית ביאליק, אופקים, רמת השרון, באר שבע והרצלייה</w:t>
      </w:r>
      <w:r w:rsidR="00FA79E0" w:rsidRPr="00E36D8E">
        <w:rPr>
          <w:rFonts w:ascii="Arial" w:hAnsi="Arial" w:cs="Arial"/>
          <w:szCs w:val="24"/>
          <w:rtl/>
        </w:rPr>
        <w:t xml:space="preserve"> </w:t>
      </w:r>
      <w:r w:rsidR="00143828" w:rsidRPr="00E36D8E">
        <w:rPr>
          <w:rFonts w:ascii="Arial" w:hAnsi="Arial" w:cs="Arial"/>
          <w:b w:val="0"/>
          <w:bCs w:val="0"/>
          <w:szCs w:val="24"/>
          <w:rtl/>
        </w:rPr>
        <w:t xml:space="preserve">(לוח </w:t>
      </w:r>
      <w:r w:rsidR="004B539A" w:rsidRPr="00E36D8E">
        <w:rPr>
          <w:rFonts w:ascii="Arial" w:hAnsi="Arial" w:cs="Arial"/>
          <w:b w:val="0"/>
          <w:bCs w:val="0"/>
          <w:szCs w:val="24"/>
          <w:rtl/>
        </w:rPr>
        <w:t>א</w:t>
      </w:r>
      <w:r w:rsidR="00143828" w:rsidRPr="00E36D8E">
        <w:rPr>
          <w:rFonts w:ascii="Arial" w:hAnsi="Arial" w:cs="Arial"/>
          <w:b w:val="0"/>
          <w:bCs w:val="0"/>
          <w:szCs w:val="24"/>
          <w:rtl/>
        </w:rPr>
        <w:t>)</w:t>
      </w:r>
      <w:r w:rsidR="00947901" w:rsidRPr="00E36D8E">
        <w:rPr>
          <w:rFonts w:ascii="Arial" w:hAnsi="Arial" w:cs="Arial"/>
          <w:b w:val="0"/>
          <w:bCs w:val="0"/>
          <w:szCs w:val="24"/>
          <w:rtl/>
        </w:rPr>
        <w:t>.</w:t>
      </w:r>
      <w:r w:rsidR="00870635" w:rsidRPr="00E36D8E">
        <w:rPr>
          <w:rFonts w:ascii="Arial" w:hAnsi="Arial" w:cs="Arial"/>
          <w:b w:val="0"/>
          <w:bCs w:val="0"/>
          <w:szCs w:val="24"/>
          <w:rtl/>
        </w:rPr>
        <w:t xml:space="preserve"> </w:t>
      </w:r>
    </w:p>
    <w:p w14:paraId="7C166A5D" w14:textId="4170E494" w:rsidR="00DA205B" w:rsidRPr="000A2181" w:rsidRDefault="002857C2" w:rsidP="000A2181">
      <w:pPr>
        <w:keepNext/>
        <w:spacing w:after="120"/>
        <w:jc w:val="center"/>
        <w:rPr>
          <w:rFonts w:ascii="Arial" w:hAnsi="Arial" w:cs="Arial"/>
          <w:szCs w:val="24"/>
          <w:rtl/>
        </w:rPr>
      </w:pPr>
      <w:r w:rsidRPr="000A2181">
        <w:rPr>
          <w:rFonts w:ascii="Arial" w:hAnsi="Arial" w:cs="Arial"/>
          <w:szCs w:val="24"/>
          <w:rtl/>
        </w:rPr>
        <w:t>לוח א - דירות שהחלה בנייתן, לפי יישובים נבחרים(1), בתקופות נבחרות</w:t>
      </w:r>
    </w:p>
    <w:tbl>
      <w:tblPr>
        <w:tblStyle w:val="4-11"/>
        <w:bidiVisual/>
        <w:tblW w:w="10830" w:type="dxa"/>
        <w:jc w:val="center"/>
        <w:tblLayout w:type="fixed"/>
        <w:tblLook w:val="04A0" w:firstRow="1" w:lastRow="0" w:firstColumn="1" w:lastColumn="0" w:noHBand="0" w:noVBand="1"/>
        <w:tblCaption w:val="לוח א': דירות שהחלה בנייתן , לפי יישובים נבחרים(1), תקופות נבחרות"/>
        <w:tblDescription w:val="לוח א': דירות שהחלה בנייתן , לפי יישובים נבחרים(1), תקופות נבחרות"/>
      </w:tblPr>
      <w:tblGrid>
        <w:gridCol w:w="1595"/>
        <w:gridCol w:w="1730"/>
        <w:gridCol w:w="1559"/>
        <w:gridCol w:w="1843"/>
        <w:gridCol w:w="1559"/>
        <w:gridCol w:w="2544"/>
      </w:tblGrid>
      <w:tr w:rsidR="0084794E" w:rsidRPr="00A011CC" w14:paraId="6303E532" w14:textId="77777777" w:rsidTr="00FE75E4">
        <w:trPr>
          <w:cnfStyle w:val="100000000000" w:firstRow="1" w:lastRow="0" w:firstColumn="0" w:lastColumn="0" w:oddVBand="0" w:evenVBand="0" w:oddHBand="0" w:evenHBand="0" w:firstRowFirstColumn="0" w:firstRowLastColumn="0" w:lastRowFirstColumn="0" w:lastRowLastColumn="0"/>
          <w:trHeight w:val="983"/>
          <w:tblHeader/>
          <w:jc w:val="center"/>
        </w:trPr>
        <w:tc>
          <w:tcPr>
            <w:cnfStyle w:val="001000000000" w:firstRow="0" w:lastRow="0" w:firstColumn="1" w:lastColumn="0" w:oddVBand="0" w:evenVBand="0" w:oddHBand="0" w:evenHBand="0" w:firstRowFirstColumn="0" w:firstRowLastColumn="0" w:lastRowFirstColumn="0" w:lastRowLastColumn="0"/>
            <w:tcW w:w="159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3DBE1AD2" w14:textId="77777777" w:rsidR="0084794E" w:rsidRPr="004D3279" w:rsidRDefault="0084794E" w:rsidP="00FE75E4">
            <w:pPr>
              <w:pStyle w:val="Heading3"/>
              <w:outlineLvl w:val="2"/>
              <w:rPr>
                <w:rFonts w:ascii="Arial" w:hAnsi="Arial" w:cs="Arial"/>
                <w:b/>
                <w:bCs/>
                <w:rtl/>
              </w:rPr>
            </w:pPr>
            <w:r w:rsidRPr="004D3279">
              <w:rPr>
                <w:rFonts w:ascii="Arial" w:hAnsi="Arial" w:cs="Arial"/>
                <w:b/>
                <w:bCs/>
                <w:rtl/>
              </w:rPr>
              <w:t>יישוב</w:t>
            </w:r>
          </w:p>
        </w:tc>
        <w:tc>
          <w:tcPr>
            <w:tcW w:w="1730"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4117CCD2"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hint="cs"/>
                <w:b/>
                <w:bCs/>
                <w:rtl/>
                <w:lang w:val="he-IL"/>
              </w:rPr>
              <w:t>אפריל 2018-מרץ 2019</w:t>
            </w:r>
          </w:p>
        </w:tc>
        <w:tc>
          <w:tcPr>
            <w:tcW w:w="1559"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491968A8"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lang w:val="he-IL"/>
              </w:rPr>
            </w:pPr>
            <w:r>
              <w:rPr>
                <w:rFonts w:ascii="Arial" w:hAnsi="Arial" w:cs="Arial" w:hint="cs"/>
                <w:b/>
                <w:bCs/>
                <w:rtl/>
                <w:lang w:val="he-IL"/>
              </w:rPr>
              <w:t>אפריל 2019-מרץ 2020</w:t>
            </w:r>
          </w:p>
        </w:tc>
        <w:tc>
          <w:tcPr>
            <w:tcW w:w="1843"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6ED0E319"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lang w:val="he-IL"/>
              </w:rPr>
            </w:pPr>
            <w:r>
              <w:rPr>
                <w:rFonts w:ascii="Arial" w:hAnsi="Arial" w:cs="Arial" w:hint="cs"/>
                <w:b/>
                <w:bCs/>
                <w:rtl/>
                <w:lang w:val="he-IL"/>
              </w:rPr>
              <w:t>אפריל 2020-מרץ 2021</w:t>
            </w:r>
          </w:p>
        </w:tc>
        <w:tc>
          <w:tcPr>
            <w:tcW w:w="1559"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5EA52FC4"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hint="cs"/>
                <w:b/>
                <w:bCs/>
                <w:rtl/>
                <w:lang w:val="he-IL"/>
              </w:rPr>
              <w:t>אפריל 2021-מרץ 2022</w:t>
            </w:r>
          </w:p>
        </w:tc>
        <w:tc>
          <w:tcPr>
            <w:tcW w:w="2544"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02264B72"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lang w:val="he-IL"/>
              </w:rPr>
            </w:pPr>
            <w:r w:rsidRPr="004D3279">
              <w:rPr>
                <w:rFonts w:ascii="Arial" w:hAnsi="Arial" w:cs="Arial"/>
                <w:b/>
                <w:bCs/>
                <w:rtl/>
              </w:rPr>
              <w:t>אחוז שינוי</w:t>
            </w:r>
          </w:p>
          <w:p w14:paraId="122914B5"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rPr>
            </w:pPr>
            <w:r>
              <w:rPr>
                <w:rFonts w:ascii="Arial" w:hAnsi="Arial" w:cs="Arial" w:hint="cs"/>
                <w:b/>
                <w:bCs/>
                <w:rtl/>
                <w:lang w:val="he-IL"/>
              </w:rPr>
              <w:t>אפריל 2021-מרץ 2022</w:t>
            </w:r>
            <w:r w:rsidRPr="004D3279">
              <w:rPr>
                <w:rFonts w:ascii="Arial" w:hAnsi="Arial" w:cs="Arial"/>
                <w:b/>
                <w:bCs/>
                <w:rtl/>
              </w:rPr>
              <w:t xml:space="preserve"> לעומת</w:t>
            </w:r>
          </w:p>
          <w:p w14:paraId="4D0C1163"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rPr>
            </w:pPr>
            <w:r>
              <w:rPr>
                <w:rFonts w:ascii="Arial" w:hAnsi="Arial" w:cs="Arial" w:hint="cs"/>
                <w:b/>
                <w:bCs/>
                <w:rtl/>
                <w:lang w:val="he-IL"/>
              </w:rPr>
              <w:t>אפריל 2020-מרץ 2021</w:t>
            </w:r>
          </w:p>
        </w:tc>
      </w:tr>
      <w:tr w:rsidR="0084794E" w:rsidRPr="00A011CC" w14:paraId="664083C4" w14:textId="77777777" w:rsidTr="00FE75E4">
        <w:trPr>
          <w:cnfStyle w:val="000000100000" w:firstRow="0" w:lastRow="0" w:firstColumn="0" w:lastColumn="0" w:oddVBand="0" w:evenVBand="0" w:oddHBand="1" w:evenHBand="0" w:firstRowFirstColumn="0" w:firstRowLastColumn="0" w:lastRowFirstColumn="0" w:lastRowLastColumn="0"/>
          <w:trHeight w:val="564"/>
          <w:jc w:val="center"/>
        </w:trPr>
        <w:tc>
          <w:tcPr>
            <w:cnfStyle w:val="001000000000" w:firstRow="0" w:lastRow="0" w:firstColumn="1" w:lastColumn="0" w:oddVBand="0" w:evenVBand="0" w:oddHBand="0" w:evenHBand="0" w:firstRowFirstColumn="0" w:firstRowLastColumn="0" w:lastRowFirstColumn="0" w:lastRowLastColumn="0"/>
            <w:tcW w:w="1595" w:type="dxa"/>
            <w:tcBorders>
              <w:top w:val="single" w:sz="4" w:space="0" w:color="C6D9F1" w:themeColor="text2" w:themeTint="33"/>
            </w:tcBorders>
          </w:tcPr>
          <w:p w14:paraId="277C8E06" w14:textId="77777777" w:rsidR="0084794E" w:rsidRPr="004D3279" w:rsidRDefault="0084794E" w:rsidP="00FE75E4">
            <w:pPr>
              <w:spacing w:before="120" w:line="276" w:lineRule="auto"/>
              <w:rPr>
                <w:rFonts w:ascii="Arial" w:hAnsi="Arial" w:cs="Arial"/>
                <w:b/>
                <w:bCs/>
                <w:color w:val="000000" w:themeColor="text1"/>
                <w:szCs w:val="24"/>
                <w:rtl/>
              </w:rPr>
            </w:pPr>
            <w:r w:rsidRPr="004D3279">
              <w:rPr>
                <w:rFonts w:ascii="Arial" w:hAnsi="Arial" w:cs="Arial"/>
                <w:b/>
                <w:bCs/>
                <w:color w:val="000000" w:themeColor="text1"/>
                <w:szCs w:val="24"/>
                <w:rtl/>
              </w:rPr>
              <w:t>סך הכל ארצי</w:t>
            </w:r>
          </w:p>
        </w:tc>
        <w:tc>
          <w:tcPr>
            <w:tcW w:w="1730" w:type="dxa"/>
            <w:tcBorders>
              <w:top w:val="single" w:sz="4" w:space="0" w:color="C6D9F1" w:themeColor="text2" w:themeTint="33"/>
            </w:tcBorders>
            <w:vAlign w:val="center"/>
          </w:tcPr>
          <w:p w14:paraId="7061545E" w14:textId="77777777" w:rsidR="0084794E" w:rsidRPr="004D3279"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4D3279">
              <w:rPr>
                <w:rFonts w:ascii="Arial" w:hAnsi="Arial" w:cs="Arial"/>
                <w:color w:val="000000" w:themeColor="text1"/>
                <w:szCs w:val="24"/>
                <w:rtl/>
              </w:rPr>
              <w:t>5</w:t>
            </w:r>
            <w:r>
              <w:rPr>
                <w:rFonts w:ascii="Arial" w:hAnsi="Arial" w:cs="Arial" w:hint="cs"/>
                <w:color w:val="000000" w:themeColor="text1"/>
                <w:szCs w:val="24"/>
                <w:rtl/>
              </w:rPr>
              <w:t>4</w:t>
            </w:r>
            <w:r w:rsidRPr="004D3279">
              <w:rPr>
                <w:rFonts w:ascii="Arial" w:hAnsi="Arial" w:cs="Arial"/>
                <w:color w:val="000000" w:themeColor="text1"/>
                <w:szCs w:val="24"/>
                <w:rtl/>
              </w:rPr>
              <w:t>,</w:t>
            </w:r>
            <w:r>
              <w:rPr>
                <w:rFonts w:ascii="Arial" w:hAnsi="Arial" w:cs="Arial" w:hint="cs"/>
                <w:color w:val="000000" w:themeColor="text1"/>
                <w:szCs w:val="24"/>
                <w:rtl/>
              </w:rPr>
              <w:t>35</w:t>
            </w:r>
            <w:r w:rsidRPr="004D3279">
              <w:rPr>
                <w:rFonts w:ascii="Arial" w:hAnsi="Arial" w:cs="Arial"/>
                <w:color w:val="000000" w:themeColor="text1"/>
                <w:szCs w:val="24"/>
                <w:rtl/>
              </w:rPr>
              <w:t>0</w:t>
            </w:r>
          </w:p>
        </w:tc>
        <w:tc>
          <w:tcPr>
            <w:tcW w:w="1559" w:type="dxa"/>
            <w:tcBorders>
              <w:top w:val="single" w:sz="4" w:space="0" w:color="C6D9F1" w:themeColor="text2" w:themeTint="33"/>
            </w:tcBorders>
            <w:vAlign w:val="center"/>
          </w:tcPr>
          <w:p w14:paraId="60EE9255" w14:textId="77777777" w:rsidR="0084794E" w:rsidRPr="004D3279"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lang w:eastAsia="en-US"/>
              </w:rPr>
            </w:pPr>
            <w:r w:rsidRPr="004D3279">
              <w:rPr>
                <w:rFonts w:ascii="Arial" w:hAnsi="Arial" w:cs="Arial"/>
                <w:color w:val="000000" w:themeColor="text1"/>
                <w:szCs w:val="24"/>
                <w:rtl/>
              </w:rPr>
              <w:t>5</w:t>
            </w:r>
            <w:r>
              <w:rPr>
                <w:rFonts w:ascii="Arial" w:hAnsi="Arial" w:cs="Arial" w:hint="cs"/>
                <w:color w:val="000000" w:themeColor="text1"/>
                <w:szCs w:val="24"/>
                <w:rtl/>
              </w:rPr>
              <w:t>8</w:t>
            </w:r>
            <w:r w:rsidRPr="004D3279">
              <w:rPr>
                <w:rFonts w:ascii="Arial" w:hAnsi="Arial" w:cs="Arial"/>
                <w:color w:val="000000" w:themeColor="text1"/>
                <w:szCs w:val="24"/>
                <w:rtl/>
              </w:rPr>
              <w:t>,</w:t>
            </w:r>
            <w:r>
              <w:rPr>
                <w:rFonts w:ascii="Arial" w:hAnsi="Arial" w:cs="Arial" w:hint="cs"/>
                <w:color w:val="000000" w:themeColor="text1"/>
                <w:szCs w:val="24"/>
                <w:rtl/>
              </w:rPr>
              <w:t>77</w:t>
            </w:r>
            <w:r w:rsidRPr="004D3279">
              <w:rPr>
                <w:rFonts w:ascii="Arial" w:hAnsi="Arial" w:cs="Arial"/>
                <w:color w:val="000000" w:themeColor="text1"/>
                <w:szCs w:val="24"/>
                <w:rtl/>
              </w:rPr>
              <w:t>0</w:t>
            </w:r>
          </w:p>
        </w:tc>
        <w:tc>
          <w:tcPr>
            <w:tcW w:w="1843" w:type="dxa"/>
            <w:tcBorders>
              <w:top w:val="single" w:sz="4" w:space="0" w:color="C6D9F1" w:themeColor="text2" w:themeTint="33"/>
            </w:tcBorders>
            <w:vAlign w:val="center"/>
          </w:tcPr>
          <w:p w14:paraId="3B70AE35" w14:textId="77777777" w:rsidR="0084794E" w:rsidRPr="004D3279"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lang w:eastAsia="en-US"/>
              </w:rPr>
            </w:pPr>
            <w:r w:rsidRPr="004D3279">
              <w:rPr>
                <w:rFonts w:ascii="Arial" w:hAnsi="Arial" w:cs="Arial"/>
                <w:color w:val="000000" w:themeColor="text1"/>
                <w:szCs w:val="24"/>
                <w:rtl/>
              </w:rPr>
              <w:t>5</w:t>
            </w:r>
            <w:r>
              <w:rPr>
                <w:rFonts w:ascii="Arial" w:hAnsi="Arial" w:cs="Arial" w:hint="cs"/>
                <w:color w:val="000000" w:themeColor="text1"/>
                <w:szCs w:val="24"/>
                <w:rtl/>
              </w:rPr>
              <w:t>4</w:t>
            </w:r>
            <w:r w:rsidRPr="004D3279">
              <w:rPr>
                <w:rFonts w:ascii="Arial" w:hAnsi="Arial" w:cs="Arial"/>
                <w:color w:val="000000" w:themeColor="text1"/>
                <w:szCs w:val="24"/>
                <w:rtl/>
              </w:rPr>
              <w:t>,</w:t>
            </w:r>
            <w:r>
              <w:rPr>
                <w:rFonts w:ascii="Arial" w:hAnsi="Arial" w:cs="Arial" w:hint="cs"/>
                <w:color w:val="000000" w:themeColor="text1"/>
                <w:szCs w:val="24"/>
                <w:rtl/>
              </w:rPr>
              <w:t>86</w:t>
            </w:r>
            <w:r w:rsidRPr="004D3279">
              <w:rPr>
                <w:rFonts w:ascii="Arial" w:hAnsi="Arial" w:cs="Arial"/>
                <w:color w:val="000000" w:themeColor="text1"/>
                <w:szCs w:val="24"/>
                <w:rtl/>
              </w:rPr>
              <w:t>0</w:t>
            </w:r>
          </w:p>
        </w:tc>
        <w:tc>
          <w:tcPr>
            <w:tcW w:w="1559" w:type="dxa"/>
            <w:tcBorders>
              <w:top w:val="single" w:sz="4" w:space="0" w:color="C6D9F1" w:themeColor="text2" w:themeTint="33"/>
            </w:tcBorders>
            <w:vAlign w:val="center"/>
          </w:tcPr>
          <w:p w14:paraId="6CD7ED3C" w14:textId="77777777" w:rsidR="0084794E" w:rsidRPr="004D3279"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tl/>
                <w:lang w:eastAsia="en-US"/>
              </w:rPr>
            </w:pPr>
            <w:r w:rsidRPr="004D3279">
              <w:rPr>
                <w:rFonts w:ascii="Arial" w:hAnsi="Arial" w:cs="Arial"/>
                <w:color w:val="000000" w:themeColor="text1"/>
                <w:szCs w:val="24"/>
                <w:rtl/>
                <w:lang w:eastAsia="en-US"/>
              </w:rPr>
              <w:t>6</w:t>
            </w:r>
            <w:r>
              <w:rPr>
                <w:rFonts w:ascii="Arial" w:hAnsi="Arial" w:cs="Arial" w:hint="cs"/>
                <w:color w:val="000000" w:themeColor="text1"/>
                <w:szCs w:val="24"/>
                <w:rtl/>
                <w:lang w:eastAsia="en-US"/>
              </w:rPr>
              <w:t>8</w:t>
            </w:r>
            <w:r w:rsidRPr="004D3279">
              <w:rPr>
                <w:rFonts w:ascii="Arial" w:hAnsi="Arial" w:cs="Arial"/>
                <w:color w:val="000000" w:themeColor="text1"/>
                <w:szCs w:val="24"/>
                <w:rtl/>
                <w:lang w:eastAsia="en-US"/>
              </w:rPr>
              <w:t>,</w:t>
            </w:r>
            <w:r>
              <w:rPr>
                <w:rFonts w:ascii="Arial" w:hAnsi="Arial" w:cs="Arial" w:hint="cs"/>
                <w:color w:val="000000" w:themeColor="text1"/>
                <w:szCs w:val="24"/>
                <w:rtl/>
                <w:lang w:eastAsia="en-US"/>
              </w:rPr>
              <w:t>97</w:t>
            </w:r>
            <w:r w:rsidRPr="004D3279">
              <w:rPr>
                <w:rFonts w:ascii="Arial" w:hAnsi="Arial" w:cs="Arial"/>
                <w:color w:val="000000" w:themeColor="text1"/>
                <w:szCs w:val="24"/>
                <w:rtl/>
                <w:lang w:eastAsia="en-US"/>
              </w:rPr>
              <w:t>0</w:t>
            </w:r>
          </w:p>
        </w:tc>
        <w:tc>
          <w:tcPr>
            <w:tcW w:w="2544" w:type="dxa"/>
            <w:tcBorders>
              <w:top w:val="single" w:sz="4" w:space="0" w:color="C6D9F1" w:themeColor="text2" w:themeTint="33"/>
            </w:tcBorders>
            <w:vAlign w:val="center"/>
          </w:tcPr>
          <w:p w14:paraId="32B509AA" w14:textId="77777777" w:rsidR="0084794E" w:rsidRPr="004D3279" w:rsidRDefault="0084794E" w:rsidP="00B55972">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lang w:eastAsia="en-US"/>
              </w:rPr>
            </w:pPr>
            <w:r>
              <w:rPr>
                <w:rFonts w:ascii="Arial" w:hAnsi="Arial" w:cs="Arial" w:hint="cs"/>
                <w:color w:val="000000" w:themeColor="text1"/>
                <w:szCs w:val="24"/>
                <w:rtl/>
                <w:lang w:eastAsia="en-US"/>
              </w:rPr>
              <w:t>25.7</w:t>
            </w:r>
          </w:p>
        </w:tc>
      </w:tr>
      <w:tr w:rsidR="0084794E" w:rsidRPr="00A011CC" w14:paraId="76CE2055" w14:textId="77777777" w:rsidTr="00FE75E4">
        <w:trPr>
          <w:trHeight w:val="406"/>
          <w:jc w:val="center"/>
        </w:trPr>
        <w:tc>
          <w:tcPr>
            <w:cnfStyle w:val="001000000000" w:firstRow="0" w:lastRow="0" w:firstColumn="1" w:lastColumn="0" w:oddVBand="0" w:evenVBand="0" w:oddHBand="0" w:evenHBand="0" w:firstRowFirstColumn="0" w:firstRowLastColumn="0" w:lastRowFirstColumn="0" w:lastRowLastColumn="0"/>
            <w:tcW w:w="1595" w:type="dxa"/>
          </w:tcPr>
          <w:p w14:paraId="540BDB35" w14:textId="77777777" w:rsidR="0084794E" w:rsidRPr="00B97335" w:rsidRDefault="0084794E" w:rsidP="00FE75E4">
            <w:pPr>
              <w:rPr>
                <w:rFonts w:ascii="Arial" w:hAnsi="Arial" w:cs="Arial"/>
                <w:szCs w:val="24"/>
                <w:lang w:eastAsia="en-US"/>
              </w:rPr>
            </w:pPr>
            <w:r w:rsidRPr="00B97335">
              <w:rPr>
                <w:rFonts w:ascii="Arial" w:hAnsi="Arial" w:cs="Arial"/>
                <w:szCs w:val="24"/>
                <w:rtl/>
              </w:rPr>
              <w:t>תל אביב -יפו</w:t>
            </w:r>
          </w:p>
        </w:tc>
        <w:tc>
          <w:tcPr>
            <w:tcW w:w="1730" w:type="dxa"/>
          </w:tcPr>
          <w:p w14:paraId="65E55465"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lang w:eastAsia="en-US"/>
              </w:rPr>
            </w:pPr>
            <w:r w:rsidRPr="00B97335">
              <w:rPr>
                <w:rFonts w:ascii="Arial" w:hAnsi="Arial" w:cs="Arial"/>
                <w:b w:val="0"/>
                <w:bCs w:val="0"/>
                <w:color w:val="000000"/>
              </w:rPr>
              <w:t>3,687</w:t>
            </w:r>
          </w:p>
        </w:tc>
        <w:tc>
          <w:tcPr>
            <w:tcW w:w="1559" w:type="dxa"/>
          </w:tcPr>
          <w:p w14:paraId="29E3A639"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lang w:eastAsia="en-US"/>
              </w:rPr>
            </w:pPr>
            <w:r w:rsidRPr="00B97335">
              <w:rPr>
                <w:rFonts w:ascii="Arial" w:hAnsi="Arial" w:cs="Arial"/>
                <w:b w:val="0"/>
                <w:bCs w:val="0"/>
                <w:color w:val="000000"/>
              </w:rPr>
              <w:t>4,353</w:t>
            </w:r>
          </w:p>
        </w:tc>
        <w:tc>
          <w:tcPr>
            <w:tcW w:w="1843" w:type="dxa"/>
          </w:tcPr>
          <w:p w14:paraId="1D6C9208"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lang w:eastAsia="en-US"/>
              </w:rPr>
            </w:pPr>
            <w:r w:rsidRPr="00B97335">
              <w:rPr>
                <w:rFonts w:ascii="Arial" w:hAnsi="Arial" w:cs="Arial"/>
                <w:b w:val="0"/>
                <w:bCs w:val="0"/>
                <w:color w:val="000000"/>
              </w:rPr>
              <w:t>3,618</w:t>
            </w:r>
          </w:p>
        </w:tc>
        <w:tc>
          <w:tcPr>
            <w:tcW w:w="1559" w:type="dxa"/>
          </w:tcPr>
          <w:p w14:paraId="692AEEA8"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lang w:eastAsia="en-US"/>
              </w:rPr>
            </w:pPr>
            <w:r w:rsidRPr="00395335">
              <w:rPr>
                <w:rFonts w:ascii="Arial" w:hAnsi="Arial" w:cs="Arial"/>
                <w:b w:val="0"/>
                <w:bCs w:val="0"/>
              </w:rPr>
              <w:t>4,982</w:t>
            </w:r>
          </w:p>
        </w:tc>
        <w:tc>
          <w:tcPr>
            <w:tcW w:w="2544" w:type="dxa"/>
          </w:tcPr>
          <w:p w14:paraId="2F129440"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lang w:eastAsia="en-US"/>
              </w:rPr>
            </w:pPr>
            <w:r w:rsidRPr="00B97335">
              <w:rPr>
                <w:rFonts w:ascii="Arial" w:hAnsi="Arial" w:cs="Arial"/>
                <w:b w:val="0"/>
                <w:bCs w:val="0"/>
                <w:color w:val="000000"/>
              </w:rPr>
              <w:t>37.7</w:t>
            </w:r>
          </w:p>
        </w:tc>
      </w:tr>
      <w:tr w:rsidR="0084794E" w:rsidRPr="00A011CC" w14:paraId="062CC881" w14:textId="77777777" w:rsidTr="00FE75E4">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5CBB48D9" w14:textId="77777777" w:rsidR="0084794E" w:rsidRPr="00B97335" w:rsidRDefault="0084794E" w:rsidP="00FE75E4">
            <w:pPr>
              <w:rPr>
                <w:rFonts w:ascii="Arial" w:hAnsi="Arial" w:cs="Arial"/>
                <w:szCs w:val="24"/>
                <w:rtl/>
              </w:rPr>
            </w:pPr>
            <w:r w:rsidRPr="00B97335">
              <w:rPr>
                <w:rFonts w:ascii="Arial" w:hAnsi="Arial" w:cs="Arial"/>
                <w:szCs w:val="24"/>
                <w:rtl/>
              </w:rPr>
              <w:t>אשקלון</w:t>
            </w:r>
          </w:p>
        </w:tc>
        <w:tc>
          <w:tcPr>
            <w:tcW w:w="1730" w:type="dxa"/>
          </w:tcPr>
          <w:p w14:paraId="17E6A34C"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379</w:t>
            </w:r>
          </w:p>
        </w:tc>
        <w:tc>
          <w:tcPr>
            <w:tcW w:w="1559" w:type="dxa"/>
          </w:tcPr>
          <w:p w14:paraId="061354C2"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1,358</w:t>
            </w:r>
          </w:p>
        </w:tc>
        <w:tc>
          <w:tcPr>
            <w:tcW w:w="1843" w:type="dxa"/>
          </w:tcPr>
          <w:p w14:paraId="2EA7482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3,658</w:t>
            </w:r>
          </w:p>
        </w:tc>
        <w:tc>
          <w:tcPr>
            <w:tcW w:w="1559" w:type="dxa"/>
          </w:tcPr>
          <w:p w14:paraId="6287EA6A"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3,679</w:t>
            </w:r>
          </w:p>
        </w:tc>
        <w:tc>
          <w:tcPr>
            <w:tcW w:w="2544" w:type="dxa"/>
          </w:tcPr>
          <w:p w14:paraId="1338D414"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0.6</w:t>
            </w:r>
          </w:p>
        </w:tc>
      </w:tr>
      <w:tr w:rsidR="0084794E" w:rsidRPr="00A011CC" w14:paraId="5C516649"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7F14AA0B" w14:textId="77777777" w:rsidR="0084794E" w:rsidRPr="00B97335" w:rsidRDefault="0084794E" w:rsidP="00FE75E4">
            <w:pPr>
              <w:rPr>
                <w:rFonts w:ascii="Arial" w:hAnsi="Arial" w:cs="Arial"/>
                <w:szCs w:val="24"/>
                <w:rtl/>
              </w:rPr>
            </w:pPr>
            <w:r w:rsidRPr="00B97335">
              <w:rPr>
                <w:rFonts w:ascii="Arial" w:hAnsi="Arial" w:cs="Arial"/>
                <w:szCs w:val="24"/>
                <w:rtl/>
              </w:rPr>
              <w:t>ירושלים</w:t>
            </w:r>
          </w:p>
        </w:tc>
        <w:tc>
          <w:tcPr>
            <w:tcW w:w="1730" w:type="dxa"/>
          </w:tcPr>
          <w:p w14:paraId="56CC5624"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3,475</w:t>
            </w:r>
          </w:p>
        </w:tc>
        <w:tc>
          <w:tcPr>
            <w:tcW w:w="1559" w:type="dxa"/>
          </w:tcPr>
          <w:p w14:paraId="78117D83"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3,126</w:t>
            </w:r>
          </w:p>
        </w:tc>
        <w:tc>
          <w:tcPr>
            <w:tcW w:w="1843" w:type="dxa"/>
          </w:tcPr>
          <w:p w14:paraId="52091402"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1,904</w:t>
            </w:r>
          </w:p>
        </w:tc>
        <w:tc>
          <w:tcPr>
            <w:tcW w:w="1559" w:type="dxa"/>
          </w:tcPr>
          <w:p w14:paraId="41516FA9"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3,637</w:t>
            </w:r>
          </w:p>
        </w:tc>
        <w:tc>
          <w:tcPr>
            <w:tcW w:w="2544" w:type="dxa"/>
          </w:tcPr>
          <w:p w14:paraId="6C35858D"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91</w:t>
            </w:r>
            <w:r>
              <w:rPr>
                <w:rFonts w:ascii="Arial" w:hAnsi="Arial" w:cs="Arial"/>
                <w:b w:val="0"/>
                <w:bCs w:val="0"/>
                <w:color w:val="000000"/>
              </w:rPr>
              <w:t>.0</w:t>
            </w:r>
          </w:p>
        </w:tc>
      </w:tr>
      <w:tr w:rsidR="0084794E" w:rsidRPr="00A011CC" w14:paraId="359785F6" w14:textId="77777777" w:rsidTr="00FE75E4">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39CDE64C" w14:textId="77777777" w:rsidR="0084794E" w:rsidRPr="00B97335" w:rsidRDefault="0084794E" w:rsidP="00FE75E4">
            <w:pPr>
              <w:rPr>
                <w:rFonts w:ascii="Arial" w:hAnsi="Arial" w:cs="Arial"/>
                <w:szCs w:val="24"/>
                <w:rtl/>
              </w:rPr>
            </w:pPr>
            <w:r w:rsidRPr="00B97335">
              <w:rPr>
                <w:rFonts w:ascii="Arial" w:hAnsi="Arial" w:cs="Arial"/>
                <w:szCs w:val="24"/>
                <w:rtl/>
              </w:rPr>
              <w:t>בת ים</w:t>
            </w:r>
          </w:p>
        </w:tc>
        <w:tc>
          <w:tcPr>
            <w:tcW w:w="1730" w:type="dxa"/>
          </w:tcPr>
          <w:p w14:paraId="2B08BB0A"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665</w:t>
            </w:r>
          </w:p>
        </w:tc>
        <w:tc>
          <w:tcPr>
            <w:tcW w:w="1559" w:type="dxa"/>
          </w:tcPr>
          <w:p w14:paraId="08FC48C6"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1,045</w:t>
            </w:r>
          </w:p>
        </w:tc>
        <w:tc>
          <w:tcPr>
            <w:tcW w:w="1843" w:type="dxa"/>
          </w:tcPr>
          <w:p w14:paraId="51809B1C"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353</w:t>
            </w:r>
          </w:p>
        </w:tc>
        <w:tc>
          <w:tcPr>
            <w:tcW w:w="1559" w:type="dxa"/>
          </w:tcPr>
          <w:p w14:paraId="4DCB7071"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3,127</w:t>
            </w:r>
          </w:p>
        </w:tc>
        <w:tc>
          <w:tcPr>
            <w:tcW w:w="2544" w:type="dxa"/>
          </w:tcPr>
          <w:p w14:paraId="10A56EC7"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785.8</w:t>
            </w:r>
          </w:p>
        </w:tc>
      </w:tr>
      <w:tr w:rsidR="0084794E" w:rsidRPr="00A011CC" w14:paraId="4E62FD1C"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10FAF4A7" w14:textId="77777777" w:rsidR="0084794E" w:rsidRPr="00B97335" w:rsidRDefault="0084794E" w:rsidP="00FE75E4">
            <w:pPr>
              <w:rPr>
                <w:rFonts w:ascii="Arial" w:hAnsi="Arial" w:cs="Arial"/>
                <w:szCs w:val="24"/>
                <w:rtl/>
              </w:rPr>
            </w:pPr>
            <w:r w:rsidRPr="00B97335">
              <w:rPr>
                <w:rFonts w:ascii="Arial" w:hAnsi="Arial" w:cs="Arial"/>
                <w:szCs w:val="24"/>
                <w:rtl/>
              </w:rPr>
              <w:t>ראשון לציון</w:t>
            </w:r>
          </w:p>
        </w:tc>
        <w:tc>
          <w:tcPr>
            <w:tcW w:w="1730" w:type="dxa"/>
          </w:tcPr>
          <w:p w14:paraId="06886CAF"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1,154</w:t>
            </w:r>
          </w:p>
        </w:tc>
        <w:tc>
          <w:tcPr>
            <w:tcW w:w="1559" w:type="dxa"/>
          </w:tcPr>
          <w:p w14:paraId="3ABE2A06"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1,827</w:t>
            </w:r>
          </w:p>
        </w:tc>
        <w:tc>
          <w:tcPr>
            <w:tcW w:w="1843" w:type="dxa"/>
          </w:tcPr>
          <w:p w14:paraId="2C5F07B7"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1,912</w:t>
            </w:r>
          </w:p>
        </w:tc>
        <w:tc>
          <w:tcPr>
            <w:tcW w:w="1559" w:type="dxa"/>
          </w:tcPr>
          <w:p w14:paraId="54B7C1A9"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2,918</w:t>
            </w:r>
          </w:p>
        </w:tc>
        <w:tc>
          <w:tcPr>
            <w:tcW w:w="2544" w:type="dxa"/>
          </w:tcPr>
          <w:p w14:paraId="288D437E"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52.6</w:t>
            </w:r>
          </w:p>
        </w:tc>
      </w:tr>
      <w:tr w:rsidR="0084794E" w:rsidRPr="00A011CC" w14:paraId="27BC4A5B" w14:textId="77777777" w:rsidTr="00FE75E4">
        <w:trPr>
          <w:cnfStyle w:val="000000100000" w:firstRow="0" w:lastRow="0" w:firstColumn="0" w:lastColumn="0" w:oddVBand="0" w:evenVBand="0" w:oddHBand="1" w:evenHBand="0" w:firstRowFirstColumn="0" w:firstRowLastColumn="0" w:lastRowFirstColumn="0" w:lastRowLastColumn="0"/>
          <w:trHeight w:val="184"/>
          <w:jc w:val="center"/>
        </w:trPr>
        <w:tc>
          <w:tcPr>
            <w:cnfStyle w:val="001000000000" w:firstRow="0" w:lastRow="0" w:firstColumn="1" w:lastColumn="0" w:oddVBand="0" w:evenVBand="0" w:oddHBand="0" w:evenHBand="0" w:firstRowFirstColumn="0" w:firstRowLastColumn="0" w:lastRowFirstColumn="0" w:lastRowLastColumn="0"/>
            <w:tcW w:w="1595" w:type="dxa"/>
          </w:tcPr>
          <w:p w14:paraId="4694E7D3" w14:textId="77777777" w:rsidR="0084794E" w:rsidRPr="00B97335" w:rsidRDefault="0084794E" w:rsidP="00FE75E4">
            <w:pPr>
              <w:rPr>
                <w:rFonts w:ascii="Arial" w:hAnsi="Arial" w:cs="Arial"/>
                <w:szCs w:val="24"/>
                <w:rtl/>
              </w:rPr>
            </w:pPr>
            <w:r w:rsidRPr="00B97335">
              <w:rPr>
                <w:rFonts w:ascii="Arial" w:hAnsi="Arial" w:cs="Arial"/>
                <w:szCs w:val="24"/>
                <w:rtl/>
              </w:rPr>
              <w:t>בית שמש</w:t>
            </w:r>
          </w:p>
        </w:tc>
        <w:tc>
          <w:tcPr>
            <w:tcW w:w="1730" w:type="dxa"/>
          </w:tcPr>
          <w:p w14:paraId="598E5C86"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327</w:t>
            </w:r>
          </w:p>
        </w:tc>
        <w:tc>
          <w:tcPr>
            <w:tcW w:w="1559" w:type="dxa"/>
          </w:tcPr>
          <w:p w14:paraId="45805679"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2,028</w:t>
            </w:r>
          </w:p>
        </w:tc>
        <w:tc>
          <w:tcPr>
            <w:tcW w:w="1843" w:type="dxa"/>
          </w:tcPr>
          <w:p w14:paraId="678238F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1,773</w:t>
            </w:r>
          </w:p>
        </w:tc>
        <w:tc>
          <w:tcPr>
            <w:tcW w:w="1559" w:type="dxa"/>
          </w:tcPr>
          <w:p w14:paraId="09D07A35"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2,813</w:t>
            </w:r>
          </w:p>
        </w:tc>
        <w:tc>
          <w:tcPr>
            <w:tcW w:w="2544" w:type="dxa"/>
          </w:tcPr>
          <w:p w14:paraId="1DECFD40"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58.7</w:t>
            </w:r>
          </w:p>
        </w:tc>
      </w:tr>
      <w:tr w:rsidR="0084794E" w:rsidRPr="00A011CC" w14:paraId="6A75A7CF" w14:textId="77777777" w:rsidTr="00FE75E4">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7D7D512F" w14:textId="77777777" w:rsidR="0084794E" w:rsidRPr="00B97335" w:rsidRDefault="0084794E" w:rsidP="00FE75E4">
            <w:pPr>
              <w:rPr>
                <w:rFonts w:ascii="Arial" w:hAnsi="Arial" w:cs="Arial"/>
                <w:szCs w:val="24"/>
                <w:rtl/>
              </w:rPr>
            </w:pPr>
            <w:r w:rsidRPr="00B97335">
              <w:rPr>
                <w:rFonts w:ascii="Arial" w:hAnsi="Arial" w:cs="Arial"/>
                <w:szCs w:val="24"/>
                <w:rtl/>
              </w:rPr>
              <w:t>נתניה</w:t>
            </w:r>
          </w:p>
        </w:tc>
        <w:tc>
          <w:tcPr>
            <w:tcW w:w="1730" w:type="dxa"/>
          </w:tcPr>
          <w:p w14:paraId="4BA066E5"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680</w:t>
            </w:r>
          </w:p>
        </w:tc>
        <w:tc>
          <w:tcPr>
            <w:tcW w:w="1559" w:type="dxa"/>
          </w:tcPr>
          <w:p w14:paraId="63982B8B"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1,347</w:t>
            </w:r>
          </w:p>
        </w:tc>
        <w:tc>
          <w:tcPr>
            <w:tcW w:w="1843" w:type="dxa"/>
          </w:tcPr>
          <w:p w14:paraId="5FCB50DB"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2,082</w:t>
            </w:r>
          </w:p>
        </w:tc>
        <w:tc>
          <w:tcPr>
            <w:tcW w:w="1559" w:type="dxa"/>
          </w:tcPr>
          <w:p w14:paraId="15E9C7D7"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2,385</w:t>
            </w:r>
          </w:p>
        </w:tc>
        <w:tc>
          <w:tcPr>
            <w:tcW w:w="2544" w:type="dxa"/>
          </w:tcPr>
          <w:p w14:paraId="44A43442"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14.6</w:t>
            </w:r>
          </w:p>
        </w:tc>
      </w:tr>
      <w:tr w:rsidR="0084794E" w:rsidRPr="00A011CC" w14:paraId="38EBFC79"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3EB39641" w14:textId="77777777" w:rsidR="0084794E" w:rsidRPr="00B97335" w:rsidRDefault="0084794E" w:rsidP="00FE75E4">
            <w:pPr>
              <w:rPr>
                <w:rFonts w:ascii="Arial" w:hAnsi="Arial" w:cs="Arial"/>
                <w:szCs w:val="24"/>
                <w:rtl/>
              </w:rPr>
            </w:pPr>
            <w:r w:rsidRPr="00B97335">
              <w:rPr>
                <w:rFonts w:ascii="Arial" w:hAnsi="Arial" w:cs="Arial"/>
                <w:szCs w:val="24"/>
                <w:rtl/>
              </w:rPr>
              <w:t>רמת גן</w:t>
            </w:r>
          </w:p>
        </w:tc>
        <w:tc>
          <w:tcPr>
            <w:tcW w:w="1730" w:type="dxa"/>
          </w:tcPr>
          <w:p w14:paraId="0A97FE3A"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1,600</w:t>
            </w:r>
          </w:p>
        </w:tc>
        <w:tc>
          <w:tcPr>
            <w:tcW w:w="1559" w:type="dxa"/>
          </w:tcPr>
          <w:p w14:paraId="0400BCE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2,328</w:t>
            </w:r>
          </w:p>
        </w:tc>
        <w:tc>
          <w:tcPr>
            <w:tcW w:w="1843" w:type="dxa"/>
          </w:tcPr>
          <w:p w14:paraId="2B5BCED9"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2,405</w:t>
            </w:r>
          </w:p>
        </w:tc>
        <w:tc>
          <w:tcPr>
            <w:tcW w:w="1559" w:type="dxa"/>
          </w:tcPr>
          <w:p w14:paraId="7C1B2801"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1,685</w:t>
            </w:r>
          </w:p>
        </w:tc>
        <w:tc>
          <w:tcPr>
            <w:tcW w:w="2544" w:type="dxa"/>
          </w:tcPr>
          <w:p w14:paraId="38DAB203"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-29.9</w:t>
            </w:r>
          </w:p>
        </w:tc>
      </w:tr>
      <w:tr w:rsidR="0084794E" w:rsidRPr="00A011CC" w14:paraId="12E5E78A" w14:textId="77777777" w:rsidTr="00FE75E4">
        <w:trPr>
          <w:trHeight w:val="184"/>
          <w:jc w:val="center"/>
        </w:trPr>
        <w:tc>
          <w:tcPr>
            <w:cnfStyle w:val="001000000000" w:firstRow="0" w:lastRow="0" w:firstColumn="1" w:lastColumn="0" w:oddVBand="0" w:evenVBand="0" w:oddHBand="0" w:evenHBand="0" w:firstRowFirstColumn="0" w:firstRowLastColumn="0" w:lastRowFirstColumn="0" w:lastRowLastColumn="0"/>
            <w:tcW w:w="1595" w:type="dxa"/>
          </w:tcPr>
          <w:p w14:paraId="50419090"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פתח תקווה</w:t>
            </w:r>
          </w:p>
        </w:tc>
        <w:tc>
          <w:tcPr>
            <w:tcW w:w="1730" w:type="dxa"/>
          </w:tcPr>
          <w:p w14:paraId="7E53BFA6"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995</w:t>
            </w:r>
          </w:p>
        </w:tc>
        <w:tc>
          <w:tcPr>
            <w:tcW w:w="1559" w:type="dxa"/>
          </w:tcPr>
          <w:p w14:paraId="6DEC2D40"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503</w:t>
            </w:r>
          </w:p>
        </w:tc>
        <w:tc>
          <w:tcPr>
            <w:tcW w:w="1843" w:type="dxa"/>
          </w:tcPr>
          <w:p w14:paraId="1890EA76"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841</w:t>
            </w:r>
          </w:p>
        </w:tc>
        <w:tc>
          <w:tcPr>
            <w:tcW w:w="1559" w:type="dxa"/>
          </w:tcPr>
          <w:p w14:paraId="0A7F6E3D"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1,577</w:t>
            </w:r>
          </w:p>
        </w:tc>
        <w:tc>
          <w:tcPr>
            <w:tcW w:w="2544" w:type="dxa"/>
          </w:tcPr>
          <w:p w14:paraId="55B4C492"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87.5</w:t>
            </w:r>
          </w:p>
        </w:tc>
      </w:tr>
      <w:tr w:rsidR="0084794E" w:rsidRPr="00A011CC" w14:paraId="1904027A" w14:textId="77777777" w:rsidTr="00FE75E4">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18F04C16"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באר שבע</w:t>
            </w:r>
          </w:p>
        </w:tc>
        <w:tc>
          <w:tcPr>
            <w:tcW w:w="1730" w:type="dxa"/>
          </w:tcPr>
          <w:p w14:paraId="55A3AF3F"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1,909</w:t>
            </w:r>
          </w:p>
        </w:tc>
        <w:tc>
          <w:tcPr>
            <w:tcW w:w="1559" w:type="dxa"/>
          </w:tcPr>
          <w:p w14:paraId="0386FA21"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2,114</w:t>
            </w:r>
          </w:p>
        </w:tc>
        <w:tc>
          <w:tcPr>
            <w:tcW w:w="1843" w:type="dxa"/>
          </w:tcPr>
          <w:p w14:paraId="6C36693A"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623</w:t>
            </w:r>
          </w:p>
        </w:tc>
        <w:tc>
          <w:tcPr>
            <w:tcW w:w="1559" w:type="dxa"/>
          </w:tcPr>
          <w:p w14:paraId="7E6FBA79"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1,435</w:t>
            </w:r>
          </w:p>
        </w:tc>
        <w:tc>
          <w:tcPr>
            <w:tcW w:w="2544" w:type="dxa"/>
          </w:tcPr>
          <w:p w14:paraId="1F519D15"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130.3</w:t>
            </w:r>
          </w:p>
        </w:tc>
      </w:tr>
      <w:tr w:rsidR="0084794E" w:rsidRPr="00A011CC" w14:paraId="24FBDD67"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9DFBF9D"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בני ברק</w:t>
            </w:r>
          </w:p>
        </w:tc>
        <w:tc>
          <w:tcPr>
            <w:tcW w:w="1730" w:type="dxa"/>
          </w:tcPr>
          <w:p w14:paraId="27C6B3D7"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466</w:t>
            </w:r>
          </w:p>
        </w:tc>
        <w:tc>
          <w:tcPr>
            <w:tcW w:w="1559" w:type="dxa"/>
          </w:tcPr>
          <w:p w14:paraId="0CEE15BA"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584</w:t>
            </w:r>
          </w:p>
        </w:tc>
        <w:tc>
          <w:tcPr>
            <w:tcW w:w="1843" w:type="dxa"/>
          </w:tcPr>
          <w:p w14:paraId="24C43326"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1,146</w:t>
            </w:r>
          </w:p>
        </w:tc>
        <w:tc>
          <w:tcPr>
            <w:tcW w:w="1559" w:type="dxa"/>
          </w:tcPr>
          <w:p w14:paraId="15EB0396"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1,389</w:t>
            </w:r>
          </w:p>
        </w:tc>
        <w:tc>
          <w:tcPr>
            <w:tcW w:w="2544" w:type="dxa"/>
          </w:tcPr>
          <w:p w14:paraId="73F54F9B"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21.2</w:t>
            </w:r>
          </w:p>
        </w:tc>
      </w:tr>
      <w:tr w:rsidR="0084794E" w:rsidRPr="00A011CC" w14:paraId="63F002B8" w14:textId="77777777" w:rsidTr="00FE75E4">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6D698810"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אור יהודה</w:t>
            </w:r>
          </w:p>
        </w:tc>
        <w:tc>
          <w:tcPr>
            <w:tcW w:w="1730" w:type="dxa"/>
          </w:tcPr>
          <w:p w14:paraId="0495D13E"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1,438</w:t>
            </w:r>
          </w:p>
        </w:tc>
        <w:tc>
          <w:tcPr>
            <w:tcW w:w="1559" w:type="dxa"/>
          </w:tcPr>
          <w:p w14:paraId="0288DBB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860</w:t>
            </w:r>
          </w:p>
        </w:tc>
        <w:tc>
          <w:tcPr>
            <w:tcW w:w="1843" w:type="dxa"/>
          </w:tcPr>
          <w:p w14:paraId="5761CB0E"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94</w:t>
            </w:r>
          </w:p>
        </w:tc>
        <w:tc>
          <w:tcPr>
            <w:tcW w:w="1559" w:type="dxa"/>
          </w:tcPr>
          <w:p w14:paraId="5DB7AE2E"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1,201</w:t>
            </w:r>
          </w:p>
        </w:tc>
        <w:tc>
          <w:tcPr>
            <w:tcW w:w="2544" w:type="dxa"/>
          </w:tcPr>
          <w:p w14:paraId="6AA2003D"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color w:val="000000"/>
              </w:rPr>
              <w:t>..</w:t>
            </w:r>
          </w:p>
        </w:tc>
      </w:tr>
      <w:tr w:rsidR="0084794E" w:rsidRPr="00A011CC" w14:paraId="716A6557"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09A52F87"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חדרה</w:t>
            </w:r>
          </w:p>
        </w:tc>
        <w:tc>
          <w:tcPr>
            <w:tcW w:w="1730" w:type="dxa"/>
          </w:tcPr>
          <w:p w14:paraId="211D09FD"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725</w:t>
            </w:r>
          </w:p>
        </w:tc>
        <w:tc>
          <w:tcPr>
            <w:tcW w:w="1559" w:type="dxa"/>
          </w:tcPr>
          <w:p w14:paraId="7214EE5F"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426</w:t>
            </w:r>
          </w:p>
        </w:tc>
        <w:tc>
          <w:tcPr>
            <w:tcW w:w="1843" w:type="dxa"/>
          </w:tcPr>
          <w:p w14:paraId="2809ACF2"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441</w:t>
            </w:r>
          </w:p>
        </w:tc>
        <w:tc>
          <w:tcPr>
            <w:tcW w:w="1559" w:type="dxa"/>
          </w:tcPr>
          <w:p w14:paraId="163C9243"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1,183</w:t>
            </w:r>
          </w:p>
        </w:tc>
        <w:tc>
          <w:tcPr>
            <w:tcW w:w="2544" w:type="dxa"/>
          </w:tcPr>
          <w:p w14:paraId="2CC3DFB8"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168.3</w:t>
            </w:r>
          </w:p>
        </w:tc>
      </w:tr>
      <w:tr w:rsidR="0084794E" w:rsidRPr="00A011CC" w14:paraId="682F205F" w14:textId="77777777" w:rsidTr="00FE75E4">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19BEB018"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הרצלייה</w:t>
            </w:r>
          </w:p>
        </w:tc>
        <w:tc>
          <w:tcPr>
            <w:tcW w:w="1730" w:type="dxa"/>
          </w:tcPr>
          <w:p w14:paraId="43765B5D"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2,121</w:t>
            </w:r>
          </w:p>
        </w:tc>
        <w:tc>
          <w:tcPr>
            <w:tcW w:w="1559" w:type="dxa"/>
          </w:tcPr>
          <w:p w14:paraId="2E9BE60A"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1,732</w:t>
            </w:r>
          </w:p>
        </w:tc>
        <w:tc>
          <w:tcPr>
            <w:tcW w:w="1843" w:type="dxa"/>
          </w:tcPr>
          <w:p w14:paraId="2DD4CCA6"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514</w:t>
            </w:r>
          </w:p>
        </w:tc>
        <w:tc>
          <w:tcPr>
            <w:tcW w:w="1559" w:type="dxa"/>
          </w:tcPr>
          <w:p w14:paraId="57BBCCED"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1,161</w:t>
            </w:r>
          </w:p>
        </w:tc>
        <w:tc>
          <w:tcPr>
            <w:tcW w:w="2544" w:type="dxa"/>
          </w:tcPr>
          <w:p w14:paraId="5AB18B05"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125.9</w:t>
            </w:r>
          </w:p>
        </w:tc>
      </w:tr>
      <w:tr w:rsidR="0084794E" w:rsidRPr="00A011CC" w14:paraId="6109AE49"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72F9C961"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באר יעקב</w:t>
            </w:r>
          </w:p>
        </w:tc>
        <w:tc>
          <w:tcPr>
            <w:tcW w:w="1730" w:type="dxa"/>
          </w:tcPr>
          <w:p w14:paraId="73AF8B84"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142</w:t>
            </w:r>
          </w:p>
        </w:tc>
        <w:tc>
          <w:tcPr>
            <w:tcW w:w="1559" w:type="dxa"/>
          </w:tcPr>
          <w:p w14:paraId="30883BC5"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897</w:t>
            </w:r>
          </w:p>
        </w:tc>
        <w:tc>
          <w:tcPr>
            <w:tcW w:w="1843" w:type="dxa"/>
          </w:tcPr>
          <w:p w14:paraId="7569AEEF"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1,243</w:t>
            </w:r>
          </w:p>
        </w:tc>
        <w:tc>
          <w:tcPr>
            <w:tcW w:w="1559" w:type="dxa"/>
          </w:tcPr>
          <w:p w14:paraId="7268F3C4"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1,119</w:t>
            </w:r>
          </w:p>
        </w:tc>
        <w:tc>
          <w:tcPr>
            <w:tcW w:w="2544" w:type="dxa"/>
          </w:tcPr>
          <w:p w14:paraId="3F5CAA9A"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-10</w:t>
            </w:r>
            <w:r>
              <w:rPr>
                <w:rFonts w:ascii="Arial" w:hAnsi="Arial" w:cs="Arial"/>
                <w:b w:val="0"/>
                <w:bCs w:val="0"/>
                <w:color w:val="000000"/>
              </w:rPr>
              <w:t>.0</w:t>
            </w:r>
          </w:p>
        </w:tc>
      </w:tr>
      <w:tr w:rsidR="0084794E" w:rsidRPr="00A011CC" w14:paraId="0546DD2D"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B700647"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לוד</w:t>
            </w:r>
          </w:p>
        </w:tc>
        <w:tc>
          <w:tcPr>
            <w:tcW w:w="1730" w:type="dxa"/>
          </w:tcPr>
          <w:p w14:paraId="23ADB0E1"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469</w:t>
            </w:r>
          </w:p>
        </w:tc>
        <w:tc>
          <w:tcPr>
            <w:tcW w:w="1559" w:type="dxa"/>
          </w:tcPr>
          <w:p w14:paraId="59676E7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297</w:t>
            </w:r>
          </w:p>
        </w:tc>
        <w:tc>
          <w:tcPr>
            <w:tcW w:w="1843" w:type="dxa"/>
          </w:tcPr>
          <w:p w14:paraId="7005DD6A"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560</w:t>
            </w:r>
          </w:p>
        </w:tc>
        <w:tc>
          <w:tcPr>
            <w:tcW w:w="1559" w:type="dxa"/>
          </w:tcPr>
          <w:p w14:paraId="2C0C13F6"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1,058</w:t>
            </w:r>
          </w:p>
        </w:tc>
        <w:tc>
          <w:tcPr>
            <w:tcW w:w="2544" w:type="dxa"/>
          </w:tcPr>
          <w:p w14:paraId="66667FEF"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88.9</w:t>
            </w:r>
          </w:p>
        </w:tc>
      </w:tr>
      <w:tr w:rsidR="0084794E" w:rsidRPr="00A011CC" w14:paraId="62E3556F" w14:textId="77777777" w:rsidTr="00FE75E4">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0A9FC9AA"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קריית אונו</w:t>
            </w:r>
          </w:p>
        </w:tc>
        <w:tc>
          <w:tcPr>
            <w:tcW w:w="1730" w:type="dxa"/>
          </w:tcPr>
          <w:p w14:paraId="2F0828B8"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848</w:t>
            </w:r>
          </w:p>
        </w:tc>
        <w:tc>
          <w:tcPr>
            <w:tcW w:w="1559" w:type="dxa"/>
          </w:tcPr>
          <w:p w14:paraId="670EE9E4"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609</w:t>
            </w:r>
          </w:p>
        </w:tc>
        <w:tc>
          <w:tcPr>
            <w:tcW w:w="1843" w:type="dxa"/>
          </w:tcPr>
          <w:p w14:paraId="422FC1DF"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1,469</w:t>
            </w:r>
          </w:p>
        </w:tc>
        <w:tc>
          <w:tcPr>
            <w:tcW w:w="1559" w:type="dxa"/>
          </w:tcPr>
          <w:p w14:paraId="3D2D4D05"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1,053</w:t>
            </w:r>
          </w:p>
        </w:tc>
        <w:tc>
          <w:tcPr>
            <w:tcW w:w="2544" w:type="dxa"/>
          </w:tcPr>
          <w:p w14:paraId="0DF09DD3"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-28.3</w:t>
            </w:r>
          </w:p>
        </w:tc>
      </w:tr>
      <w:tr w:rsidR="0084794E" w:rsidRPr="00A011CC" w14:paraId="308E7FF5"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6515C7D"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אשדוד</w:t>
            </w:r>
          </w:p>
        </w:tc>
        <w:tc>
          <w:tcPr>
            <w:tcW w:w="1730" w:type="dxa"/>
          </w:tcPr>
          <w:p w14:paraId="3A56071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954</w:t>
            </w:r>
          </w:p>
        </w:tc>
        <w:tc>
          <w:tcPr>
            <w:tcW w:w="1559" w:type="dxa"/>
          </w:tcPr>
          <w:p w14:paraId="115AFBD6"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1,056</w:t>
            </w:r>
          </w:p>
        </w:tc>
        <w:tc>
          <w:tcPr>
            <w:tcW w:w="1843" w:type="dxa"/>
          </w:tcPr>
          <w:p w14:paraId="6A7C0B9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763</w:t>
            </w:r>
          </w:p>
        </w:tc>
        <w:tc>
          <w:tcPr>
            <w:tcW w:w="1559" w:type="dxa"/>
          </w:tcPr>
          <w:p w14:paraId="33D5B1AB"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974</w:t>
            </w:r>
          </w:p>
        </w:tc>
        <w:tc>
          <w:tcPr>
            <w:tcW w:w="2544" w:type="dxa"/>
          </w:tcPr>
          <w:p w14:paraId="280DB2BB"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27.7</w:t>
            </w:r>
          </w:p>
        </w:tc>
      </w:tr>
      <w:tr w:rsidR="0084794E" w:rsidRPr="00A011CC" w14:paraId="056C67EE" w14:textId="77777777" w:rsidTr="00FE75E4">
        <w:trPr>
          <w:trHeight w:val="389"/>
          <w:jc w:val="center"/>
        </w:trPr>
        <w:tc>
          <w:tcPr>
            <w:cnfStyle w:val="001000000000" w:firstRow="0" w:lastRow="0" w:firstColumn="1" w:lastColumn="0" w:oddVBand="0" w:evenVBand="0" w:oddHBand="0" w:evenHBand="0" w:firstRowFirstColumn="0" w:firstRowLastColumn="0" w:lastRowFirstColumn="0" w:lastRowLastColumn="0"/>
            <w:tcW w:w="1595" w:type="dxa"/>
          </w:tcPr>
          <w:p w14:paraId="65CFB38B"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גן יבנה</w:t>
            </w:r>
          </w:p>
        </w:tc>
        <w:tc>
          <w:tcPr>
            <w:tcW w:w="1730" w:type="dxa"/>
          </w:tcPr>
          <w:p w14:paraId="6C27B7A8"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35</w:t>
            </w:r>
          </w:p>
        </w:tc>
        <w:tc>
          <w:tcPr>
            <w:tcW w:w="1559" w:type="dxa"/>
          </w:tcPr>
          <w:p w14:paraId="4ABD91E8"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51</w:t>
            </w:r>
          </w:p>
        </w:tc>
        <w:tc>
          <w:tcPr>
            <w:tcW w:w="1843" w:type="dxa"/>
          </w:tcPr>
          <w:p w14:paraId="65933E15"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445</w:t>
            </w:r>
          </w:p>
        </w:tc>
        <w:tc>
          <w:tcPr>
            <w:tcW w:w="1559" w:type="dxa"/>
          </w:tcPr>
          <w:p w14:paraId="5CC18C6F"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929</w:t>
            </w:r>
          </w:p>
        </w:tc>
        <w:tc>
          <w:tcPr>
            <w:tcW w:w="2544" w:type="dxa"/>
          </w:tcPr>
          <w:p w14:paraId="0835723E"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108.8</w:t>
            </w:r>
          </w:p>
        </w:tc>
      </w:tr>
      <w:tr w:rsidR="0084794E" w:rsidRPr="00A011CC" w14:paraId="74DD087B"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ADBB9CE"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רחובות</w:t>
            </w:r>
          </w:p>
        </w:tc>
        <w:tc>
          <w:tcPr>
            <w:tcW w:w="1730" w:type="dxa"/>
          </w:tcPr>
          <w:p w14:paraId="4A73CAFC"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726</w:t>
            </w:r>
          </w:p>
        </w:tc>
        <w:tc>
          <w:tcPr>
            <w:tcW w:w="1559" w:type="dxa"/>
          </w:tcPr>
          <w:p w14:paraId="573EF365"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1,094</w:t>
            </w:r>
          </w:p>
        </w:tc>
        <w:tc>
          <w:tcPr>
            <w:tcW w:w="1843" w:type="dxa"/>
          </w:tcPr>
          <w:p w14:paraId="250C5F55"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763</w:t>
            </w:r>
          </w:p>
        </w:tc>
        <w:tc>
          <w:tcPr>
            <w:tcW w:w="1559" w:type="dxa"/>
          </w:tcPr>
          <w:p w14:paraId="66B1FA19"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851</w:t>
            </w:r>
          </w:p>
        </w:tc>
        <w:tc>
          <w:tcPr>
            <w:tcW w:w="2544" w:type="dxa"/>
          </w:tcPr>
          <w:p w14:paraId="54D47017"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11.5</w:t>
            </w:r>
          </w:p>
        </w:tc>
      </w:tr>
      <w:tr w:rsidR="0084794E" w:rsidRPr="00A011CC" w14:paraId="63BB98B5" w14:textId="77777777" w:rsidTr="00FE75E4">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5E9B46A0"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גבעת שמואל</w:t>
            </w:r>
          </w:p>
        </w:tc>
        <w:tc>
          <w:tcPr>
            <w:tcW w:w="1730" w:type="dxa"/>
          </w:tcPr>
          <w:p w14:paraId="05F1505B"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351</w:t>
            </w:r>
          </w:p>
        </w:tc>
        <w:tc>
          <w:tcPr>
            <w:tcW w:w="1559" w:type="dxa"/>
          </w:tcPr>
          <w:p w14:paraId="15A45993"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11</w:t>
            </w:r>
          </w:p>
        </w:tc>
        <w:tc>
          <w:tcPr>
            <w:tcW w:w="1843" w:type="dxa"/>
          </w:tcPr>
          <w:p w14:paraId="5D0D1DD0"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431</w:t>
            </w:r>
          </w:p>
        </w:tc>
        <w:tc>
          <w:tcPr>
            <w:tcW w:w="1559" w:type="dxa"/>
          </w:tcPr>
          <w:p w14:paraId="5B3DA45B"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812</w:t>
            </w:r>
          </w:p>
        </w:tc>
        <w:tc>
          <w:tcPr>
            <w:tcW w:w="2544" w:type="dxa"/>
          </w:tcPr>
          <w:p w14:paraId="66D71132"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88.4</w:t>
            </w:r>
          </w:p>
        </w:tc>
      </w:tr>
      <w:tr w:rsidR="0084794E" w:rsidRPr="00A011CC" w14:paraId="2CF80C44"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EDE4706"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קריית גת</w:t>
            </w:r>
          </w:p>
        </w:tc>
        <w:tc>
          <w:tcPr>
            <w:tcW w:w="1730" w:type="dxa"/>
          </w:tcPr>
          <w:p w14:paraId="205780E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217</w:t>
            </w:r>
          </w:p>
        </w:tc>
        <w:tc>
          <w:tcPr>
            <w:tcW w:w="1559" w:type="dxa"/>
          </w:tcPr>
          <w:p w14:paraId="57F901F2"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2,229</w:t>
            </w:r>
          </w:p>
        </w:tc>
        <w:tc>
          <w:tcPr>
            <w:tcW w:w="1843" w:type="dxa"/>
          </w:tcPr>
          <w:p w14:paraId="06CC8D90"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773</w:t>
            </w:r>
          </w:p>
        </w:tc>
        <w:tc>
          <w:tcPr>
            <w:tcW w:w="1559" w:type="dxa"/>
          </w:tcPr>
          <w:p w14:paraId="705F8F52"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771</w:t>
            </w:r>
          </w:p>
        </w:tc>
        <w:tc>
          <w:tcPr>
            <w:tcW w:w="2544" w:type="dxa"/>
          </w:tcPr>
          <w:p w14:paraId="1D0A3DF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-0.3</w:t>
            </w:r>
          </w:p>
        </w:tc>
      </w:tr>
      <w:tr w:rsidR="0084794E" w:rsidRPr="00A011CC" w14:paraId="07F71B8B" w14:textId="77777777" w:rsidTr="00FE75E4">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42FB56E2"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נוף הגליל</w:t>
            </w:r>
          </w:p>
        </w:tc>
        <w:tc>
          <w:tcPr>
            <w:tcW w:w="1730" w:type="dxa"/>
          </w:tcPr>
          <w:p w14:paraId="3F40EF33"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147</w:t>
            </w:r>
          </w:p>
        </w:tc>
        <w:tc>
          <w:tcPr>
            <w:tcW w:w="1559" w:type="dxa"/>
          </w:tcPr>
          <w:p w14:paraId="39253BDD"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74</w:t>
            </w:r>
          </w:p>
        </w:tc>
        <w:tc>
          <w:tcPr>
            <w:tcW w:w="1843" w:type="dxa"/>
          </w:tcPr>
          <w:p w14:paraId="647659EF"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210</w:t>
            </w:r>
          </w:p>
        </w:tc>
        <w:tc>
          <w:tcPr>
            <w:tcW w:w="1559" w:type="dxa"/>
          </w:tcPr>
          <w:p w14:paraId="2B651F0F"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763</w:t>
            </w:r>
          </w:p>
        </w:tc>
        <w:tc>
          <w:tcPr>
            <w:tcW w:w="2544" w:type="dxa"/>
          </w:tcPr>
          <w:p w14:paraId="6165583E"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263.3</w:t>
            </w:r>
          </w:p>
        </w:tc>
      </w:tr>
      <w:tr w:rsidR="0084794E" w:rsidRPr="00A011CC" w14:paraId="1CC9C608"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DE84EE2"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עפולה</w:t>
            </w:r>
          </w:p>
        </w:tc>
        <w:tc>
          <w:tcPr>
            <w:tcW w:w="1730" w:type="dxa"/>
          </w:tcPr>
          <w:p w14:paraId="4426EE19"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405</w:t>
            </w:r>
          </w:p>
        </w:tc>
        <w:tc>
          <w:tcPr>
            <w:tcW w:w="1559" w:type="dxa"/>
          </w:tcPr>
          <w:p w14:paraId="2488FF30"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219</w:t>
            </w:r>
          </w:p>
        </w:tc>
        <w:tc>
          <w:tcPr>
            <w:tcW w:w="1843" w:type="dxa"/>
          </w:tcPr>
          <w:p w14:paraId="36B2A091"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443</w:t>
            </w:r>
          </w:p>
        </w:tc>
        <w:tc>
          <w:tcPr>
            <w:tcW w:w="1559" w:type="dxa"/>
          </w:tcPr>
          <w:p w14:paraId="7DC6A321"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756</w:t>
            </w:r>
          </w:p>
        </w:tc>
        <w:tc>
          <w:tcPr>
            <w:tcW w:w="2544" w:type="dxa"/>
          </w:tcPr>
          <w:p w14:paraId="486D1BA1"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70.7</w:t>
            </w:r>
          </w:p>
        </w:tc>
      </w:tr>
      <w:tr w:rsidR="0084794E" w:rsidRPr="00A011CC" w14:paraId="32ECE4C2" w14:textId="77777777" w:rsidTr="00FE75E4">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03BEF2E2"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מבשרת ציון</w:t>
            </w:r>
          </w:p>
        </w:tc>
        <w:tc>
          <w:tcPr>
            <w:tcW w:w="1730" w:type="dxa"/>
          </w:tcPr>
          <w:p w14:paraId="4F7870A3"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121</w:t>
            </w:r>
          </w:p>
        </w:tc>
        <w:tc>
          <w:tcPr>
            <w:tcW w:w="1559" w:type="dxa"/>
          </w:tcPr>
          <w:p w14:paraId="5A860151"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52</w:t>
            </w:r>
          </w:p>
        </w:tc>
        <w:tc>
          <w:tcPr>
            <w:tcW w:w="1843" w:type="dxa"/>
          </w:tcPr>
          <w:p w14:paraId="61ED740A"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39</w:t>
            </w:r>
          </w:p>
        </w:tc>
        <w:tc>
          <w:tcPr>
            <w:tcW w:w="1559" w:type="dxa"/>
          </w:tcPr>
          <w:p w14:paraId="6D8987E2"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751</w:t>
            </w:r>
          </w:p>
        </w:tc>
        <w:tc>
          <w:tcPr>
            <w:tcW w:w="2544" w:type="dxa"/>
          </w:tcPr>
          <w:p w14:paraId="502EEAA7"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color w:val="000000"/>
              </w:rPr>
              <w:t>..</w:t>
            </w:r>
          </w:p>
        </w:tc>
      </w:tr>
      <w:tr w:rsidR="0084794E" w:rsidRPr="00A011CC" w14:paraId="001B23D8"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510A305"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חולון</w:t>
            </w:r>
          </w:p>
        </w:tc>
        <w:tc>
          <w:tcPr>
            <w:tcW w:w="1730" w:type="dxa"/>
          </w:tcPr>
          <w:p w14:paraId="2A4AC7AA"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1,199</w:t>
            </w:r>
          </w:p>
        </w:tc>
        <w:tc>
          <w:tcPr>
            <w:tcW w:w="1559" w:type="dxa"/>
          </w:tcPr>
          <w:p w14:paraId="11DA9E3A"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557</w:t>
            </w:r>
          </w:p>
        </w:tc>
        <w:tc>
          <w:tcPr>
            <w:tcW w:w="1843" w:type="dxa"/>
          </w:tcPr>
          <w:p w14:paraId="0AF4C5E7"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1,553</w:t>
            </w:r>
          </w:p>
        </w:tc>
        <w:tc>
          <w:tcPr>
            <w:tcW w:w="1559" w:type="dxa"/>
          </w:tcPr>
          <w:p w14:paraId="6B58F68C"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742</w:t>
            </w:r>
          </w:p>
        </w:tc>
        <w:tc>
          <w:tcPr>
            <w:tcW w:w="2544" w:type="dxa"/>
          </w:tcPr>
          <w:p w14:paraId="4EF74B93"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-52.2</w:t>
            </w:r>
          </w:p>
        </w:tc>
      </w:tr>
      <w:tr w:rsidR="0084794E" w:rsidRPr="00A011CC" w14:paraId="53AEE7A6"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C3AB5FD" w14:textId="77777777" w:rsidR="0084794E" w:rsidRPr="00B97335" w:rsidRDefault="0084794E" w:rsidP="00FE75E4">
            <w:pPr>
              <w:rPr>
                <w:rFonts w:ascii="Arial" w:hAnsi="Arial" w:cs="Arial"/>
                <w:color w:val="000000" w:themeColor="text1"/>
                <w:szCs w:val="24"/>
                <w:lang w:eastAsia="en-US"/>
              </w:rPr>
            </w:pPr>
            <w:r w:rsidRPr="00B97335">
              <w:rPr>
                <w:rFonts w:ascii="Arial" w:hAnsi="Arial" w:cs="Arial"/>
                <w:color w:val="000000"/>
                <w:szCs w:val="24"/>
                <w:rtl/>
              </w:rPr>
              <w:t>אופקים</w:t>
            </w:r>
          </w:p>
        </w:tc>
        <w:tc>
          <w:tcPr>
            <w:tcW w:w="1730" w:type="dxa"/>
          </w:tcPr>
          <w:p w14:paraId="63647E4E"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129</w:t>
            </w:r>
          </w:p>
        </w:tc>
        <w:tc>
          <w:tcPr>
            <w:tcW w:w="1559" w:type="dxa"/>
          </w:tcPr>
          <w:p w14:paraId="214E64EF"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395</w:t>
            </w:r>
          </w:p>
        </w:tc>
        <w:tc>
          <w:tcPr>
            <w:tcW w:w="1843" w:type="dxa"/>
          </w:tcPr>
          <w:p w14:paraId="5782DC32"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206</w:t>
            </w:r>
          </w:p>
        </w:tc>
        <w:tc>
          <w:tcPr>
            <w:tcW w:w="1559" w:type="dxa"/>
          </w:tcPr>
          <w:p w14:paraId="52464CEB"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703</w:t>
            </w:r>
          </w:p>
        </w:tc>
        <w:tc>
          <w:tcPr>
            <w:tcW w:w="2544" w:type="dxa"/>
          </w:tcPr>
          <w:p w14:paraId="6E01BCA5"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241.3</w:t>
            </w:r>
          </w:p>
        </w:tc>
      </w:tr>
      <w:tr w:rsidR="0084794E" w:rsidRPr="00A011CC" w14:paraId="7106DC79"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77F99FBF"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אור עקיבא</w:t>
            </w:r>
          </w:p>
        </w:tc>
        <w:tc>
          <w:tcPr>
            <w:tcW w:w="1730" w:type="dxa"/>
          </w:tcPr>
          <w:p w14:paraId="3E72576D"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16</w:t>
            </w:r>
          </w:p>
        </w:tc>
        <w:tc>
          <w:tcPr>
            <w:tcW w:w="1559" w:type="dxa"/>
          </w:tcPr>
          <w:p w14:paraId="4390BFF2"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910</w:t>
            </w:r>
          </w:p>
        </w:tc>
        <w:tc>
          <w:tcPr>
            <w:tcW w:w="1843" w:type="dxa"/>
          </w:tcPr>
          <w:p w14:paraId="23208E78"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1,170</w:t>
            </w:r>
          </w:p>
        </w:tc>
        <w:tc>
          <w:tcPr>
            <w:tcW w:w="1559" w:type="dxa"/>
          </w:tcPr>
          <w:p w14:paraId="3306461F"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702</w:t>
            </w:r>
          </w:p>
        </w:tc>
        <w:tc>
          <w:tcPr>
            <w:tcW w:w="2544" w:type="dxa"/>
          </w:tcPr>
          <w:p w14:paraId="12BCD367"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-40</w:t>
            </w:r>
            <w:r>
              <w:rPr>
                <w:rFonts w:ascii="Arial" w:hAnsi="Arial" w:cs="Arial"/>
                <w:b w:val="0"/>
                <w:bCs w:val="0"/>
                <w:color w:val="000000"/>
              </w:rPr>
              <w:t>.0</w:t>
            </w:r>
          </w:p>
        </w:tc>
      </w:tr>
      <w:tr w:rsidR="0084794E" w:rsidRPr="00A011CC" w14:paraId="1F4872F0"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F4507CB"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נהרייה</w:t>
            </w:r>
          </w:p>
        </w:tc>
        <w:tc>
          <w:tcPr>
            <w:tcW w:w="1730" w:type="dxa"/>
          </w:tcPr>
          <w:p w14:paraId="0648B7B6"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406</w:t>
            </w:r>
          </w:p>
        </w:tc>
        <w:tc>
          <w:tcPr>
            <w:tcW w:w="1559" w:type="dxa"/>
          </w:tcPr>
          <w:p w14:paraId="2EBC871A"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697</w:t>
            </w:r>
          </w:p>
        </w:tc>
        <w:tc>
          <w:tcPr>
            <w:tcW w:w="1843" w:type="dxa"/>
          </w:tcPr>
          <w:p w14:paraId="1197BCF3"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1,540</w:t>
            </w:r>
          </w:p>
        </w:tc>
        <w:tc>
          <w:tcPr>
            <w:tcW w:w="1559" w:type="dxa"/>
          </w:tcPr>
          <w:p w14:paraId="05387B37" w14:textId="77777777" w:rsidR="0084794E" w:rsidRPr="00395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sidRPr="00395335">
              <w:rPr>
                <w:rFonts w:ascii="Arial" w:hAnsi="Arial" w:cs="Arial"/>
                <w:b w:val="0"/>
                <w:bCs w:val="0"/>
              </w:rPr>
              <w:t>700</w:t>
            </w:r>
          </w:p>
        </w:tc>
        <w:tc>
          <w:tcPr>
            <w:tcW w:w="2544" w:type="dxa"/>
          </w:tcPr>
          <w:p w14:paraId="62DBA4A7" w14:textId="77777777" w:rsidR="0084794E" w:rsidRPr="00B97335" w:rsidRDefault="0084794E" w:rsidP="00FE75E4">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-54.5</w:t>
            </w:r>
          </w:p>
        </w:tc>
      </w:tr>
      <w:tr w:rsidR="0084794E" w:rsidRPr="00A011CC" w14:paraId="318CAAB0"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396E139D" w14:textId="77777777" w:rsidR="0084794E" w:rsidRPr="00B97335" w:rsidRDefault="0084794E" w:rsidP="00FE75E4">
            <w:pPr>
              <w:rPr>
                <w:rFonts w:ascii="Arial" w:hAnsi="Arial" w:cs="Arial"/>
                <w:color w:val="000000" w:themeColor="text1"/>
                <w:szCs w:val="24"/>
                <w:rtl/>
              </w:rPr>
            </w:pPr>
            <w:r w:rsidRPr="00B97335">
              <w:rPr>
                <w:rFonts w:ascii="Arial" w:hAnsi="Arial" w:cs="Arial"/>
                <w:color w:val="000000"/>
                <w:szCs w:val="24"/>
                <w:rtl/>
              </w:rPr>
              <w:t>נתיבות</w:t>
            </w:r>
          </w:p>
        </w:tc>
        <w:tc>
          <w:tcPr>
            <w:tcW w:w="1730" w:type="dxa"/>
          </w:tcPr>
          <w:p w14:paraId="4EF3513D"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994</w:t>
            </w:r>
          </w:p>
        </w:tc>
        <w:tc>
          <w:tcPr>
            <w:tcW w:w="1559" w:type="dxa"/>
          </w:tcPr>
          <w:p w14:paraId="67807DE1"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1,610</w:t>
            </w:r>
          </w:p>
        </w:tc>
        <w:tc>
          <w:tcPr>
            <w:tcW w:w="1843" w:type="dxa"/>
          </w:tcPr>
          <w:p w14:paraId="476A1015"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978</w:t>
            </w:r>
          </w:p>
        </w:tc>
        <w:tc>
          <w:tcPr>
            <w:tcW w:w="1559" w:type="dxa"/>
          </w:tcPr>
          <w:p w14:paraId="4AF7CC52" w14:textId="77777777" w:rsidR="0084794E" w:rsidRPr="00395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sidRPr="00395335">
              <w:rPr>
                <w:rFonts w:ascii="Arial" w:hAnsi="Arial" w:cs="Arial"/>
                <w:b w:val="0"/>
                <w:bCs w:val="0"/>
              </w:rPr>
              <w:t>695</w:t>
            </w:r>
          </w:p>
        </w:tc>
        <w:tc>
          <w:tcPr>
            <w:tcW w:w="2544" w:type="dxa"/>
          </w:tcPr>
          <w:p w14:paraId="1F6645B3" w14:textId="77777777" w:rsidR="0084794E" w:rsidRPr="00B97335" w:rsidRDefault="0084794E" w:rsidP="00FE75E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B97335">
              <w:rPr>
                <w:rFonts w:ascii="Arial" w:hAnsi="Arial" w:cs="Arial"/>
                <w:b w:val="0"/>
                <w:bCs w:val="0"/>
                <w:color w:val="000000"/>
              </w:rPr>
              <w:t>-28.9</w:t>
            </w:r>
          </w:p>
        </w:tc>
      </w:tr>
      <w:tr w:rsidR="0084794E" w:rsidRPr="00A011CC" w14:paraId="28CA32DE"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5A6F7014" w14:textId="7B0E1C06" w:rsidR="0084794E" w:rsidRPr="00B97335" w:rsidRDefault="0084794E" w:rsidP="0084794E">
            <w:pPr>
              <w:rPr>
                <w:rFonts w:ascii="Arial" w:hAnsi="Arial" w:cs="Arial"/>
                <w:color w:val="000000"/>
                <w:szCs w:val="24"/>
                <w:rtl/>
              </w:rPr>
            </w:pPr>
            <w:r w:rsidRPr="00B97335">
              <w:rPr>
                <w:rFonts w:ascii="Arial" w:hAnsi="Arial" w:cs="Arial"/>
                <w:color w:val="000000"/>
                <w:szCs w:val="24"/>
                <w:rtl/>
              </w:rPr>
              <w:t>רמלה</w:t>
            </w:r>
          </w:p>
        </w:tc>
        <w:tc>
          <w:tcPr>
            <w:tcW w:w="1730" w:type="dxa"/>
          </w:tcPr>
          <w:p w14:paraId="002B9A0B" w14:textId="67560CC3"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17</w:t>
            </w:r>
          </w:p>
        </w:tc>
        <w:tc>
          <w:tcPr>
            <w:tcW w:w="1559" w:type="dxa"/>
          </w:tcPr>
          <w:p w14:paraId="23C14541" w14:textId="6B3474F8"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337</w:t>
            </w:r>
          </w:p>
        </w:tc>
        <w:tc>
          <w:tcPr>
            <w:tcW w:w="1843" w:type="dxa"/>
          </w:tcPr>
          <w:p w14:paraId="488A9D5D" w14:textId="56785005"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1,654</w:t>
            </w:r>
          </w:p>
        </w:tc>
        <w:tc>
          <w:tcPr>
            <w:tcW w:w="1559" w:type="dxa"/>
          </w:tcPr>
          <w:p w14:paraId="08C3DD58" w14:textId="60A2A874" w:rsidR="0084794E" w:rsidRPr="00395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sidRPr="00395335">
              <w:rPr>
                <w:rFonts w:ascii="Arial" w:hAnsi="Arial" w:cs="Arial"/>
                <w:b w:val="0"/>
                <w:bCs w:val="0"/>
              </w:rPr>
              <w:t>674</w:t>
            </w:r>
          </w:p>
        </w:tc>
        <w:tc>
          <w:tcPr>
            <w:tcW w:w="2544" w:type="dxa"/>
          </w:tcPr>
          <w:p w14:paraId="5D0F234D" w14:textId="5B2565C5"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-59.3</w:t>
            </w:r>
          </w:p>
        </w:tc>
      </w:tr>
      <w:tr w:rsidR="0084794E" w:rsidRPr="00A011CC" w14:paraId="408D95D8"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116DA51" w14:textId="12BA58A3" w:rsidR="0084794E" w:rsidRPr="00B97335" w:rsidRDefault="0084794E" w:rsidP="0084794E">
            <w:pPr>
              <w:rPr>
                <w:rFonts w:ascii="Arial" w:hAnsi="Arial" w:cs="Arial"/>
                <w:color w:val="000000"/>
                <w:szCs w:val="24"/>
                <w:rtl/>
              </w:rPr>
            </w:pPr>
            <w:r w:rsidRPr="00B97335">
              <w:rPr>
                <w:rFonts w:ascii="Arial" w:hAnsi="Arial" w:cs="Arial"/>
                <w:color w:val="000000"/>
                <w:szCs w:val="24"/>
                <w:rtl/>
              </w:rPr>
              <w:t>קריית ביאליק</w:t>
            </w:r>
          </w:p>
        </w:tc>
        <w:tc>
          <w:tcPr>
            <w:tcW w:w="1730" w:type="dxa"/>
          </w:tcPr>
          <w:p w14:paraId="24C2241A" w14:textId="11E71E8A"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191</w:t>
            </w:r>
          </w:p>
        </w:tc>
        <w:tc>
          <w:tcPr>
            <w:tcW w:w="1559" w:type="dxa"/>
          </w:tcPr>
          <w:p w14:paraId="46EFC8A5" w14:textId="6A8B45E2"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318</w:t>
            </w:r>
          </w:p>
        </w:tc>
        <w:tc>
          <w:tcPr>
            <w:tcW w:w="1843" w:type="dxa"/>
          </w:tcPr>
          <w:p w14:paraId="77F13B8D" w14:textId="7C04E051"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116</w:t>
            </w:r>
          </w:p>
        </w:tc>
        <w:tc>
          <w:tcPr>
            <w:tcW w:w="1559" w:type="dxa"/>
          </w:tcPr>
          <w:p w14:paraId="7C8699B6" w14:textId="621E6EDF" w:rsidR="0084794E" w:rsidRPr="00395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rPr>
            </w:pPr>
            <w:r w:rsidRPr="00395335">
              <w:rPr>
                <w:rFonts w:ascii="Arial" w:hAnsi="Arial" w:cs="Arial"/>
                <w:b w:val="0"/>
                <w:bCs w:val="0"/>
              </w:rPr>
              <w:t>671</w:t>
            </w:r>
          </w:p>
        </w:tc>
        <w:tc>
          <w:tcPr>
            <w:tcW w:w="2544" w:type="dxa"/>
          </w:tcPr>
          <w:p w14:paraId="52C3E74F" w14:textId="44904D22"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478.4</w:t>
            </w:r>
          </w:p>
        </w:tc>
      </w:tr>
      <w:tr w:rsidR="0084794E" w:rsidRPr="00A011CC" w14:paraId="0B41EFF2"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67CC4018" w14:textId="7B9EC691" w:rsidR="0084794E" w:rsidRPr="00B97335" w:rsidRDefault="0084794E" w:rsidP="0084794E">
            <w:pPr>
              <w:rPr>
                <w:rFonts w:ascii="Arial" w:hAnsi="Arial" w:cs="Arial"/>
                <w:color w:val="000000"/>
                <w:szCs w:val="24"/>
                <w:rtl/>
              </w:rPr>
            </w:pPr>
            <w:r w:rsidRPr="00B97335">
              <w:rPr>
                <w:rFonts w:ascii="Arial" w:hAnsi="Arial" w:cs="Arial"/>
                <w:color w:val="000000"/>
                <w:szCs w:val="24"/>
                <w:rtl/>
              </w:rPr>
              <w:t>רעננה</w:t>
            </w:r>
          </w:p>
        </w:tc>
        <w:tc>
          <w:tcPr>
            <w:tcW w:w="1730" w:type="dxa"/>
          </w:tcPr>
          <w:p w14:paraId="21C3D879" w14:textId="15349699"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542</w:t>
            </w:r>
          </w:p>
        </w:tc>
        <w:tc>
          <w:tcPr>
            <w:tcW w:w="1559" w:type="dxa"/>
          </w:tcPr>
          <w:p w14:paraId="7154682E" w14:textId="1D82310B"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939</w:t>
            </w:r>
          </w:p>
        </w:tc>
        <w:tc>
          <w:tcPr>
            <w:tcW w:w="1843" w:type="dxa"/>
          </w:tcPr>
          <w:p w14:paraId="4E2D9ED4" w14:textId="26A03516"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511</w:t>
            </w:r>
          </w:p>
        </w:tc>
        <w:tc>
          <w:tcPr>
            <w:tcW w:w="1559" w:type="dxa"/>
          </w:tcPr>
          <w:p w14:paraId="4732F711" w14:textId="6B214868" w:rsidR="0084794E" w:rsidRPr="00395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sidRPr="00395335">
              <w:rPr>
                <w:rFonts w:ascii="Arial" w:hAnsi="Arial" w:cs="Arial"/>
                <w:b w:val="0"/>
                <w:bCs w:val="0"/>
              </w:rPr>
              <w:t>615</w:t>
            </w:r>
          </w:p>
        </w:tc>
        <w:tc>
          <w:tcPr>
            <w:tcW w:w="2544" w:type="dxa"/>
          </w:tcPr>
          <w:p w14:paraId="093D2F08" w14:textId="76E3BF8E"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20.4</w:t>
            </w:r>
          </w:p>
        </w:tc>
      </w:tr>
      <w:tr w:rsidR="0084794E" w:rsidRPr="00A011CC" w14:paraId="2148B6CB"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CEEF95F" w14:textId="7D995A4A" w:rsidR="0084794E" w:rsidRPr="00B97335" w:rsidRDefault="0084794E" w:rsidP="0084794E">
            <w:pPr>
              <w:rPr>
                <w:rFonts w:ascii="Arial" w:hAnsi="Arial" w:cs="Arial"/>
                <w:color w:val="000000"/>
                <w:szCs w:val="24"/>
                <w:rtl/>
              </w:rPr>
            </w:pPr>
            <w:r w:rsidRPr="00B97335">
              <w:rPr>
                <w:rFonts w:ascii="Arial" w:hAnsi="Arial" w:cs="Arial"/>
                <w:color w:val="000000"/>
                <w:szCs w:val="24"/>
                <w:rtl/>
              </w:rPr>
              <w:t>חיפה</w:t>
            </w:r>
          </w:p>
        </w:tc>
        <w:tc>
          <w:tcPr>
            <w:tcW w:w="1730" w:type="dxa"/>
          </w:tcPr>
          <w:p w14:paraId="66E179F7" w14:textId="7F29D332"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753</w:t>
            </w:r>
          </w:p>
        </w:tc>
        <w:tc>
          <w:tcPr>
            <w:tcW w:w="1559" w:type="dxa"/>
          </w:tcPr>
          <w:p w14:paraId="7310EB5E" w14:textId="0298315C"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388</w:t>
            </w:r>
          </w:p>
        </w:tc>
        <w:tc>
          <w:tcPr>
            <w:tcW w:w="1843" w:type="dxa"/>
          </w:tcPr>
          <w:p w14:paraId="6B2271E7" w14:textId="23AA4435"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628</w:t>
            </w:r>
          </w:p>
        </w:tc>
        <w:tc>
          <w:tcPr>
            <w:tcW w:w="1559" w:type="dxa"/>
          </w:tcPr>
          <w:p w14:paraId="23789565" w14:textId="5607580E" w:rsidR="0084794E" w:rsidRPr="00395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rPr>
            </w:pPr>
            <w:r w:rsidRPr="00395335">
              <w:rPr>
                <w:rFonts w:ascii="Arial" w:hAnsi="Arial" w:cs="Arial"/>
                <w:b w:val="0"/>
                <w:bCs w:val="0"/>
              </w:rPr>
              <w:t>557</w:t>
            </w:r>
          </w:p>
        </w:tc>
        <w:tc>
          <w:tcPr>
            <w:tcW w:w="2544" w:type="dxa"/>
          </w:tcPr>
          <w:p w14:paraId="6407FB83" w14:textId="72CA07C5"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-11.3</w:t>
            </w:r>
          </w:p>
        </w:tc>
      </w:tr>
      <w:tr w:rsidR="0084794E" w:rsidRPr="00A011CC" w14:paraId="6DC07C87"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A78E826" w14:textId="0C764680" w:rsidR="0084794E" w:rsidRPr="00B97335" w:rsidRDefault="0084794E" w:rsidP="0084794E">
            <w:pPr>
              <w:rPr>
                <w:rFonts w:ascii="Arial" w:hAnsi="Arial" w:cs="Arial"/>
                <w:color w:val="000000"/>
                <w:szCs w:val="24"/>
                <w:rtl/>
              </w:rPr>
            </w:pPr>
            <w:r w:rsidRPr="00B97335">
              <w:rPr>
                <w:rFonts w:ascii="Arial" w:hAnsi="Arial" w:cs="Arial"/>
                <w:color w:val="000000"/>
                <w:szCs w:val="24"/>
                <w:rtl/>
              </w:rPr>
              <w:t>רמת השרון</w:t>
            </w:r>
          </w:p>
        </w:tc>
        <w:tc>
          <w:tcPr>
            <w:tcW w:w="1730" w:type="dxa"/>
          </w:tcPr>
          <w:p w14:paraId="7B6ED3F1" w14:textId="307B4EEE"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222</w:t>
            </w:r>
          </w:p>
        </w:tc>
        <w:tc>
          <w:tcPr>
            <w:tcW w:w="1559" w:type="dxa"/>
          </w:tcPr>
          <w:p w14:paraId="65C5B218" w14:textId="058FBD4E"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482</w:t>
            </w:r>
          </w:p>
        </w:tc>
        <w:tc>
          <w:tcPr>
            <w:tcW w:w="1843" w:type="dxa"/>
          </w:tcPr>
          <w:p w14:paraId="6C4E3222" w14:textId="765E1FB1"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205</w:t>
            </w:r>
          </w:p>
        </w:tc>
        <w:tc>
          <w:tcPr>
            <w:tcW w:w="1559" w:type="dxa"/>
          </w:tcPr>
          <w:p w14:paraId="0EE64661" w14:textId="13F2B8A6" w:rsidR="0084794E" w:rsidRPr="00395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sidRPr="00395335">
              <w:rPr>
                <w:rFonts w:ascii="Arial" w:hAnsi="Arial" w:cs="Arial"/>
                <w:b w:val="0"/>
                <w:bCs w:val="0"/>
              </w:rPr>
              <w:t>547</w:t>
            </w:r>
          </w:p>
        </w:tc>
        <w:tc>
          <w:tcPr>
            <w:tcW w:w="2544" w:type="dxa"/>
          </w:tcPr>
          <w:p w14:paraId="3326ACD0" w14:textId="61A268C8"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166.8</w:t>
            </w:r>
          </w:p>
        </w:tc>
      </w:tr>
      <w:tr w:rsidR="0084794E" w:rsidRPr="00A011CC" w14:paraId="4872BB3F" w14:textId="77777777" w:rsidTr="00FE75E4">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D12B7E4" w14:textId="748639B9" w:rsidR="0084794E" w:rsidRPr="00B97335" w:rsidRDefault="0084794E" w:rsidP="0084794E">
            <w:pPr>
              <w:rPr>
                <w:rFonts w:ascii="Arial" w:hAnsi="Arial" w:cs="Arial"/>
                <w:color w:val="000000"/>
                <w:szCs w:val="24"/>
                <w:rtl/>
              </w:rPr>
            </w:pPr>
            <w:r w:rsidRPr="00B97335">
              <w:rPr>
                <w:rFonts w:ascii="Arial" w:hAnsi="Arial" w:cs="Arial"/>
                <w:color w:val="000000"/>
                <w:szCs w:val="24"/>
                <w:rtl/>
              </w:rPr>
              <w:t>ראש העין</w:t>
            </w:r>
          </w:p>
        </w:tc>
        <w:tc>
          <w:tcPr>
            <w:tcW w:w="1730" w:type="dxa"/>
          </w:tcPr>
          <w:p w14:paraId="4225654B" w14:textId="5C61663E"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1,637</w:t>
            </w:r>
          </w:p>
        </w:tc>
        <w:tc>
          <w:tcPr>
            <w:tcW w:w="1559" w:type="dxa"/>
          </w:tcPr>
          <w:p w14:paraId="2FABC251" w14:textId="1F9C3211"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174</w:t>
            </w:r>
          </w:p>
        </w:tc>
        <w:tc>
          <w:tcPr>
            <w:tcW w:w="1843" w:type="dxa"/>
          </w:tcPr>
          <w:p w14:paraId="6B4A6F9F" w14:textId="46396BF9"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76</w:t>
            </w:r>
          </w:p>
        </w:tc>
        <w:tc>
          <w:tcPr>
            <w:tcW w:w="1559" w:type="dxa"/>
          </w:tcPr>
          <w:p w14:paraId="21A90A92" w14:textId="23F01955" w:rsidR="0084794E" w:rsidRPr="00395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rPr>
            </w:pPr>
            <w:r w:rsidRPr="00395335">
              <w:rPr>
                <w:rFonts w:ascii="Arial" w:hAnsi="Arial" w:cs="Arial"/>
                <w:b w:val="0"/>
                <w:bCs w:val="0"/>
              </w:rPr>
              <w:t>540</w:t>
            </w:r>
          </w:p>
        </w:tc>
        <w:tc>
          <w:tcPr>
            <w:tcW w:w="2544" w:type="dxa"/>
          </w:tcPr>
          <w:p w14:paraId="6D07346A" w14:textId="4D089E9B" w:rsidR="0084794E" w:rsidRPr="00B97335" w:rsidRDefault="0084794E" w:rsidP="0084794E">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610.5</w:t>
            </w:r>
          </w:p>
        </w:tc>
      </w:tr>
      <w:tr w:rsidR="0084794E" w:rsidRPr="00A011CC" w14:paraId="7D1818B8" w14:textId="77777777" w:rsidTr="00FE75E4">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5CECD61B" w14:textId="20794594" w:rsidR="0084794E" w:rsidRPr="00B97335" w:rsidRDefault="0084794E" w:rsidP="0084794E">
            <w:pPr>
              <w:rPr>
                <w:rFonts w:ascii="Arial" w:hAnsi="Arial" w:cs="Arial"/>
                <w:color w:val="000000"/>
                <w:szCs w:val="24"/>
                <w:rtl/>
              </w:rPr>
            </w:pPr>
            <w:r w:rsidRPr="00B97335">
              <w:rPr>
                <w:rFonts w:ascii="Arial" w:hAnsi="Arial" w:cs="Arial" w:hint="cs"/>
                <w:color w:val="000000"/>
                <w:szCs w:val="24"/>
                <w:rtl/>
              </w:rPr>
              <w:t>מגדל העמק</w:t>
            </w:r>
          </w:p>
        </w:tc>
        <w:tc>
          <w:tcPr>
            <w:tcW w:w="1730" w:type="dxa"/>
          </w:tcPr>
          <w:p w14:paraId="04DEAC58" w14:textId="676F069F"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270</w:t>
            </w:r>
          </w:p>
        </w:tc>
        <w:tc>
          <w:tcPr>
            <w:tcW w:w="1559" w:type="dxa"/>
          </w:tcPr>
          <w:p w14:paraId="6D8659F9" w14:textId="295DE305"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4</w:t>
            </w:r>
          </w:p>
        </w:tc>
        <w:tc>
          <w:tcPr>
            <w:tcW w:w="1843" w:type="dxa"/>
          </w:tcPr>
          <w:p w14:paraId="56369387" w14:textId="11DB07D1"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97335">
              <w:rPr>
                <w:rFonts w:ascii="Arial" w:hAnsi="Arial" w:cs="Arial"/>
                <w:b w:val="0"/>
                <w:bCs w:val="0"/>
                <w:color w:val="000000"/>
              </w:rPr>
              <w:t>38</w:t>
            </w:r>
          </w:p>
        </w:tc>
        <w:tc>
          <w:tcPr>
            <w:tcW w:w="1559" w:type="dxa"/>
          </w:tcPr>
          <w:p w14:paraId="06C67571" w14:textId="1AC79DF7" w:rsidR="0084794E" w:rsidRPr="00395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sidRPr="00395335">
              <w:rPr>
                <w:rFonts w:ascii="Arial" w:hAnsi="Arial" w:cs="Arial"/>
                <w:b w:val="0"/>
                <w:bCs w:val="0"/>
              </w:rPr>
              <w:t>506</w:t>
            </w:r>
          </w:p>
        </w:tc>
        <w:tc>
          <w:tcPr>
            <w:tcW w:w="2544" w:type="dxa"/>
          </w:tcPr>
          <w:p w14:paraId="069429E6" w14:textId="7703D9AE" w:rsidR="0084794E" w:rsidRPr="00B97335" w:rsidRDefault="0084794E" w:rsidP="0084794E">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b w:val="0"/>
                <w:bCs w:val="0"/>
                <w:color w:val="000000"/>
              </w:rPr>
              <w:t>..</w:t>
            </w:r>
          </w:p>
        </w:tc>
      </w:tr>
    </w:tbl>
    <w:p w14:paraId="27763087" w14:textId="7DC9691C" w:rsidR="00DA205B" w:rsidRPr="000A2181" w:rsidRDefault="00DA205B" w:rsidP="000A2181">
      <w:pPr>
        <w:pStyle w:val="ListParagraph"/>
        <w:numPr>
          <w:ilvl w:val="0"/>
          <w:numId w:val="43"/>
        </w:numPr>
        <w:spacing w:before="120"/>
        <w:ind w:left="543"/>
        <w:rPr>
          <w:rFonts w:ascii="Arial" w:hAnsi="Arial" w:cs="Arial"/>
          <w:b w:val="0"/>
          <w:bCs w:val="0"/>
          <w:szCs w:val="24"/>
        </w:rPr>
      </w:pPr>
      <w:r w:rsidRPr="000A2181">
        <w:rPr>
          <w:rFonts w:ascii="Arial" w:hAnsi="Arial" w:cs="Arial"/>
          <w:b w:val="0"/>
          <w:bCs w:val="0"/>
          <w:szCs w:val="24"/>
          <w:rtl/>
        </w:rPr>
        <w:t xml:space="preserve">יישובים </w:t>
      </w:r>
      <w:r w:rsidRPr="000A2181">
        <w:rPr>
          <w:rFonts w:ascii="Arial" w:hAnsi="Arial" w:cs="Arial" w:hint="cs"/>
          <w:b w:val="0"/>
          <w:bCs w:val="0"/>
          <w:szCs w:val="24"/>
          <w:rtl/>
        </w:rPr>
        <w:t>ש</w:t>
      </w:r>
      <w:r w:rsidRPr="000A2181">
        <w:rPr>
          <w:rFonts w:ascii="Arial" w:hAnsi="Arial" w:cs="Arial"/>
          <w:b w:val="0"/>
          <w:bCs w:val="0"/>
          <w:szCs w:val="24"/>
          <w:rtl/>
        </w:rPr>
        <w:t xml:space="preserve">בהם החלה בנייתן של יותר מ-500 דירות </w:t>
      </w:r>
      <w:r w:rsidRPr="000A2181">
        <w:rPr>
          <w:rFonts w:ascii="Arial" w:hAnsi="Arial" w:cs="Arial"/>
          <w:b w:val="0"/>
          <w:bCs w:val="0"/>
          <w:szCs w:val="24"/>
          <w:rtl/>
          <w:lang w:val="he-IL"/>
        </w:rPr>
        <w:t>בחודשים אפריל 2021-מרץ 2022</w:t>
      </w:r>
      <w:r w:rsidRPr="000A2181">
        <w:rPr>
          <w:rFonts w:ascii="Arial" w:hAnsi="Arial" w:cs="Arial"/>
          <w:b w:val="0"/>
          <w:bCs w:val="0"/>
          <w:szCs w:val="24"/>
          <w:rtl/>
        </w:rPr>
        <w:t>.</w:t>
      </w:r>
    </w:p>
    <w:p w14:paraId="69E70118" w14:textId="5CBF40FC" w:rsidR="005E0CA4" w:rsidRPr="0037085B" w:rsidRDefault="00143828" w:rsidP="00292D03">
      <w:pPr>
        <w:pStyle w:val="Heading2"/>
        <w:spacing w:before="360"/>
        <w:rPr>
          <w:rtl/>
        </w:rPr>
      </w:pPr>
      <w:r w:rsidRPr="0037085B">
        <w:rPr>
          <w:rtl/>
        </w:rPr>
        <w:t xml:space="preserve">גמר בנייה </w:t>
      </w:r>
    </w:p>
    <w:p w14:paraId="5E21E356" w14:textId="1A4A0200" w:rsidR="002850DF" w:rsidRPr="004D3279" w:rsidRDefault="00293C76" w:rsidP="001025A3">
      <w:pPr>
        <w:pStyle w:val="ListParagraph"/>
        <w:numPr>
          <w:ilvl w:val="0"/>
          <w:numId w:val="17"/>
        </w:numPr>
        <w:spacing w:after="120" w:line="360" w:lineRule="auto"/>
        <w:rPr>
          <w:rFonts w:ascii="Arial" w:hAnsi="Arial" w:cs="Arial"/>
          <w:b w:val="0"/>
          <w:bCs w:val="0"/>
          <w:szCs w:val="24"/>
        </w:rPr>
      </w:pPr>
      <w:r>
        <w:rPr>
          <w:rFonts w:ascii="Arial" w:hAnsi="Arial" w:cs="Arial"/>
          <w:b w:val="0"/>
          <w:bCs w:val="0"/>
          <w:szCs w:val="24"/>
          <w:rtl/>
          <w:lang w:val="he-IL"/>
        </w:rPr>
        <w:t>בחודשים אפריל 2021-מרץ 2022</w:t>
      </w:r>
      <w:r w:rsidR="00445550">
        <w:rPr>
          <w:rFonts w:ascii="Arial" w:hAnsi="Arial" w:cs="Arial" w:hint="cs"/>
          <w:b w:val="0"/>
          <w:bCs w:val="0"/>
          <w:szCs w:val="24"/>
          <w:rtl/>
          <w:lang w:val="he-IL"/>
        </w:rPr>
        <w:t>,</w:t>
      </w:r>
      <w:r w:rsidR="004330B5" w:rsidRPr="004D3279">
        <w:rPr>
          <w:rFonts w:ascii="Arial" w:hAnsi="Arial" w:cs="Arial"/>
          <w:b w:val="0"/>
          <w:bCs w:val="0"/>
          <w:szCs w:val="24"/>
          <w:rtl/>
          <w:lang w:val="he-IL"/>
        </w:rPr>
        <w:t xml:space="preserve"> </w:t>
      </w:r>
      <w:r w:rsidR="001C2C7D" w:rsidRPr="004D3279">
        <w:rPr>
          <w:rFonts w:ascii="Arial" w:hAnsi="Arial" w:cs="Arial"/>
          <w:b w:val="0"/>
          <w:bCs w:val="0"/>
          <w:szCs w:val="24"/>
          <w:rtl/>
        </w:rPr>
        <w:t>הסתיימה בנייתן של כ-</w:t>
      </w:r>
      <w:r w:rsidR="001025A3">
        <w:rPr>
          <w:rFonts w:ascii="Arial" w:hAnsi="Arial" w:cs="Arial" w:hint="cs"/>
          <w:b w:val="0"/>
          <w:bCs w:val="0"/>
          <w:szCs w:val="24"/>
          <w:rtl/>
        </w:rPr>
        <w:t>46,720</w:t>
      </w:r>
      <w:r w:rsidR="001C2C7D" w:rsidRPr="004D3279">
        <w:rPr>
          <w:rFonts w:ascii="Arial" w:hAnsi="Arial" w:cs="Arial"/>
          <w:b w:val="0"/>
          <w:bCs w:val="0"/>
          <w:szCs w:val="24"/>
          <w:rtl/>
        </w:rPr>
        <w:t xml:space="preserve"> דירות</w:t>
      </w:r>
      <w:r w:rsidR="002E0514" w:rsidRPr="004D3279">
        <w:rPr>
          <w:rFonts w:ascii="Arial" w:hAnsi="Arial" w:cs="Arial"/>
          <w:b w:val="0"/>
          <w:bCs w:val="0"/>
          <w:szCs w:val="24"/>
          <w:rtl/>
        </w:rPr>
        <w:t xml:space="preserve"> </w:t>
      </w:r>
      <w:r w:rsidR="001C2C7D" w:rsidRPr="004D3279">
        <w:rPr>
          <w:rFonts w:ascii="Arial" w:hAnsi="Arial" w:cs="Arial"/>
          <w:b w:val="0"/>
          <w:bCs w:val="0"/>
          <w:szCs w:val="24"/>
          <w:rtl/>
        </w:rPr>
        <w:t>(</w:t>
      </w:r>
      <w:r w:rsidR="00143828" w:rsidRPr="004D3279">
        <w:rPr>
          <w:rFonts w:ascii="Arial" w:hAnsi="Arial" w:cs="Arial"/>
          <w:b w:val="0"/>
          <w:bCs w:val="0"/>
          <w:szCs w:val="24"/>
          <w:rtl/>
        </w:rPr>
        <w:t xml:space="preserve">לוחות 1 ו-2, ותרשים </w:t>
      </w:r>
      <w:r w:rsidR="00316BD2" w:rsidRPr="004D3279">
        <w:rPr>
          <w:rFonts w:ascii="Arial" w:hAnsi="Arial" w:cs="Arial"/>
          <w:b w:val="0"/>
          <w:bCs w:val="0"/>
          <w:szCs w:val="24"/>
          <w:rtl/>
        </w:rPr>
        <w:t>4</w:t>
      </w:r>
      <w:r w:rsidR="001C2C7D" w:rsidRPr="004D3279">
        <w:rPr>
          <w:rFonts w:ascii="Arial" w:hAnsi="Arial" w:cs="Arial"/>
          <w:b w:val="0"/>
          <w:bCs w:val="0"/>
          <w:szCs w:val="24"/>
          <w:rtl/>
        </w:rPr>
        <w:t>)</w:t>
      </w:r>
      <w:r w:rsidR="00143828" w:rsidRPr="004D3279">
        <w:rPr>
          <w:rFonts w:ascii="Arial" w:hAnsi="Arial" w:cs="Arial"/>
          <w:b w:val="0"/>
          <w:bCs w:val="0"/>
          <w:szCs w:val="24"/>
          <w:rtl/>
        </w:rPr>
        <w:t>.</w:t>
      </w:r>
      <w:r w:rsidR="002850DF" w:rsidRPr="004D3279">
        <w:rPr>
          <w:rFonts w:ascii="Arial" w:hAnsi="Arial" w:cs="Arial"/>
          <w:rtl/>
        </w:rPr>
        <w:t xml:space="preserve"> </w:t>
      </w:r>
    </w:p>
    <w:p w14:paraId="551B507A" w14:textId="02E48599" w:rsidR="00143828" w:rsidRPr="004D3279" w:rsidRDefault="006A6E8A" w:rsidP="001025A3">
      <w:pPr>
        <w:pStyle w:val="ListParagraph"/>
        <w:numPr>
          <w:ilvl w:val="0"/>
          <w:numId w:val="17"/>
        </w:numPr>
        <w:spacing w:after="120" w:line="360" w:lineRule="auto"/>
        <w:rPr>
          <w:rFonts w:ascii="Arial" w:hAnsi="Arial" w:cs="Arial"/>
          <w:b w:val="0"/>
          <w:bCs w:val="0"/>
          <w:szCs w:val="24"/>
        </w:rPr>
      </w:pPr>
      <w:r>
        <w:rPr>
          <w:rFonts w:ascii="Arial" w:hAnsi="Arial" w:cs="Arial" w:hint="cs"/>
          <w:b w:val="0"/>
          <w:bCs w:val="0"/>
          <w:szCs w:val="24"/>
          <w:rtl/>
        </w:rPr>
        <w:t>ה</w:t>
      </w:r>
      <w:r w:rsidR="002850DF" w:rsidRPr="004D3279">
        <w:rPr>
          <w:rFonts w:ascii="Arial" w:hAnsi="Arial" w:cs="Arial"/>
          <w:b w:val="0"/>
          <w:bCs w:val="0"/>
          <w:szCs w:val="24"/>
          <w:rtl/>
        </w:rPr>
        <w:t>מספר הגדול ביותר של דירות שבנייתן הסת</w:t>
      </w:r>
      <w:r w:rsidR="0084393C" w:rsidRPr="004D3279">
        <w:rPr>
          <w:rFonts w:ascii="Arial" w:hAnsi="Arial" w:cs="Arial"/>
          <w:b w:val="0"/>
          <w:bCs w:val="0"/>
          <w:szCs w:val="24"/>
          <w:rtl/>
        </w:rPr>
        <w:t xml:space="preserve">יימה </w:t>
      </w:r>
      <w:r w:rsidR="00293C76">
        <w:rPr>
          <w:rFonts w:ascii="Arial" w:hAnsi="Arial" w:cs="Arial"/>
          <w:b w:val="0"/>
          <w:bCs w:val="0"/>
          <w:szCs w:val="24"/>
          <w:rtl/>
        </w:rPr>
        <w:t>בחודשים אפריל 2021-מרץ 2022</w:t>
      </w:r>
      <w:r w:rsidR="0084393C" w:rsidRPr="004D3279">
        <w:rPr>
          <w:rFonts w:ascii="Arial" w:hAnsi="Arial" w:cs="Arial"/>
          <w:b w:val="0"/>
          <w:bCs w:val="0"/>
          <w:szCs w:val="24"/>
          <w:rtl/>
        </w:rPr>
        <w:t xml:space="preserve">, היה </w:t>
      </w:r>
      <w:r w:rsidR="0084393C" w:rsidRPr="00445550">
        <w:rPr>
          <w:rFonts w:ascii="Arial" w:hAnsi="Arial" w:cs="Arial"/>
          <w:szCs w:val="24"/>
          <w:rtl/>
        </w:rPr>
        <w:t>במחוז המרכז</w:t>
      </w:r>
      <w:r w:rsidR="00445550">
        <w:rPr>
          <w:rFonts w:ascii="Arial" w:hAnsi="Arial" w:cs="Arial" w:hint="cs"/>
          <w:b w:val="0"/>
          <w:bCs w:val="0"/>
          <w:szCs w:val="24"/>
          <w:rtl/>
        </w:rPr>
        <w:t>,</w:t>
      </w:r>
      <w:r w:rsidR="0084393C" w:rsidRPr="004D3279">
        <w:rPr>
          <w:rFonts w:ascii="Arial" w:hAnsi="Arial" w:cs="Arial"/>
          <w:b w:val="0"/>
          <w:bCs w:val="0"/>
          <w:szCs w:val="24"/>
          <w:rtl/>
        </w:rPr>
        <w:t xml:space="preserve"> </w:t>
      </w:r>
      <w:r w:rsidR="002850DF" w:rsidRPr="004D3279">
        <w:rPr>
          <w:rFonts w:ascii="Arial" w:hAnsi="Arial" w:cs="Arial"/>
          <w:b w:val="0"/>
          <w:bCs w:val="0"/>
          <w:szCs w:val="24"/>
          <w:rtl/>
        </w:rPr>
        <w:t>כ-23.</w:t>
      </w:r>
      <w:r w:rsidR="001025A3">
        <w:rPr>
          <w:rFonts w:ascii="Arial" w:hAnsi="Arial" w:cs="Arial" w:hint="cs"/>
          <w:b w:val="0"/>
          <w:bCs w:val="0"/>
          <w:szCs w:val="24"/>
          <w:rtl/>
        </w:rPr>
        <w:t>3</w:t>
      </w:r>
      <w:r w:rsidR="002850DF" w:rsidRPr="004D3279">
        <w:rPr>
          <w:rFonts w:ascii="Arial" w:hAnsi="Arial" w:cs="Arial"/>
          <w:b w:val="0"/>
          <w:bCs w:val="0"/>
          <w:szCs w:val="24"/>
          <w:rtl/>
        </w:rPr>
        <w:t xml:space="preserve">% מכלל הדירות, ואילו </w:t>
      </w:r>
      <w:r w:rsidR="002850DF" w:rsidRPr="00445550">
        <w:rPr>
          <w:rFonts w:ascii="Arial" w:hAnsi="Arial" w:cs="Arial"/>
          <w:szCs w:val="24"/>
          <w:rtl/>
        </w:rPr>
        <w:t>במחוז ירושלים</w:t>
      </w:r>
      <w:r w:rsidR="002850DF" w:rsidRPr="004D3279">
        <w:rPr>
          <w:rFonts w:ascii="Arial" w:hAnsi="Arial" w:cs="Arial"/>
          <w:b w:val="0"/>
          <w:bCs w:val="0"/>
          <w:szCs w:val="24"/>
          <w:rtl/>
        </w:rPr>
        <w:t xml:space="preserve"> </w:t>
      </w:r>
      <w:r w:rsidR="00263859">
        <w:rPr>
          <w:rFonts w:ascii="Arial" w:hAnsi="Arial" w:cs="Arial" w:hint="cs"/>
          <w:b w:val="0"/>
          <w:bCs w:val="0"/>
          <w:szCs w:val="24"/>
          <w:rtl/>
        </w:rPr>
        <w:t>-</w:t>
      </w:r>
      <w:r w:rsidR="002850DF" w:rsidRPr="004D3279">
        <w:rPr>
          <w:rFonts w:ascii="Arial" w:hAnsi="Arial" w:cs="Arial"/>
          <w:b w:val="0"/>
          <w:bCs w:val="0"/>
          <w:szCs w:val="24"/>
          <w:rtl/>
        </w:rPr>
        <w:t xml:space="preserve"> כ-</w:t>
      </w:r>
      <w:r w:rsidR="001025A3">
        <w:rPr>
          <w:rFonts w:ascii="Arial" w:hAnsi="Arial" w:cs="Arial" w:hint="cs"/>
          <w:b w:val="0"/>
          <w:bCs w:val="0"/>
          <w:szCs w:val="24"/>
          <w:rtl/>
        </w:rPr>
        <w:t xml:space="preserve">6.8% </w:t>
      </w:r>
      <w:r w:rsidR="002850DF" w:rsidRPr="004D3279">
        <w:rPr>
          <w:rFonts w:ascii="Arial" w:hAnsi="Arial" w:cs="Arial"/>
          <w:b w:val="0"/>
          <w:bCs w:val="0"/>
          <w:szCs w:val="24"/>
          <w:rtl/>
        </w:rPr>
        <w:t>בלבד (לוח 3).</w:t>
      </w:r>
    </w:p>
    <w:p w14:paraId="13EB4A4A" w14:textId="30E78FC8" w:rsidR="00182C48" w:rsidRDefault="00182C48" w:rsidP="00D22F1F">
      <w:pPr>
        <w:pStyle w:val="ListParagraph"/>
        <w:numPr>
          <w:ilvl w:val="0"/>
          <w:numId w:val="17"/>
        </w:numPr>
        <w:spacing w:before="240" w:after="120" w:line="360" w:lineRule="auto"/>
        <w:rPr>
          <w:rFonts w:ascii="Arial" w:hAnsi="Arial" w:cs="Arial"/>
          <w:b w:val="0"/>
          <w:bCs w:val="0"/>
          <w:szCs w:val="24"/>
          <w:rtl/>
          <w:lang w:val="he-IL"/>
        </w:rPr>
      </w:pPr>
      <w:r w:rsidRPr="002465FE">
        <w:rPr>
          <w:rFonts w:ascii="Arial" w:hAnsi="Arial" w:cs="Arial"/>
          <w:b w:val="0"/>
          <w:bCs w:val="0"/>
          <w:szCs w:val="24"/>
          <w:rtl/>
          <w:lang w:val="he-IL"/>
        </w:rPr>
        <w:t xml:space="preserve">משך זמן הבנייה הממוצע של בניין הסתכם </w:t>
      </w:r>
      <w:r w:rsidR="00293C76" w:rsidRPr="002465FE">
        <w:rPr>
          <w:rFonts w:ascii="Arial" w:hAnsi="Arial" w:cs="Arial"/>
          <w:b w:val="0"/>
          <w:bCs w:val="0"/>
          <w:szCs w:val="24"/>
          <w:rtl/>
          <w:lang w:val="he-IL"/>
        </w:rPr>
        <w:t>בחודשים אפריל 2021-מרץ 2022</w:t>
      </w:r>
      <w:r w:rsidRPr="002465FE">
        <w:rPr>
          <w:rFonts w:ascii="Arial" w:hAnsi="Arial" w:cs="Arial"/>
          <w:b w:val="0"/>
          <w:bCs w:val="0"/>
          <w:szCs w:val="24"/>
          <w:rtl/>
          <w:lang w:val="he-IL"/>
        </w:rPr>
        <w:t xml:space="preserve"> ב-</w:t>
      </w:r>
      <w:r w:rsidR="004C1B1B">
        <w:rPr>
          <w:rFonts w:ascii="Arial" w:hAnsi="Arial" w:cs="Arial" w:hint="cs"/>
          <w:b w:val="0"/>
          <w:bCs w:val="0"/>
          <w:szCs w:val="24"/>
          <w:rtl/>
          <w:lang w:val="he-IL"/>
        </w:rPr>
        <w:t>26.5</w:t>
      </w:r>
      <w:r w:rsidRPr="002465FE">
        <w:rPr>
          <w:rFonts w:ascii="Arial" w:hAnsi="Arial" w:cs="Arial"/>
          <w:b w:val="0"/>
          <w:bCs w:val="0"/>
          <w:szCs w:val="24"/>
          <w:rtl/>
          <w:lang w:val="he-IL"/>
        </w:rPr>
        <w:t xml:space="preserve"> חודשים</w:t>
      </w:r>
      <w:r w:rsidR="006A6E8A" w:rsidRPr="002465FE">
        <w:rPr>
          <w:rFonts w:ascii="Arial" w:hAnsi="Arial" w:cs="Arial" w:hint="cs"/>
          <w:b w:val="0"/>
          <w:bCs w:val="0"/>
          <w:szCs w:val="24"/>
          <w:rtl/>
          <w:lang w:val="he-IL"/>
        </w:rPr>
        <w:t>,</w:t>
      </w:r>
      <w:r w:rsidRPr="002465FE">
        <w:rPr>
          <w:rFonts w:ascii="Arial" w:hAnsi="Arial" w:cs="Arial"/>
          <w:b w:val="0"/>
          <w:bCs w:val="0"/>
          <w:szCs w:val="24"/>
          <w:rtl/>
          <w:lang w:val="he-IL"/>
        </w:rPr>
        <w:t xml:space="preserve"> </w:t>
      </w:r>
      <w:r w:rsidR="006A6E8A" w:rsidRPr="002465FE">
        <w:rPr>
          <w:rFonts w:ascii="Arial" w:hAnsi="Arial" w:cs="Arial" w:hint="cs"/>
          <w:b w:val="0"/>
          <w:bCs w:val="0"/>
          <w:szCs w:val="24"/>
          <w:rtl/>
          <w:lang w:val="he-IL"/>
        </w:rPr>
        <w:t>ואילו</w:t>
      </w:r>
      <w:r w:rsidRPr="002465FE">
        <w:rPr>
          <w:rFonts w:ascii="Arial" w:hAnsi="Arial" w:cs="Arial"/>
          <w:b w:val="0"/>
          <w:bCs w:val="0"/>
          <w:szCs w:val="24"/>
          <w:rtl/>
          <w:lang w:val="he-IL"/>
        </w:rPr>
        <w:t xml:space="preserve"> ממוצע משך זמן הבנייה המשוקל</w:t>
      </w:r>
      <w:r w:rsidR="000E6C0C" w:rsidRPr="002465FE">
        <w:rPr>
          <w:rFonts w:ascii="Arial" w:hAnsi="Arial" w:cs="Arial"/>
          <w:b w:val="0"/>
          <w:bCs w:val="0"/>
          <w:szCs w:val="24"/>
          <w:rtl/>
          <w:lang w:val="he-IL"/>
        </w:rPr>
        <w:t xml:space="preserve">ל לפי מספר הדירות בבניין הוא </w:t>
      </w:r>
      <w:r w:rsidR="00D22F1F">
        <w:rPr>
          <w:rFonts w:ascii="Arial" w:hAnsi="Arial" w:cs="Arial" w:hint="cs"/>
          <w:b w:val="0"/>
          <w:bCs w:val="0"/>
          <w:szCs w:val="24"/>
          <w:rtl/>
          <w:lang w:val="he-IL"/>
        </w:rPr>
        <w:t>31.1</w:t>
      </w:r>
      <w:r w:rsidRPr="002465FE">
        <w:rPr>
          <w:rFonts w:ascii="Arial" w:hAnsi="Arial" w:cs="Arial"/>
          <w:b w:val="0"/>
          <w:bCs w:val="0"/>
          <w:szCs w:val="24"/>
          <w:rtl/>
          <w:lang w:val="he-IL"/>
        </w:rPr>
        <w:t xml:space="preserve"> חודשים.</w:t>
      </w:r>
    </w:p>
    <w:p w14:paraId="4901120B" w14:textId="77777777" w:rsidR="0037085B" w:rsidRDefault="006861C1" w:rsidP="00886344">
      <w:pPr>
        <w:pStyle w:val="ListParagraph"/>
        <w:spacing w:before="480" w:after="240" w:line="360" w:lineRule="auto"/>
        <w:jc w:val="center"/>
        <w:rPr>
          <w:rFonts w:ascii="Arial" w:hAnsi="Arial" w:cs="Arial"/>
          <w:szCs w:val="24"/>
          <w:rtl/>
          <w:lang w:val="he-IL"/>
        </w:rPr>
      </w:pPr>
      <w:r>
        <w:rPr>
          <w:rFonts w:ascii="Arial" w:hAnsi="Arial" w:cs="Arial" w:hint="cs"/>
          <w:szCs w:val="24"/>
          <w:rtl/>
          <w:lang w:val="he-IL"/>
        </w:rPr>
        <w:t xml:space="preserve">תרשים 4 </w:t>
      </w:r>
      <w:r w:rsidR="00263859">
        <w:rPr>
          <w:rFonts w:ascii="Arial" w:hAnsi="Arial" w:cs="Arial"/>
          <w:szCs w:val="24"/>
          <w:rtl/>
          <w:lang w:val="he-IL"/>
        </w:rPr>
        <w:t>-</w:t>
      </w:r>
      <w:r>
        <w:rPr>
          <w:rFonts w:ascii="Arial" w:hAnsi="Arial" w:cs="Arial" w:hint="cs"/>
          <w:szCs w:val="24"/>
          <w:rtl/>
          <w:lang w:val="he-IL"/>
        </w:rPr>
        <w:t xml:space="preserve"> דירות שהסתיימה בנייתן, לפי רבע שנה</w:t>
      </w:r>
    </w:p>
    <w:p w14:paraId="0BAF64DD" w14:textId="7BE2DB39" w:rsidR="00143828" w:rsidRPr="00AE58AC" w:rsidRDefault="00AE58AC" w:rsidP="00AE58AC">
      <w:pPr>
        <w:pStyle w:val="ListParagraph"/>
        <w:spacing w:before="240" w:after="240" w:line="360" w:lineRule="auto"/>
        <w:jc w:val="center"/>
        <w:rPr>
          <w:rFonts w:ascii="Arial" w:hAnsi="Arial" w:cs="Arial"/>
          <w:szCs w:val="24"/>
          <w:rtl/>
          <w:lang w:val="he-IL"/>
        </w:rPr>
      </w:pPr>
      <w:r>
        <w:rPr>
          <w:rFonts w:ascii="Arial" w:hAnsi="Arial" w:cs="Arial"/>
          <w:noProof/>
          <w:szCs w:val="24"/>
          <w:rtl/>
          <w:lang w:eastAsia="en-US"/>
        </w:rPr>
        <w:drawing>
          <wp:inline distT="0" distB="0" distL="0" distR="0" wp14:anchorId="2C420413" wp14:editId="28926A04">
            <wp:extent cx="6170979" cy="3487420"/>
            <wp:effectExtent l="0" t="0" r="1270" b="0"/>
            <wp:docPr id="2" name="תמונה 2" descr="תרשים 4 – דירות שהסתיימה בנייתן, לפי רבע שנה, מרבע ראשון 2011 עד רבע ראשון 2022" title="תרשים 4 – דירות שהסתיימה בנייתן, לפי רבע ש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97878" cy="3502622"/>
                    </a:xfrm>
                    <a:prstGeom prst="rect">
                      <a:avLst/>
                    </a:prstGeom>
                    <a:noFill/>
                  </pic:spPr>
                </pic:pic>
              </a:graphicData>
            </a:graphic>
          </wp:inline>
        </w:drawing>
      </w:r>
    </w:p>
    <w:p w14:paraId="62BD1FB1" w14:textId="77777777" w:rsidR="005E0CA4" w:rsidRPr="00493FFE" w:rsidRDefault="00143828" w:rsidP="007D6B81">
      <w:pPr>
        <w:pStyle w:val="Heading2"/>
        <w:spacing w:before="240"/>
        <w:rPr>
          <w:rtl/>
        </w:rPr>
      </w:pPr>
      <w:r w:rsidRPr="00493FFE">
        <w:rPr>
          <w:rtl/>
        </w:rPr>
        <w:t>דירות בבנייה פעילה</w:t>
      </w:r>
    </w:p>
    <w:p w14:paraId="0C75A5FE" w14:textId="649E316E" w:rsidR="00143828" w:rsidRPr="004D3279" w:rsidRDefault="000119DC" w:rsidP="00B65D35">
      <w:pPr>
        <w:tabs>
          <w:tab w:val="center" w:pos="4153"/>
          <w:tab w:val="right" w:pos="8306"/>
        </w:tabs>
        <w:spacing w:after="240" w:line="360" w:lineRule="auto"/>
        <w:ind w:left="357"/>
        <w:rPr>
          <w:rFonts w:ascii="Arial" w:hAnsi="Arial" w:cs="Arial"/>
          <w:b w:val="0"/>
          <w:bCs w:val="0"/>
          <w:szCs w:val="24"/>
          <w:rtl/>
        </w:rPr>
      </w:pPr>
      <w:r>
        <w:rPr>
          <w:rFonts w:ascii="Arial" w:hAnsi="Arial" w:cs="Arial"/>
          <w:b w:val="0"/>
          <w:bCs w:val="0"/>
          <w:szCs w:val="24"/>
          <w:rtl/>
          <w:lang w:val="he-IL"/>
        </w:rPr>
        <w:t>בסוף</w:t>
      </w:r>
      <w:r>
        <w:rPr>
          <w:rFonts w:ascii="Arial" w:hAnsi="Arial" w:cs="Arial" w:hint="cs"/>
          <w:b w:val="0"/>
          <w:bCs w:val="0"/>
          <w:szCs w:val="24"/>
          <w:rtl/>
          <w:lang w:val="he-IL"/>
        </w:rPr>
        <w:t xml:space="preserve"> מרץ 2022</w:t>
      </w:r>
      <w:r w:rsidR="00445550">
        <w:rPr>
          <w:rFonts w:ascii="Arial" w:hAnsi="Arial" w:cs="Arial" w:hint="cs"/>
          <w:b w:val="0"/>
          <w:bCs w:val="0"/>
          <w:szCs w:val="24"/>
          <w:rtl/>
        </w:rPr>
        <w:t>,</w:t>
      </w:r>
      <w:r w:rsidR="00B04731" w:rsidRPr="004D3279">
        <w:rPr>
          <w:rFonts w:ascii="Arial" w:hAnsi="Arial" w:cs="Arial"/>
          <w:b w:val="0"/>
          <w:bCs w:val="0"/>
          <w:szCs w:val="24"/>
          <w:rtl/>
        </w:rPr>
        <w:t xml:space="preserve"> </w:t>
      </w:r>
      <w:r w:rsidR="002C3A32" w:rsidRPr="004D3279">
        <w:rPr>
          <w:rFonts w:ascii="Arial" w:hAnsi="Arial" w:cs="Arial"/>
          <w:b w:val="0"/>
          <w:bCs w:val="0"/>
          <w:szCs w:val="24"/>
          <w:rtl/>
        </w:rPr>
        <w:t xml:space="preserve">הסתכם </w:t>
      </w:r>
      <w:r w:rsidR="00143828" w:rsidRPr="004D3279">
        <w:rPr>
          <w:rFonts w:ascii="Arial" w:hAnsi="Arial" w:cs="Arial"/>
          <w:b w:val="0"/>
          <w:bCs w:val="0"/>
          <w:szCs w:val="24"/>
          <w:rtl/>
        </w:rPr>
        <w:t>מספר הדירות בבנייה פעילה ב</w:t>
      </w:r>
      <w:r w:rsidR="002C3A32" w:rsidRPr="004D3279">
        <w:rPr>
          <w:rFonts w:ascii="Arial" w:hAnsi="Arial" w:cs="Arial"/>
          <w:b w:val="0"/>
          <w:bCs w:val="0"/>
          <w:szCs w:val="24"/>
          <w:rtl/>
        </w:rPr>
        <w:t>כ</w:t>
      </w:r>
      <w:r w:rsidR="00143828" w:rsidRPr="004D3279">
        <w:rPr>
          <w:rFonts w:ascii="Arial" w:hAnsi="Arial" w:cs="Arial"/>
          <w:b w:val="0"/>
          <w:bCs w:val="0"/>
          <w:szCs w:val="24"/>
        </w:rPr>
        <w:t>-</w:t>
      </w:r>
      <w:r w:rsidR="00B65D35">
        <w:rPr>
          <w:rFonts w:ascii="Arial" w:hAnsi="Arial" w:cs="Arial" w:hint="cs"/>
          <w:b w:val="0"/>
          <w:bCs w:val="0"/>
          <w:szCs w:val="24"/>
          <w:rtl/>
        </w:rPr>
        <w:t>159.9</w:t>
      </w:r>
      <w:r w:rsidR="00143828" w:rsidRPr="004D3279">
        <w:rPr>
          <w:rFonts w:ascii="Arial" w:hAnsi="Arial" w:cs="Arial"/>
          <w:b w:val="0"/>
          <w:bCs w:val="0"/>
          <w:szCs w:val="24"/>
          <w:rtl/>
        </w:rPr>
        <w:t xml:space="preserve"> אלף דירות</w:t>
      </w:r>
      <w:r w:rsidR="007D6B81" w:rsidRPr="004D3279">
        <w:rPr>
          <w:rFonts w:ascii="Arial" w:hAnsi="Arial" w:cs="Arial"/>
          <w:b w:val="0"/>
          <w:bCs w:val="0"/>
          <w:szCs w:val="24"/>
          <w:rtl/>
        </w:rPr>
        <w:t>.</w:t>
      </w:r>
    </w:p>
    <w:p w14:paraId="186DA8D7" w14:textId="77777777" w:rsidR="00143828" w:rsidRPr="00493FFE" w:rsidRDefault="00143828" w:rsidP="00F61CE5">
      <w:pPr>
        <w:pStyle w:val="Heading2"/>
        <w:rPr>
          <w:rtl/>
        </w:rPr>
      </w:pPr>
      <w:r w:rsidRPr="00493FFE">
        <w:rPr>
          <w:rtl/>
        </w:rPr>
        <w:t>שטח הבנייה</w:t>
      </w:r>
      <w:r w:rsidR="005E0CA4" w:rsidRPr="00493FFE">
        <w:rPr>
          <w:rtl/>
        </w:rPr>
        <w:t xml:space="preserve"> לפי ייעודים</w:t>
      </w:r>
    </w:p>
    <w:p w14:paraId="41F2EFFC" w14:textId="77777777" w:rsidR="005E0CA4" w:rsidRPr="00493FFE" w:rsidRDefault="00143828" w:rsidP="00AB6BCE">
      <w:pPr>
        <w:pStyle w:val="Heading3"/>
        <w:jc w:val="left"/>
        <w:rPr>
          <w:rtl/>
        </w:rPr>
      </w:pPr>
      <w:r w:rsidRPr="00493FFE">
        <w:rPr>
          <w:rtl/>
        </w:rPr>
        <w:t xml:space="preserve">התחלת בנייה </w:t>
      </w:r>
    </w:p>
    <w:p w14:paraId="1FED7303" w14:textId="4EDD1BFB" w:rsidR="00BC485F" w:rsidRPr="004D3279" w:rsidRDefault="00293C76" w:rsidP="00B65D35">
      <w:pPr>
        <w:pStyle w:val="ListParagraph"/>
        <w:numPr>
          <w:ilvl w:val="0"/>
          <w:numId w:val="38"/>
        </w:numPr>
        <w:spacing w:before="120" w:line="360" w:lineRule="auto"/>
        <w:rPr>
          <w:rFonts w:ascii="Arial" w:hAnsi="Arial" w:cs="Arial"/>
          <w:b w:val="0"/>
          <w:bCs w:val="0"/>
          <w:szCs w:val="24"/>
          <w:rtl/>
        </w:rPr>
      </w:pPr>
      <w:r>
        <w:rPr>
          <w:rFonts w:ascii="Arial" w:hAnsi="Arial" w:cs="Arial"/>
          <w:b w:val="0"/>
          <w:bCs w:val="0"/>
          <w:szCs w:val="24"/>
          <w:rtl/>
          <w:lang w:val="he-IL"/>
        </w:rPr>
        <w:t>בחודשים אפריל 2021-מרץ 2022</w:t>
      </w:r>
      <w:r w:rsidR="00DF401F" w:rsidRPr="004D3279">
        <w:rPr>
          <w:rFonts w:ascii="Arial" w:hAnsi="Arial" w:cs="Arial"/>
          <w:b w:val="0"/>
          <w:bCs w:val="0"/>
          <w:szCs w:val="24"/>
          <w:rtl/>
        </w:rPr>
        <w:t xml:space="preserve"> </w:t>
      </w:r>
      <w:r w:rsidR="00143828" w:rsidRPr="004D3279">
        <w:rPr>
          <w:rFonts w:ascii="Arial" w:hAnsi="Arial" w:cs="Arial"/>
          <w:b w:val="0"/>
          <w:bCs w:val="0"/>
          <w:szCs w:val="24"/>
          <w:rtl/>
        </w:rPr>
        <w:t>הסתכם שטח התחלות הבנייה לכל הייעודים ב</w:t>
      </w:r>
      <w:r w:rsidR="00143828" w:rsidRPr="004D3279">
        <w:rPr>
          <w:rFonts w:ascii="Arial" w:hAnsi="Arial" w:cs="Arial"/>
          <w:b w:val="0"/>
          <w:bCs w:val="0"/>
          <w:szCs w:val="24"/>
        </w:rPr>
        <w:t>-</w:t>
      </w:r>
      <w:r w:rsidR="00790E17" w:rsidRPr="004D3279">
        <w:rPr>
          <w:rFonts w:ascii="Arial" w:hAnsi="Arial" w:cs="Arial"/>
          <w:b w:val="0"/>
          <w:bCs w:val="0"/>
          <w:szCs w:val="24"/>
          <w:rtl/>
        </w:rPr>
        <w:t>1</w:t>
      </w:r>
      <w:r w:rsidR="00B65D35">
        <w:rPr>
          <w:rFonts w:ascii="Arial" w:hAnsi="Arial" w:cs="Arial" w:hint="cs"/>
          <w:b w:val="0"/>
          <w:bCs w:val="0"/>
          <w:szCs w:val="24"/>
          <w:rtl/>
        </w:rPr>
        <w:t>7</w:t>
      </w:r>
      <w:r w:rsidR="00790E17" w:rsidRPr="004D3279">
        <w:rPr>
          <w:rFonts w:ascii="Arial" w:hAnsi="Arial" w:cs="Arial"/>
          <w:b w:val="0"/>
          <w:bCs w:val="0"/>
          <w:szCs w:val="24"/>
          <w:rtl/>
        </w:rPr>
        <w:t>.7</w:t>
      </w:r>
      <w:r w:rsidR="00143828" w:rsidRPr="004D3279">
        <w:rPr>
          <w:rFonts w:ascii="Arial" w:hAnsi="Arial" w:cs="Arial"/>
          <w:b w:val="0"/>
          <w:bCs w:val="0"/>
          <w:szCs w:val="24"/>
          <w:rtl/>
        </w:rPr>
        <w:t xml:space="preserve"> מיליון מ"ר</w:t>
      </w:r>
      <w:r w:rsidR="00445550">
        <w:rPr>
          <w:rFonts w:ascii="Arial" w:hAnsi="Arial" w:cs="Arial" w:hint="cs"/>
          <w:b w:val="0"/>
          <w:bCs w:val="0"/>
          <w:szCs w:val="24"/>
          <w:rtl/>
        </w:rPr>
        <w:t>.</w:t>
      </w:r>
    </w:p>
    <w:p w14:paraId="7361F31C" w14:textId="3394B2FF" w:rsidR="005E0CA4" w:rsidRPr="004D3279" w:rsidRDefault="00143828" w:rsidP="001816E3">
      <w:pPr>
        <w:pStyle w:val="ListParagraph"/>
        <w:numPr>
          <w:ilvl w:val="0"/>
          <w:numId w:val="37"/>
        </w:numPr>
        <w:spacing w:before="120" w:line="360" w:lineRule="auto"/>
        <w:rPr>
          <w:rFonts w:ascii="Arial" w:hAnsi="Arial" w:cs="Arial"/>
          <w:b w:val="0"/>
          <w:bCs w:val="0"/>
          <w:szCs w:val="24"/>
        </w:rPr>
      </w:pPr>
      <w:r w:rsidRPr="001816E3">
        <w:rPr>
          <w:rFonts w:ascii="Arial" w:hAnsi="Arial" w:cs="Arial"/>
          <w:b w:val="0"/>
          <w:bCs w:val="0"/>
          <w:spacing w:val="4"/>
          <w:szCs w:val="24"/>
          <w:rtl/>
        </w:rPr>
        <w:t xml:space="preserve">מכלל שטח </w:t>
      </w:r>
      <w:r w:rsidR="005D4340" w:rsidRPr="001816E3">
        <w:rPr>
          <w:rFonts w:ascii="Arial" w:hAnsi="Arial" w:cs="Arial"/>
          <w:b w:val="0"/>
          <w:bCs w:val="0"/>
          <w:spacing w:val="4"/>
          <w:szCs w:val="24"/>
          <w:rtl/>
        </w:rPr>
        <w:t xml:space="preserve">התחלות הבנייה </w:t>
      </w:r>
      <w:r w:rsidR="00293C76" w:rsidRPr="001816E3">
        <w:rPr>
          <w:rFonts w:ascii="Arial" w:hAnsi="Arial" w:cs="Arial"/>
          <w:b w:val="0"/>
          <w:bCs w:val="0"/>
          <w:spacing w:val="4"/>
          <w:szCs w:val="24"/>
          <w:rtl/>
          <w:lang w:val="he-IL"/>
        </w:rPr>
        <w:t>בחודשים אפריל 2021-מרץ 2022</w:t>
      </w:r>
      <w:r w:rsidRPr="001816E3">
        <w:rPr>
          <w:rFonts w:ascii="Arial" w:hAnsi="Arial" w:cs="Arial"/>
          <w:b w:val="0"/>
          <w:bCs w:val="0"/>
          <w:spacing w:val="4"/>
          <w:szCs w:val="24"/>
          <w:rtl/>
        </w:rPr>
        <w:t>,</w:t>
      </w:r>
      <w:r w:rsidRPr="001816E3">
        <w:rPr>
          <w:rFonts w:ascii="Arial" w:hAnsi="Arial" w:cs="Arial"/>
          <w:spacing w:val="4"/>
          <w:szCs w:val="24"/>
          <w:rtl/>
        </w:rPr>
        <w:t xml:space="preserve"> </w:t>
      </w:r>
      <w:r w:rsidRPr="001816E3">
        <w:rPr>
          <w:rFonts w:ascii="Arial" w:hAnsi="Arial" w:cs="Arial"/>
          <w:b w:val="0"/>
          <w:bCs w:val="0"/>
          <w:spacing w:val="4"/>
          <w:szCs w:val="24"/>
          <w:rtl/>
        </w:rPr>
        <w:t>כ-</w:t>
      </w:r>
      <w:r w:rsidR="00B65D35" w:rsidRPr="001816E3">
        <w:rPr>
          <w:rFonts w:ascii="Arial" w:hAnsi="Arial" w:cs="Arial" w:hint="cs"/>
          <w:b w:val="0"/>
          <w:bCs w:val="0"/>
          <w:spacing w:val="4"/>
          <w:szCs w:val="24"/>
          <w:rtl/>
        </w:rPr>
        <w:t>73.9</w:t>
      </w:r>
      <w:r w:rsidRPr="001816E3">
        <w:rPr>
          <w:rFonts w:ascii="Arial" w:hAnsi="Arial" w:cs="Arial"/>
          <w:b w:val="0"/>
          <w:bCs w:val="0"/>
          <w:spacing w:val="4"/>
          <w:szCs w:val="24"/>
          <w:rtl/>
        </w:rPr>
        <w:t>% נועד ל</w:t>
      </w:r>
      <w:r w:rsidR="005D4340" w:rsidRPr="001816E3">
        <w:rPr>
          <w:rFonts w:ascii="Arial" w:hAnsi="Arial" w:cs="Arial"/>
          <w:b w:val="0"/>
          <w:bCs w:val="0"/>
          <w:spacing w:val="4"/>
          <w:szCs w:val="24"/>
          <w:rtl/>
        </w:rPr>
        <w:t>בנייה ל</w:t>
      </w:r>
      <w:r w:rsidRPr="001816E3">
        <w:rPr>
          <w:rFonts w:ascii="Arial" w:hAnsi="Arial" w:cs="Arial"/>
          <w:b w:val="0"/>
          <w:bCs w:val="0"/>
          <w:spacing w:val="4"/>
          <w:szCs w:val="24"/>
          <w:rtl/>
        </w:rPr>
        <w:t>מגורים</w:t>
      </w:r>
      <w:r w:rsidR="001816E3">
        <w:rPr>
          <w:rFonts w:ascii="Arial" w:hAnsi="Arial" w:cs="Arial"/>
          <w:b w:val="0"/>
          <w:bCs w:val="0"/>
          <w:spacing w:val="4"/>
          <w:szCs w:val="24"/>
          <w:rtl/>
        </w:rPr>
        <w:br/>
      </w:r>
      <w:r w:rsidRPr="001816E3">
        <w:rPr>
          <w:rFonts w:ascii="Arial" w:hAnsi="Arial" w:cs="Arial"/>
          <w:b w:val="0"/>
          <w:bCs w:val="0"/>
          <w:spacing w:val="4"/>
          <w:szCs w:val="24"/>
          <w:rtl/>
        </w:rPr>
        <w:t>ו</w:t>
      </w:r>
      <w:r w:rsidR="005D4340" w:rsidRPr="001816E3">
        <w:rPr>
          <w:rFonts w:ascii="Arial" w:hAnsi="Arial" w:cs="Arial"/>
          <w:b w:val="0"/>
          <w:bCs w:val="0"/>
          <w:spacing w:val="4"/>
          <w:szCs w:val="24"/>
          <w:rtl/>
        </w:rPr>
        <w:t>כ</w:t>
      </w:r>
      <w:r w:rsidRPr="001816E3">
        <w:rPr>
          <w:rFonts w:ascii="Arial" w:hAnsi="Arial" w:cs="Arial"/>
          <w:b w:val="0"/>
          <w:bCs w:val="0"/>
          <w:spacing w:val="4"/>
          <w:szCs w:val="24"/>
          <w:rtl/>
        </w:rPr>
        <w:t>-</w:t>
      </w:r>
      <w:r w:rsidR="00B65D35">
        <w:rPr>
          <w:rFonts w:ascii="Arial" w:hAnsi="Arial" w:cs="Arial" w:hint="cs"/>
          <w:b w:val="0"/>
          <w:bCs w:val="0"/>
          <w:szCs w:val="24"/>
          <w:rtl/>
        </w:rPr>
        <w:t>26.1</w:t>
      </w:r>
      <w:r w:rsidRPr="004D3279">
        <w:rPr>
          <w:rFonts w:ascii="Arial" w:hAnsi="Arial" w:cs="Arial"/>
          <w:b w:val="0"/>
          <w:bCs w:val="0"/>
          <w:szCs w:val="24"/>
          <w:rtl/>
        </w:rPr>
        <w:t xml:space="preserve">% </w:t>
      </w:r>
      <w:r w:rsidR="00263859">
        <w:rPr>
          <w:rFonts w:ascii="Arial" w:hAnsi="Arial" w:cs="Arial" w:hint="cs"/>
          <w:b w:val="0"/>
          <w:bCs w:val="0"/>
          <w:szCs w:val="24"/>
          <w:rtl/>
        </w:rPr>
        <w:t>-</w:t>
      </w:r>
      <w:r w:rsidR="00885BD1">
        <w:rPr>
          <w:rFonts w:ascii="Arial" w:hAnsi="Arial" w:cs="Arial" w:hint="cs"/>
          <w:b w:val="0"/>
          <w:bCs w:val="0"/>
          <w:szCs w:val="24"/>
          <w:rtl/>
        </w:rPr>
        <w:t xml:space="preserve"> </w:t>
      </w:r>
      <w:r w:rsidRPr="004D3279">
        <w:rPr>
          <w:rFonts w:ascii="Arial" w:hAnsi="Arial" w:cs="Arial"/>
          <w:b w:val="0"/>
          <w:bCs w:val="0"/>
          <w:szCs w:val="24"/>
          <w:rtl/>
        </w:rPr>
        <w:t xml:space="preserve">לבנייה שלא למגורים. </w:t>
      </w:r>
    </w:p>
    <w:p w14:paraId="0FB85BC8" w14:textId="603EAEAE" w:rsidR="00A141E1" w:rsidRPr="004C1B1B" w:rsidRDefault="00885BD1" w:rsidP="00D515A3">
      <w:pPr>
        <w:pStyle w:val="ListParagraph"/>
        <w:numPr>
          <w:ilvl w:val="0"/>
          <w:numId w:val="37"/>
        </w:numPr>
        <w:spacing w:before="120" w:line="360" w:lineRule="auto"/>
        <w:rPr>
          <w:rFonts w:ascii="Arial" w:hAnsi="Arial" w:cs="Arial"/>
          <w:b w:val="0"/>
          <w:bCs w:val="0"/>
          <w:szCs w:val="24"/>
        </w:rPr>
      </w:pPr>
      <w:r w:rsidRPr="004C1B1B">
        <w:rPr>
          <w:rFonts w:ascii="Arial" w:hAnsi="Arial" w:cs="Arial"/>
          <w:b w:val="0"/>
          <w:bCs w:val="0"/>
          <w:szCs w:val="24"/>
          <w:rtl/>
        </w:rPr>
        <w:t xml:space="preserve">כמחצית </w:t>
      </w:r>
      <w:r w:rsidRPr="004C1B1B">
        <w:rPr>
          <w:rFonts w:ascii="Arial" w:hAnsi="Arial" w:cs="Arial" w:hint="cs"/>
          <w:b w:val="0"/>
          <w:bCs w:val="0"/>
          <w:szCs w:val="24"/>
          <w:rtl/>
        </w:rPr>
        <w:t>מ</w:t>
      </w:r>
      <w:r w:rsidR="00D313A0" w:rsidRPr="004C1B1B">
        <w:rPr>
          <w:rFonts w:ascii="Arial" w:hAnsi="Arial" w:cs="Arial"/>
          <w:b w:val="0"/>
          <w:bCs w:val="0"/>
          <w:szCs w:val="24"/>
          <w:rtl/>
        </w:rPr>
        <w:t>שטח</w:t>
      </w:r>
      <w:r w:rsidR="00A141E1" w:rsidRPr="004C1B1B">
        <w:rPr>
          <w:rFonts w:ascii="Arial" w:hAnsi="Arial" w:cs="Arial"/>
          <w:b w:val="0"/>
          <w:bCs w:val="0"/>
          <w:szCs w:val="24"/>
          <w:rtl/>
        </w:rPr>
        <w:t xml:space="preserve"> </w:t>
      </w:r>
      <w:r w:rsidR="00BA4648" w:rsidRPr="004C1B1B">
        <w:rPr>
          <w:rFonts w:ascii="Arial" w:hAnsi="Arial" w:cs="Arial"/>
          <w:b w:val="0"/>
          <w:bCs w:val="0"/>
          <w:szCs w:val="24"/>
          <w:rtl/>
        </w:rPr>
        <w:t xml:space="preserve">הבנייה </w:t>
      </w:r>
      <w:r w:rsidR="00A141E1" w:rsidRPr="004C1B1B">
        <w:rPr>
          <w:rFonts w:ascii="Arial" w:hAnsi="Arial" w:cs="Arial"/>
          <w:b w:val="0"/>
          <w:bCs w:val="0"/>
          <w:szCs w:val="24"/>
          <w:rtl/>
        </w:rPr>
        <w:t>שלא למגורים</w:t>
      </w:r>
      <w:r w:rsidR="00445550" w:rsidRPr="004C1B1B">
        <w:rPr>
          <w:rFonts w:ascii="Arial" w:hAnsi="Arial" w:cs="Arial" w:hint="cs"/>
          <w:b w:val="0"/>
          <w:bCs w:val="0"/>
          <w:szCs w:val="24"/>
          <w:rtl/>
        </w:rPr>
        <w:t>,</w:t>
      </w:r>
      <w:r w:rsidR="00A141E1" w:rsidRPr="004C1B1B">
        <w:rPr>
          <w:rFonts w:ascii="Arial" w:hAnsi="Arial" w:cs="Arial"/>
          <w:b w:val="0"/>
          <w:bCs w:val="0"/>
          <w:szCs w:val="24"/>
          <w:rtl/>
        </w:rPr>
        <w:t xml:space="preserve"> </w:t>
      </w:r>
      <w:r w:rsidR="00BA4648" w:rsidRPr="004C1B1B">
        <w:rPr>
          <w:rFonts w:ascii="Arial" w:hAnsi="Arial" w:cs="Arial"/>
          <w:b w:val="0"/>
          <w:bCs w:val="0"/>
          <w:szCs w:val="24"/>
          <w:rtl/>
        </w:rPr>
        <w:t xml:space="preserve">נועד </w:t>
      </w:r>
      <w:r w:rsidR="00A141E1" w:rsidRPr="004C1B1B">
        <w:rPr>
          <w:rFonts w:ascii="Arial" w:hAnsi="Arial" w:cs="Arial"/>
          <w:b w:val="0"/>
          <w:bCs w:val="0"/>
          <w:szCs w:val="24"/>
          <w:rtl/>
        </w:rPr>
        <w:t>למשרדים</w:t>
      </w:r>
      <w:r w:rsidR="00BA4648" w:rsidRPr="004C1B1B">
        <w:rPr>
          <w:rFonts w:ascii="Arial" w:hAnsi="Arial" w:cs="Arial"/>
          <w:b w:val="0"/>
          <w:bCs w:val="0"/>
          <w:szCs w:val="24"/>
          <w:rtl/>
        </w:rPr>
        <w:t>,</w:t>
      </w:r>
      <w:r w:rsidRPr="004C1B1B">
        <w:rPr>
          <w:rFonts w:ascii="Arial" w:hAnsi="Arial" w:cs="Arial" w:hint="cs"/>
          <w:b w:val="0"/>
          <w:bCs w:val="0"/>
          <w:szCs w:val="24"/>
          <w:rtl/>
        </w:rPr>
        <w:t xml:space="preserve"> </w:t>
      </w:r>
      <w:r w:rsidR="00A141E1" w:rsidRPr="004C1B1B">
        <w:rPr>
          <w:rFonts w:ascii="Arial" w:hAnsi="Arial" w:cs="Arial"/>
          <w:b w:val="0"/>
          <w:bCs w:val="0"/>
          <w:szCs w:val="24"/>
          <w:rtl/>
        </w:rPr>
        <w:t>תעשייה ואחסנה</w:t>
      </w:r>
      <w:r w:rsidR="00D313A0" w:rsidRPr="004C1B1B">
        <w:rPr>
          <w:rFonts w:ascii="Arial" w:hAnsi="Arial" w:cs="Arial"/>
          <w:b w:val="0"/>
          <w:bCs w:val="0"/>
          <w:szCs w:val="24"/>
          <w:rtl/>
        </w:rPr>
        <w:t>,</w:t>
      </w:r>
      <w:r w:rsidR="00A141E1" w:rsidRPr="004C1B1B">
        <w:rPr>
          <w:rFonts w:ascii="Arial" w:hAnsi="Arial" w:cs="Arial"/>
          <w:b w:val="0"/>
          <w:bCs w:val="0"/>
          <w:szCs w:val="24"/>
          <w:rtl/>
        </w:rPr>
        <w:t xml:space="preserve"> כ-</w:t>
      </w:r>
      <w:r w:rsidR="004C1B1B">
        <w:rPr>
          <w:rFonts w:ascii="Arial" w:hAnsi="Arial" w:cs="Arial" w:hint="cs"/>
          <w:b w:val="0"/>
          <w:bCs w:val="0"/>
          <w:szCs w:val="24"/>
          <w:rtl/>
        </w:rPr>
        <w:t>30</w:t>
      </w:r>
      <w:r w:rsidR="00A141E1" w:rsidRPr="004C1B1B">
        <w:rPr>
          <w:rFonts w:ascii="Arial" w:hAnsi="Arial" w:cs="Arial"/>
          <w:b w:val="0"/>
          <w:bCs w:val="0"/>
          <w:szCs w:val="24"/>
          <w:rtl/>
        </w:rPr>
        <w:t>.</w:t>
      </w:r>
      <w:r w:rsidR="0066646B">
        <w:rPr>
          <w:rFonts w:ascii="Arial" w:hAnsi="Arial" w:cs="Arial" w:hint="cs"/>
          <w:b w:val="0"/>
          <w:bCs w:val="0"/>
          <w:szCs w:val="24"/>
          <w:rtl/>
        </w:rPr>
        <w:t>1</w:t>
      </w:r>
      <w:r w:rsidR="00A141E1" w:rsidRPr="004C1B1B">
        <w:rPr>
          <w:rFonts w:ascii="Arial" w:hAnsi="Arial" w:cs="Arial"/>
          <w:b w:val="0"/>
          <w:bCs w:val="0"/>
          <w:szCs w:val="24"/>
          <w:rtl/>
        </w:rPr>
        <w:t>% ו-</w:t>
      </w:r>
      <w:r w:rsidR="004C1B1B">
        <w:rPr>
          <w:rFonts w:ascii="Arial" w:hAnsi="Arial" w:cs="Arial" w:hint="cs"/>
          <w:b w:val="0"/>
          <w:bCs w:val="0"/>
          <w:szCs w:val="24"/>
          <w:rtl/>
        </w:rPr>
        <w:t>24.</w:t>
      </w:r>
      <w:r w:rsidR="0066646B">
        <w:rPr>
          <w:rFonts w:ascii="Arial" w:hAnsi="Arial" w:cs="Arial" w:hint="cs"/>
          <w:b w:val="0"/>
          <w:bCs w:val="0"/>
          <w:szCs w:val="24"/>
          <w:rtl/>
        </w:rPr>
        <w:t>1</w:t>
      </w:r>
      <w:r w:rsidR="00A141E1" w:rsidRPr="004C1B1B">
        <w:rPr>
          <w:rFonts w:ascii="Arial" w:hAnsi="Arial" w:cs="Arial"/>
          <w:b w:val="0"/>
          <w:bCs w:val="0"/>
          <w:szCs w:val="24"/>
          <w:rtl/>
        </w:rPr>
        <w:t>%</w:t>
      </w:r>
      <w:r w:rsidR="00D515A3">
        <w:rPr>
          <w:rFonts w:ascii="Arial" w:hAnsi="Arial" w:cs="Arial" w:hint="cs"/>
          <w:b w:val="0"/>
          <w:bCs w:val="0"/>
          <w:szCs w:val="24"/>
          <w:rtl/>
        </w:rPr>
        <w:t>,</w:t>
      </w:r>
      <w:r w:rsidR="00A141E1" w:rsidRPr="004C1B1B">
        <w:rPr>
          <w:rFonts w:ascii="Arial" w:hAnsi="Arial" w:cs="Arial"/>
          <w:b w:val="0"/>
          <w:bCs w:val="0"/>
          <w:szCs w:val="24"/>
          <w:rtl/>
        </w:rPr>
        <w:t xml:space="preserve"> בהתאמה (תרשים 5)</w:t>
      </w:r>
      <w:r w:rsidR="00D313A0" w:rsidRPr="004C1B1B">
        <w:rPr>
          <w:rFonts w:ascii="Arial" w:hAnsi="Arial" w:cs="Arial"/>
          <w:b w:val="0"/>
          <w:bCs w:val="0"/>
          <w:szCs w:val="24"/>
          <w:rtl/>
        </w:rPr>
        <w:t>.</w:t>
      </w:r>
    </w:p>
    <w:p w14:paraId="27425670" w14:textId="77777777" w:rsidR="005E0CA4" w:rsidRPr="004C1B1B" w:rsidRDefault="00143828" w:rsidP="00AB6BCE">
      <w:pPr>
        <w:pStyle w:val="Heading3"/>
        <w:jc w:val="left"/>
        <w:rPr>
          <w:rtl/>
        </w:rPr>
      </w:pPr>
      <w:r w:rsidRPr="004C1B1B">
        <w:rPr>
          <w:rtl/>
        </w:rPr>
        <w:t>גמר בנייה</w:t>
      </w:r>
    </w:p>
    <w:p w14:paraId="36FADA62" w14:textId="3267D233" w:rsidR="00BC485F" w:rsidRPr="004C1B1B" w:rsidRDefault="00293C76" w:rsidP="00AB6BCE">
      <w:pPr>
        <w:pStyle w:val="ListParagraph"/>
        <w:numPr>
          <w:ilvl w:val="0"/>
          <w:numId w:val="39"/>
        </w:numPr>
        <w:spacing w:before="120" w:line="360" w:lineRule="auto"/>
        <w:rPr>
          <w:rFonts w:ascii="Arial" w:hAnsi="Arial" w:cs="Arial"/>
          <w:b w:val="0"/>
          <w:bCs w:val="0"/>
          <w:szCs w:val="24"/>
        </w:rPr>
      </w:pPr>
      <w:r w:rsidRPr="004C1B1B">
        <w:rPr>
          <w:rFonts w:ascii="Arial" w:hAnsi="Arial" w:cs="Arial"/>
          <w:b w:val="0"/>
          <w:bCs w:val="0"/>
          <w:szCs w:val="24"/>
          <w:rtl/>
          <w:lang w:val="he-IL"/>
        </w:rPr>
        <w:t>בחודשים אפריל 2021-מרץ 2022</w:t>
      </w:r>
      <w:r w:rsidR="00C909D2" w:rsidRPr="004C1B1B">
        <w:rPr>
          <w:rFonts w:ascii="Arial" w:hAnsi="Arial" w:cs="Arial"/>
          <w:b w:val="0"/>
          <w:bCs w:val="0"/>
          <w:szCs w:val="24"/>
          <w:rtl/>
        </w:rPr>
        <w:t>,</w:t>
      </w:r>
      <w:r w:rsidR="00143828" w:rsidRPr="004C1B1B">
        <w:rPr>
          <w:rFonts w:ascii="Arial" w:hAnsi="Arial" w:cs="Arial"/>
          <w:szCs w:val="24"/>
          <w:rtl/>
        </w:rPr>
        <w:t xml:space="preserve"> </w:t>
      </w:r>
      <w:r w:rsidR="00143828" w:rsidRPr="004C1B1B">
        <w:rPr>
          <w:rFonts w:ascii="Arial" w:hAnsi="Arial" w:cs="Arial"/>
          <w:b w:val="0"/>
          <w:bCs w:val="0"/>
          <w:szCs w:val="24"/>
          <w:rtl/>
        </w:rPr>
        <w:t>הסתכם שטח גמר הבנייה לכל הייעודים ב</w:t>
      </w:r>
      <w:r w:rsidR="00143828" w:rsidRPr="004C1B1B">
        <w:rPr>
          <w:rFonts w:ascii="Arial" w:hAnsi="Arial" w:cs="Arial"/>
          <w:b w:val="0"/>
          <w:bCs w:val="0"/>
          <w:szCs w:val="24"/>
        </w:rPr>
        <w:t>-</w:t>
      </w:r>
      <w:r w:rsidR="00262E47" w:rsidRPr="004C1B1B">
        <w:rPr>
          <w:rFonts w:ascii="Arial" w:hAnsi="Arial" w:cs="Arial"/>
          <w:b w:val="0"/>
          <w:bCs w:val="0"/>
          <w:szCs w:val="24"/>
          <w:rtl/>
        </w:rPr>
        <w:t>11</w:t>
      </w:r>
      <w:r w:rsidR="007F778B" w:rsidRPr="004C1B1B">
        <w:rPr>
          <w:rFonts w:ascii="Arial" w:hAnsi="Arial" w:cs="Arial"/>
          <w:b w:val="0"/>
          <w:bCs w:val="0"/>
          <w:szCs w:val="24"/>
          <w:rtl/>
        </w:rPr>
        <w:t>.</w:t>
      </w:r>
      <w:r w:rsidR="001B6EA8" w:rsidRPr="004C1B1B">
        <w:rPr>
          <w:rFonts w:ascii="Arial" w:hAnsi="Arial" w:cs="Arial"/>
          <w:b w:val="0"/>
          <w:bCs w:val="0"/>
          <w:szCs w:val="24"/>
          <w:rtl/>
        </w:rPr>
        <w:t>9</w:t>
      </w:r>
      <w:r w:rsidR="00143828" w:rsidRPr="004C1B1B">
        <w:rPr>
          <w:rFonts w:ascii="Arial" w:hAnsi="Arial" w:cs="Arial"/>
          <w:b w:val="0"/>
          <w:bCs w:val="0"/>
          <w:szCs w:val="24"/>
          <w:rtl/>
        </w:rPr>
        <w:t xml:space="preserve"> מיליון מ"ר</w:t>
      </w:r>
      <w:r w:rsidR="00885BD1" w:rsidRPr="004C1B1B">
        <w:rPr>
          <w:rFonts w:ascii="Arial" w:hAnsi="Arial" w:cs="Arial" w:hint="cs"/>
          <w:b w:val="0"/>
          <w:bCs w:val="0"/>
          <w:szCs w:val="24"/>
          <w:rtl/>
        </w:rPr>
        <w:t>.</w:t>
      </w:r>
    </w:p>
    <w:p w14:paraId="5098B752" w14:textId="3A8F7773" w:rsidR="005E0CA4" w:rsidRPr="004C1B1B" w:rsidRDefault="00143828" w:rsidP="00B65D35">
      <w:pPr>
        <w:pStyle w:val="ListParagraph"/>
        <w:numPr>
          <w:ilvl w:val="0"/>
          <w:numId w:val="39"/>
        </w:numPr>
        <w:spacing w:before="120" w:line="360" w:lineRule="auto"/>
        <w:rPr>
          <w:rFonts w:ascii="Arial" w:hAnsi="Arial" w:cs="Arial"/>
          <w:b w:val="0"/>
          <w:bCs w:val="0"/>
          <w:szCs w:val="24"/>
        </w:rPr>
      </w:pPr>
      <w:r w:rsidRPr="004C1B1B">
        <w:rPr>
          <w:rFonts w:ascii="Arial" w:hAnsi="Arial" w:cs="Arial"/>
          <w:b w:val="0"/>
          <w:bCs w:val="0"/>
          <w:szCs w:val="24"/>
          <w:rtl/>
        </w:rPr>
        <w:t xml:space="preserve">מכלל שטח </w:t>
      </w:r>
      <w:r w:rsidR="005D4340" w:rsidRPr="004C1B1B">
        <w:rPr>
          <w:rFonts w:ascii="Arial" w:hAnsi="Arial" w:cs="Arial"/>
          <w:b w:val="0"/>
          <w:bCs w:val="0"/>
          <w:szCs w:val="24"/>
          <w:rtl/>
        </w:rPr>
        <w:t xml:space="preserve">גמר הבנייה </w:t>
      </w:r>
      <w:r w:rsidR="00293C76" w:rsidRPr="004C1B1B">
        <w:rPr>
          <w:rFonts w:ascii="Arial" w:hAnsi="Arial" w:cs="Arial"/>
          <w:b w:val="0"/>
          <w:bCs w:val="0"/>
          <w:szCs w:val="24"/>
          <w:rtl/>
          <w:lang w:val="he-IL"/>
        </w:rPr>
        <w:t>בחודשים אפריל 2021-מרץ 2022</w:t>
      </w:r>
      <w:r w:rsidRPr="004C1B1B">
        <w:rPr>
          <w:rFonts w:ascii="Arial" w:hAnsi="Arial" w:cs="Arial"/>
          <w:b w:val="0"/>
          <w:bCs w:val="0"/>
          <w:szCs w:val="24"/>
          <w:rtl/>
        </w:rPr>
        <w:t>, כ</w:t>
      </w:r>
      <w:r w:rsidRPr="004C1B1B">
        <w:rPr>
          <w:rFonts w:ascii="Arial" w:hAnsi="Arial" w:cs="Arial"/>
          <w:b w:val="0"/>
          <w:bCs w:val="0"/>
          <w:szCs w:val="24"/>
        </w:rPr>
        <w:t>-</w:t>
      </w:r>
      <w:r w:rsidR="001B6EA8" w:rsidRPr="004C1B1B">
        <w:rPr>
          <w:rFonts w:ascii="Arial" w:hAnsi="Arial" w:cs="Arial"/>
          <w:b w:val="0"/>
          <w:bCs w:val="0"/>
          <w:szCs w:val="24"/>
          <w:rtl/>
        </w:rPr>
        <w:t>70.</w:t>
      </w:r>
      <w:r w:rsidR="00B65D35" w:rsidRPr="004C1B1B">
        <w:rPr>
          <w:rFonts w:ascii="Arial" w:hAnsi="Arial" w:cs="Arial" w:hint="cs"/>
          <w:b w:val="0"/>
          <w:bCs w:val="0"/>
          <w:szCs w:val="24"/>
          <w:rtl/>
        </w:rPr>
        <w:t>8</w:t>
      </w:r>
      <w:r w:rsidRPr="004C1B1B">
        <w:rPr>
          <w:rFonts w:ascii="Arial" w:hAnsi="Arial" w:cs="Arial"/>
          <w:b w:val="0"/>
          <w:bCs w:val="0"/>
          <w:szCs w:val="24"/>
          <w:rtl/>
        </w:rPr>
        <w:t>% נועד לבנייה למגורים</w:t>
      </w:r>
      <w:r w:rsidR="005D4340" w:rsidRPr="004C1B1B">
        <w:rPr>
          <w:rFonts w:ascii="Arial" w:hAnsi="Arial" w:cs="Arial"/>
          <w:b w:val="0"/>
          <w:bCs w:val="0"/>
          <w:szCs w:val="24"/>
          <w:rtl/>
        </w:rPr>
        <w:t xml:space="preserve"> וכ-</w:t>
      </w:r>
      <w:r w:rsidR="001B6EA8" w:rsidRPr="004C1B1B">
        <w:rPr>
          <w:rFonts w:ascii="Arial" w:hAnsi="Arial" w:cs="Arial"/>
          <w:b w:val="0"/>
          <w:bCs w:val="0"/>
          <w:szCs w:val="24"/>
          <w:rtl/>
        </w:rPr>
        <w:t>29.</w:t>
      </w:r>
      <w:r w:rsidR="00B65D35" w:rsidRPr="004C1B1B">
        <w:rPr>
          <w:rFonts w:ascii="Arial" w:hAnsi="Arial" w:cs="Arial" w:hint="cs"/>
          <w:b w:val="0"/>
          <w:bCs w:val="0"/>
          <w:szCs w:val="24"/>
          <w:rtl/>
        </w:rPr>
        <w:t>2</w:t>
      </w:r>
      <w:r w:rsidR="001B6EA8" w:rsidRPr="004C1B1B">
        <w:rPr>
          <w:rFonts w:ascii="Arial" w:hAnsi="Arial" w:cs="Arial"/>
          <w:b w:val="0"/>
          <w:bCs w:val="0"/>
          <w:szCs w:val="24"/>
          <w:rtl/>
        </w:rPr>
        <w:t>%</w:t>
      </w:r>
      <w:r w:rsidR="005D4340" w:rsidRPr="004C1B1B">
        <w:rPr>
          <w:rFonts w:ascii="Arial" w:hAnsi="Arial" w:cs="Arial"/>
          <w:b w:val="0"/>
          <w:bCs w:val="0"/>
          <w:szCs w:val="24"/>
          <w:rtl/>
        </w:rPr>
        <w:t xml:space="preserve"> </w:t>
      </w:r>
      <w:r w:rsidR="00263859">
        <w:rPr>
          <w:rFonts w:ascii="Arial" w:hAnsi="Arial" w:cs="Arial" w:hint="cs"/>
          <w:b w:val="0"/>
          <w:bCs w:val="0"/>
          <w:szCs w:val="24"/>
          <w:rtl/>
        </w:rPr>
        <w:t>-</w:t>
      </w:r>
      <w:r w:rsidR="00885BD1" w:rsidRPr="004C1B1B">
        <w:rPr>
          <w:rFonts w:ascii="Arial" w:hAnsi="Arial" w:cs="Arial" w:hint="cs"/>
          <w:b w:val="0"/>
          <w:bCs w:val="0"/>
          <w:szCs w:val="24"/>
          <w:rtl/>
        </w:rPr>
        <w:t xml:space="preserve"> </w:t>
      </w:r>
      <w:r w:rsidR="005D4340" w:rsidRPr="004C1B1B">
        <w:rPr>
          <w:rFonts w:ascii="Arial" w:hAnsi="Arial" w:cs="Arial"/>
          <w:b w:val="0"/>
          <w:bCs w:val="0"/>
          <w:szCs w:val="24"/>
          <w:rtl/>
        </w:rPr>
        <w:t>לבנייה שלא למגורים</w:t>
      </w:r>
      <w:r w:rsidR="00716C79" w:rsidRPr="004C1B1B">
        <w:rPr>
          <w:rFonts w:ascii="Arial" w:hAnsi="Arial" w:cs="Arial"/>
          <w:b w:val="0"/>
          <w:bCs w:val="0"/>
          <w:szCs w:val="24"/>
          <w:rtl/>
        </w:rPr>
        <w:t>.</w:t>
      </w:r>
      <w:r w:rsidR="00716C79" w:rsidRPr="004C1B1B">
        <w:rPr>
          <w:rFonts w:ascii="Arial" w:hAnsi="Arial" w:cs="Arial"/>
          <w:rtl/>
        </w:rPr>
        <w:t xml:space="preserve"> </w:t>
      </w:r>
    </w:p>
    <w:p w14:paraId="10FE2A50" w14:textId="77777777" w:rsidR="0037085B" w:rsidRDefault="00C036E1" w:rsidP="00D950CD">
      <w:pPr>
        <w:spacing w:before="360" w:line="360" w:lineRule="auto"/>
        <w:jc w:val="center"/>
        <w:rPr>
          <w:rFonts w:ascii="Arial" w:eastAsiaTheme="minorEastAsia" w:hAnsi="Arial" w:cs="Arial"/>
          <w:color w:val="000000"/>
          <w:szCs w:val="24"/>
          <w:rtl/>
          <w:lang w:eastAsia="en-US"/>
        </w:rPr>
      </w:pPr>
      <w:r w:rsidRPr="004C1B1B">
        <w:rPr>
          <w:rFonts w:ascii="Arial" w:eastAsiaTheme="minorEastAsia" w:hAnsi="Arial" w:cs="Arial"/>
          <w:color w:val="000000"/>
          <w:szCs w:val="24"/>
          <w:rtl/>
          <w:lang w:eastAsia="en-US"/>
        </w:rPr>
        <w:t>תרשים 5</w:t>
      </w:r>
      <w:r w:rsidR="00885BD1" w:rsidRPr="004C1B1B">
        <w:rPr>
          <w:rFonts w:ascii="Arial" w:eastAsiaTheme="minorEastAsia" w:hAnsi="Arial" w:cs="Arial" w:hint="cs"/>
          <w:color w:val="000000"/>
          <w:szCs w:val="24"/>
          <w:rtl/>
          <w:lang w:eastAsia="en-US"/>
        </w:rPr>
        <w:t xml:space="preserve"> -</w:t>
      </w:r>
      <w:r w:rsidRPr="004C1B1B">
        <w:rPr>
          <w:rFonts w:ascii="Arial" w:eastAsiaTheme="minorEastAsia" w:hAnsi="Arial" w:cs="Arial"/>
          <w:color w:val="000000"/>
          <w:szCs w:val="24"/>
          <w:rtl/>
          <w:lang w:eastAsia="en-US"/>
        </w:rPr>
        <w:t xml:space="preserve"> אחוז </w:t>
      </w:r>
      <w:r w:rsidR="00445550" w:rsidRPr="004C1B1B">
        <w:rPr>
          <w:rFonts w:ascii="Arial" w:eastAsiaTheme="minorEastAsia" w:hAnsi="Arial" w:cs="Arial" w:hint="cs"/>
          <w:color w:val="000000"/>
          <w:szCs w:val="24"/>
          <w:rtl/>
          <w:lang w:eastAsia="en-US"/>
        </w:rPr>
        <w:t xml:space="preserve">מתוך </w:t>
      </w:r>
      <w:r w:rsidRPr="004C1B1B">
        <w:rPr>
          <w:rFonts w:ascii="Arial" w:eastAsiaTheme="minorEastAsia" w:hAnsi="Arial" w:cs="Arial"/>
          <w:color w:val="000000"/>
          <w:szCs w:val="24"/>
          <w:rtl/>
          <w:lang w:eastAsia="en-US"/>
        </w:rPr>
        <w:t xml:space="preserve">שטח הבנייה שלא למגורים לפי ייעוד ושלב בנייה, </w:t>
      </w:r>
      <w:r w:rsidR="000119DC" w:rsidRPr="004C1B1B">
        <w:rPr>
          <w:rFonts w:ascii="Arial" w:eastAsiaTheme="minorEastAsia" w:hAnsi="Arial" w:cs="Arial" w:hint="cs"/>
          <w:color w:val="000000"/>
          <w:szCs w:val="24"/>
          <w:rtl/>
          <w:lang w:eastAsia="en-US"/>
        </w:rPr>
        <w:t xml:space="preserve">אפריל </w:t>
      </w:r>
      <w:r w:rsidRPr="004C1B1B">
        <w:rPr>
          <w:rFonts w:ascii="Arial" w:eastAsiaTheme="minorEastAsia" w:hAnsi="Arial" w:cs="Arial"/>
          <w:color w:val="000000"/>
          <w:szCs w:val="24"/>
          <w:rtl/>
          <w:lang w:eastAsia="en-US"/>
        </w:rPr>
        <w:t>2021</w:t>
      </w:r>
      <w:r w:rsidR="000119DC" w:rsidRPr="004C1B1B">
        <w:rPr>
          <w:rFonts w:ascii="Arial" w:eastAsiaTheme="minorEastAsia" w:hAnsi="Arial" w:cs="Arial" w:hint="cs"/>
          <w:color w:val="000000"/>
          <w:szCs w:val="24"/>
          <w:rtl/>
          <w:lang w:eastAsia="en-US"/>
        </w:rPr>
        <w:t>-מרץ 2022</w:t>
      </w:r>
    </w:p>
    <w:p w14:paraId="3D50659C" w14:textId="797B79D7" w:rsidR="00A141E1" w:rsidRDefault="0066646B" w:rsidP="00D950CD">
      <w:pPr>
        <w:spacing w:before="360" w:line="360" w:lineRule="auto"/>
        <w:jc w:val="center"/>
        <w:rPr>
          <w:rFonts w:asciiTheme="minorBidi" w:hAnsiTheme="minorBidi" w:cstheme="minorBidi"/>
          <w:b w:val="0"/>
          <w:bCs w:val="0"/>
          <w:szCs w:val="24"/>
          <w:rtl/>
        </w:rPr>
      </w:pPr>
      <w:r>
        <w:rPr>
          <w:rFonts w:ascii="Arial" w:eastAsiaTheme="minorEastAsia" w:hAnsi="Arial" w:cs="Arial"/>
          <w:noProof/>
          <w:color w:val="000000"/>
          <w:szCs w:val="24"/>
          <w:rtl/>
          <w:lang w:eastAsia="en-US"/>
        </w:rPr>
        <w:drawing>
          <wp:inline distT="0" distB="0" distL="0" distR="0" wp14:anchorId="49F90C19" wp14:editId="19B1B2E2">
            <wp:extent cx="4470400" cy="3965145"/>
            <wp:effectExtent l="0" t="0" r="6350" b="0"/>
            <wp:docPr id="3" name="תמונה 3" descr="תרשים 5 - אחוז מתוך שטח הבנייה שלא למגורים לפי ייעוד ושלב בנייה, אפריל 2021-מרץ " title="תרשים 5 - אחוז מתוך שטח הבנייה שלא למגורים לפי ייעוד ושלב בנייה, אפריל 2021-מרץ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8451" cy="3998896"/>
                    </a:xfrm>
                    <a:prstGeom prst="rect">
                      <a:avLst/>
                    </a:prstGeom>
                    <a:noFill/>
                  </pic:spPr>
                </pic:pic>
              </a:graphicData>
            </a:graphic>
          </wp:inline>
        </w:drawing>
      </w:r>
    </w:p>
    <w:p w14:paraId="245C389B" w14:textId="23FBBA00" w:rsidR="00143828" w:rsidRDefault="00143828" w:rsidP="00F81F76">
      <w:pPr>
        <w:spacing w:before="240" w:after="120" w:line="360" w:lineRule="auto"/>
        <w:rPr>
          <w:rFonts w:asciiTheme="minorBidi" w:hAnsiTheme="minorBidi" w:cstheme="minorBidi"/>
          <w:szCs w:val="24"/>
          <w:rtl/>
        </w:rPr>
      </w:pPr>
      <w:r w:rsidRPr="00493FFE">
        <w:rPr>
          <w:rFonts w:asciiTheme="minorBidi" w:hAnsiTheme="minorBidi" w:cstheme="minorBidi"/>
          <w:szCs w:val="24"/>
          <w:rtl/>
        </w:rPr>
        <w:t xml:space="preserve">* ההודעה הבאה "התחלות וגמר בנייה </w:t>
      </w:r>
      <w:r w:rsidR="009539C4" w:rsidRPr="00493FFE">
        <w:rPr>
          <w:rFonts w:asciiTheme="minorBidi" w:hAnsiTheme="minorBidi" w:cstheme="minorBidi"/>
          <w:szCs w:val="24"/>
          <w:rtl/>
        </w:rPr>
        <w:t xml:space="preserve">בתקופה </w:t>
      </w:r>
      <w:r w:rsidR="00F81F76">
        <w:rPr>
          <w:rFonts w:asciiTheme="minorBidi" w:hAnsiTheme="minorBidi" w:cstheme="minorBidi" w:hint="cs"/>
          <w:szCs w:val="24"/>
          <w:rtl/>
        </w:rPr>
        <w:t>יולי</w:t>
      </w:r>
      <w:r w:rsidR="000C6F6E">
        <w:rPr>
          <w:rFonts w:asciiTheme="minorBidi" w:hAnsiTheme="minorBidi" w:cstheme="minorBidi" w:hint="cs"/>
          <w:szCs w:val="24"/>
          <w:rtl/>
        </w:rPr>
        <w:t xml:space="preserve"> 2021</w:t>
      </w:r>
      <w:r w:rsidR="009539C4" w:rsidRPr="00493FFE">
        <w:rPr>
          <w:rFonts w:asciiTheme="minorBidi" w:hAnsiTheme="minorBidi" w:cstheme="minorBidi"/>
          <w:szCs w:val="24"/>
          <w:rtl/>
        </w:rPr>
        <w:t>-</w:t>
      </w:r>
      <w:r w:rsidR="00F81F76">
        <w:rPr>
          <w:rFonts w:asciiTheme="minorBidi" w:hAnsiTheme="minorBidi" w:cstheme="minorBidi" w:hint="cs"/>
          <w:szCs w:val="24"/>
          <w:rtl/>
        </w:rPr>
        <w:t xml:space="preserve">יוני </w:t>
      </w:r>
      <w:r w:rsidR="001E1366">
        <w:rPr>
          <w:rFonts w:asciiTheme="minorBidi" w:hAnsiTheme="minorBidi" w:cstheme="minorBidi" w:hint="cs"/>
          <w:szCs w:val="24"/>
          <w:rtl/>
        </w:rPr>
        <w:t>2022</w:t>
      </w:r>
      <w:r w:rsidRPr="00493FFE">
        <w:rPr>
          <w:rFonts w:asciiTheme="minorBidi" w:hAnsiTheme="minorBidi" w:cstheme="minorBidi"/>
          <w:szCs w:val="24"/>
          <w:rtl/>
        </w:rPr>
        <w:t>" תפורסם ב-</w:t>
      </w:r>
      <w:r w:rsidR="001E1366">
        <w:rPr>
          <w:rFonts w:asciiTheme="minorBidi" w:hAnsiTheme="minorBidi" w:cstheme="minorBidi" w:hint="cs"/>
          <w:szCs w:val="24"/>
          <w:rtl/>
        </w:rPr>
        <w:t xml:space="preserve">20 </w:t>
      </w:r>
      <w:r w:rsidR="00F81F76">
        <w:rPr>
          <w:rFonts w:asciiTheme="minorBidi" w:hAnsiTheme="minorBidi" w:cstheme="minorBidi" w:hint="cs"/>
          <w:szCs w:val="24"/>
          <w:rtl/>
        </w:rPr>
        <w:t>בספטמבר</w:t>
      </w:r>
      <w:r w:rsidRPr="00493FFE">
        <w:rPr>
          <w:rFonts w:asciiTheme="minorBidi" w:hAnsiTheme="minorBidi" w:cstheme="minorBidi"/>
          <w:szCs w:val="24"/>
          <w:rtl/>
        </w:rPr>
        <w:t xml:space="preserve"> </w:t>
      </w:r>
      <w:r w:rsidR="001E1366">
        <w:rPr>
          <w:rFonts w:asciiTheme="minorBidi" w:hAnsiTheme="minorBidi" w:cstheme="minorBidi" w:hint="cs"/>
          <w:szCs w:val="24"/>
          <w:rtl/>
        </w:rPr>
        <w:t>2022</w:t>
      </w:r>
      <w:r w:rsidRPr="00493FFE">
        <w:rPr>
          <w:rFonts w:asciiTheme="minorBidi" w:hAnsiTheme="minorBidi" w:cstheme="minorBidi"/>
          <w:szCs w:val="24"/>
          <w:rtl/>
        </w:rPr>
        <w:t>.</w:t>
      </w:r>
    </w:p>
    <w:p w14:paraId="3BAC4210" w14:textId="77777777" w:rsidR="00A90C71" w:rsidRDefault="00A90C71" w:rsidP="00A90C71">
      <w:pPr>
        <w:pStyle w:val="Heading2"/>
      </w:pPr>
      <w:r>
        <w:rPr>
          <w:rFonts w:hint="cs"/>
          <w:rtl/>
        </w:rPr>
        <w:t xml:space="preserve">הגדרות והסברים </w:t>
      </w:r>
    </w:p>
    <w:p w14:paraId="5A6F3EE5" w14:textId="77777777" w:rsidR="00A90C71" w:rsidRPr="0050722B" w:rsidRDefault="00A90C71" w:rsidP="00A90C71">
      <w:pPr>
        <w:spacing w:before="240" w:line="360" w:lineRule="auto"/>
        <w:rPr>
          <w:rFonts w:ascii="Arial" w:hAnsi="Arial" w:cs="Arial"/>
          <w:bCs w:val="0"/>
          <w:szCs w:val="24"/>
        </w:rPr>
      </w:pPr>
      <w:r w:rsidRPr="0050722B">
        <w:rPr>
          <w:rFonts w:ascii="Arial" w:hAnsi="Arial" w:cs="Arial"/>
          <w:szCs w:val="24"/>
          <w:rtl/>
        </w:rPr>
        <w:t>התחלת בנייה</w:t>
      </w:r>
      <w:r w:rsidRPr="0050722B">
        <w:rPr>
          <w:rFonts w:ascii="Arial" w:hAnsi="Arial" w:cs="Arial"/>
          <w:b w:val="0"/>
          <w:bCs w:val="0"/>
          <w:szCs w:val="24"/>
          <w:rtl/>
        </w:rPr>
        <w:t xml:space="preserve"> -</w:t>
      </w:r>
      <w:r w:rsidRPr="0050722B">
        <w:rPr>
          <w:rFonts w:ascii="Arial" w:hAnsi="Arial" w:cs="Arial"/>
          <w:bCs w:val="0"/>
          <w:szCs w:val="24"/>
          <w:rtl/>
        </w:rPr>
        <w:t xml:space="preserve"> </w:t>
      </w:r>
      <w:r w:rsidRPr="0050722B">
        <w:rPr>
          <w:rFonts w:ascii="Arial" w:hAnsi="Arial" w:cs="Arial"/>
          <w:b w:val="0"/>
          <w:bCs w:val="0"/>
          <w:szCs w:val="24"/>
          <w:rtl/>
        </w:rPr>
        <w:t>התחלת חפירת היסודות של בניין. מועד התחלת הבנייה של דירה הוא מועד התחלת הבנייה של הבניין שבו היא ממוקמת</w:t>
      </w:r>
      <w:r w:rsidRPr="0050722B">
        <w:rPr>
          <w:rFonts w:ascii="Arial" w:hAnsi="Arial" w:cs="Arial"/>
          <w:bCs w:val="0"/>
          <w:szCs w:val="24"/>
          <w:rtl/>
        </w:rPr>
        <w:t>.</w:t>
      </w:r>
    </w:p>
    <w:p w14:paraId="78CCCFBF" w14:textId="77777777" w:rsidR="00A90C71" w:rsidRPr="0050722B" w:rsidRDefault="00A90C71" w:rsidP="00A90C71">
      <w:pPr>
        <w:tabs>
          <w:tab w:val="left" w:pos="851"/>
        </w:tabs>
        <w:spacing w:before="60" w:line="360" w:lineRule="auto"/>
        <w:rPr>
          <w:rFonts w:ascii="Arial" w:hAnsi="Arial" w:cs="Arial"/>
          <w:b w:val="0"/>
          <w:bCs w:val="0"/>
          <w:szCs w:val="24"/>
          <w:rtl/>
        </w:rPr>
      </w:pPr>
      <w:r w:rsidRPr="0050722B">
        <w:rPr>
          <w:rFonts w:ascii="Arial" w:hAnsi="Arial" w:cs="Arial"/>
          <w:szCs w:val="24"/>
          <w:rtl/>
        </w:rPr>
        <w:t xml:space="preserve">גמר בנייה </w:t>
      </w:r>
      <w:r w:rsidRPr="0050722B">
        <w:rPr>
          <w:rFonts w:ascii="Arial" w:hAnsi="Arial" w:cs="Arial"/>
          <w:b w:val="0"/>
          <w:bCs w:val="0"/>
          <w:szCs w:val="24"/>
          <w:rtl/>
        </w:rPr>
        <w:t>-</w:t>
      </w:r>
      <w:r w:rsidRPr="0050722B">
        <w:rPr>
          <w:rFonts w:ascii="Arial" w:hAnsi="Arial" w:cs="Arial"/>
          <w:szCs w:val="24"/>
          <w:rtl/>
        </w:rPr>
        <w:t xml:space="preserve"> </w:t>
      </w:r>
      <w:r w:rsidRPr="0050722B">
        <w:rPr>
          <w:rFonts w:ascii="Arial" w:hAnsi="Arial" w:cs="Arial"/>
          <w:b w:val="0"/>
          <w:bCs w:val="0"/>
          <w:szCs w:val="24"/>
          <w:rtl/>
        </w:rPr>
        <w:t>השלמת הבנייה של בניין או תחילת השימוש במחצית שטחו לפחות (המוקדמת מהן). הסטטיסטיקה של גמר בנייה מתייחסת למספר הדירות או הבניינים שבנייתם הושלמה. גמר בנייה של דירה הוא גמר הבנייה של הבניין שבו היא ממוקמת. לעומת זאת</w:t>
      </w:r>
      <w:r w:rsidRPr="0050722B">
        <w:rPr>
          <w:rFonts w:ascii="Arial" w:hAnsi="Arial" w:cs="Arial" w:hint="cs"/>
          <w:b w:val="0"/>
          <w:bCs w:val="0"/>
          <w:szCs w:val="24"/>
          <w:rtl/>
        </w:rPr>
        <w:t>,</w:t>
      </w:r>
      <w:r w:rsidRPr="0050722B">
        <w:rPr>
          <w:rFonts w:ascii="Arial" w:hAnsi="Arial" w:cs="Arial"/>
          <w:b w:val="0"/>
          <w:bCs w:val="0"/>
          <w:szCs w:val="24"/>
          <w:rtl/>
        </w:rPr>
        <w:t xml:space="preserve"> בנתונים שמקורם במשרד הבינוי והשיכון (נתונים על בנייה ביוזמה ציבורית) נכללות במניין הדירות הגמורות כל הדירות שבנייתן הסתיימה, גם אם עדיין לא הסתיימה בנייתן של לפחות 50% מהדירות בבניין.</w:t>
      </w:r>
    </w:p>
    <w:p w14:paraId="644ADC8D" w14:textId="77777777" w:rsidR="00A90C71" w:rsidRPr="0050722B" w:rsidRDefault="00A90C71" w:rsidP="00A90C71">
      <w:pPr>
        <w:autoSpaceDE w:val="0"/>
        <w:autoSpaceDN w:val="0"/>
        <w:spacing w:before="60" w:line="360" w:lineRule="auto"/>
        <w:rPr>
          <w:rFonts w:ascii="Arial" w:hAnsi="Arial" w:cs="Arial"/>
          <w:b w:val="0"/>
          <w:bCs w:val="0"/>
          <w:szCs w:val="24"/>
          <w:rtl/>
        </w:rPr>
      </w:pPr>
      <w:r w:rsidRPr="001221A3">
        <w:rPr>
          <w:rFonts w:ascii="Arial" w:hAnsi="Arial" w:cs="Arial"/>
          <w:szCs w:val="24"/>
          <w:rtl/>
        </w:rPr>
        <w:t xml:space="preserve">בניין/דירה בבנייה פעילה </w:t>
      </w:r>
      <w:r w:rsidRPr="001221A3">
        <w:rPr>
          <w:rFonts w:ascii="Arial" w:hAnsi="Arial" w:cs="Arial"/>
          <w:b w:val="0"/>
          <w:bCs w:val="0"/>
          <w:szCs w:val="24"/>
          <w:rtl/>
        </w:rPr>
        <w:t>- בניין בתהליך בנייה פעיל או דירה בבניין שנמצא בתהליך בנייה פעיל, לא כולל בניינים שבנייתם הופסקה. בנתוני משרד הבינוי והשיכון נכללים גם בניינים שבנייתם הופסקה.</w:t>
      </w:r>
    </w:p>
    <w:p w14:paraId="26FC0B54" w14:textId="77777777" w:rsidR="00A90C71" w:rsidRPr="0050722B" w:rsidRDefault="00A90C71" w:rsidP="00A90C71">
      <w:pPr>
        <w:autoSpaceDE w:val="0"/>
        <w:autoSpaceDN w:val="0"/>
        <w:spacing w:line="360" w:lineRule="auto"/>
        <w:rPr>
          <w:rFonts w:ascii="Arial" w:hAnsi="Arial" w:cs="Arial"/>
          <w:b w:val="0"/>
          <w:bCs w:val="0"/>
          <w:szCs w:val="24"/>
          <w:rtl/>
        </w:rPr>
      </w:pPr>
      <w:r w:rsidRPr="0050722B">
        <w:rPr>
          <w:rFonts w:ascii="Arial" w:hAnsi="Arial" w:cs="Arial"/>
          <w:szCs w:val="24"/>
          <w:rtl/>
        </w:rPr>
        <w:t xml:space="preserve">תמ"א 38 </w:t>
      </w:r>
      <w:r w:rsidRPr="0050722B">
        <w:rPr>
          <w:rFonts w:ascii="Arial" w:hAnsi="Arial" w:cs="Arial"/>
          <w:b w:val="0"/>
          <w:bCs w:val="0"/>
          <w:szCs w:val="24"/>
          <w:rtl/>
        </w:rPr>
        <w:t>- תוכנית מתאר ארצית המיועדת לחיזוק בניינים מפני רעידת אדמה.</w:t>
      </w:r>
    </w:p>
    <w:p w14:paraId="2E4B63E4" w14:textId="77777777" w:rsidR="00A90C71" w:rsidRPr="0050722B" w:rsidRDefault="00A90C71" w:rsidP="00A90C71">
      <w:pPr>
        <w:autoSpaceDE w:val="0"/>
        <w:autoSpaceDN w:val="0"/>
        <w:spacing w:line="360" w:lineRule="auto"/>
        <w:rPr>
          <w:rFonts w:ascii="Arial" w:hAnsi="Arial" w:cs="Arial"/>
          <w:b w:val="0"/>
          <w:bCs w:val="0"/>
          <w:szCs w:val="24"/>
          <w:rtl/>
        </w:rPr>
      </w:pPr>
      <w:r w:rsidRPr="0050722B">
        <w:rPr>
          <w:rFonts w:ascii="Arial" w:hAnsi="Arial" w:cs="Arial"/>
          <w:szCs w:val="24"/>
          <w:rtl/>
        </w:rPr>
        <w:t xml:space="preserve">תמ"א 38/2 </w:t>
      </w:r>
      <w:r w:rsidRPr="0050722B">
        <w:rPr>
          <w:rFonts w:ascii="Arial" w:hAnsi="Arial" w:cs="Arial"/>
          <w:b w:val="0"/>
          <w:bCs w:val="0"/>
          <w:szCs w:val="24"/>
          <w:rtl/>
        </w:rPr>
        <w:t>- מסלול מיוחד במסגרת תוכנית תמ"א 38 (ראו הגדרה לעיל), המאפשרת הריסה של בניין ובנייתו מחדש.</w:t>
      </w:r>
    </w:p>
    <w:p w14:paraId="1D43FB85" w14:textId="77777777" w:rsidR="00A90C71" w:rsidRPr="0050722B" w:rsidRDefault="00A90C71" w:rsidP="00A90C71">
      <w:pPr>
        <w:autoSpaceDE w:val="0"/>
        <w:autoSpaceDN w:val="0"/>
        <w:spacing w:line="360" w:lineRule="auto"/>
        <w:rPr>
          <w:rFonts w:ascii="Arial" w:hAnsi="Arial" w:cs="Arial"/>
          <w:b w:val="0"/>
          <w:bCs w:val="0"/>
          <w:szCs w:val="24"/>
          <w:rtl/>
        </w:rPr>
      </w:pPr>
      <w:r w:rsidRPr="0050722B">
        <w:rPr>
          <w:rFonts w:ascii="Arial" w:hAnsi="Arial" w:cs="Arial"/>
          <w:szCs w:val="24"/>
          <w:rtl/>
        </w:rPr>
        <w:t>היתרי לגיטימציה</w:t>
      </w:r>
      <w:r w:rsidRPr="0050722B">
        <w:rPr>
          <w:rFonts w:ascii="Arial" w:hAnsi="Arial" w:cs="Arial" w:hint="cs"/>
          <w:szCs w:val="24"/>
          <w:rtl/>
        </w:rPr>
        <w:t xml:space="preserve"> </w:t>
      </w:r>
      <w:r w:rsidRPr="0050722B">
        <w:rPr>
          <w:rFonts w:ascii="Arial" w:hAnsi="Arial" w:cs="Arial"/>
          <w:b w:val="0"/>
          <w:bCs w:val="0"/>
          <w:szCs w:val="24"/>
          <w:rtl/>
        </w:rPr>
        <w:t xml:space="preserve">- </w:t>
      </w:r>
      <w:r w:rsidRPr="0050722B">
        <w:rPr>
          <w:rFonts w:ascii="Arial" w:hAnsi="Arial" w:cs="Arial"/>
          <w:b w:val="0"/>
          <w:bCs w:val="0"/>
          <w:szCs w:val="24"/>
          <w:rtl/>
          <w:lang w:val="he-IL"/>
        </w:rPr>
        <w:t>היתרים לאישור בנייה קיימת שנבנתה בעבר ללא היתר בנייה.</w:t>
      </w:r>
    </w:p>
    <w:p w14:paraId="5414E10D" w14:textId="77777777" w:rsidR="00A90C71" w:rsidRPr="00A8328F" w:rsidRDefault="00A90C71" w:rsidP="00A90C71">
      <w:pPr>
        <w:pStyle w:val="Heading3"/>
        <w:jc w:val="left"/>
        <w:rPr>
          <w:rtl/>
        </w:rPr>
      </w:pPr>
      <w:r w:rsidRPr="00A8328F">
        <w:rPr>
          <w:rtl/>
        </w:rPr>
        <w:t>הסברים על סקר מעקב בנייה (סקר התחלות וגמר בנייה)</w:t>
      </w:r>
    </w:p>
    <w:p w14:paraId="400A915B" w14:textId="77777777" w:rsidR="00A90C71" w:rsidRDefault="00A90C71" w:rsidP="00A90C71">
      <w:pPr>
        <w:spacing w:before="120" w:line="360" w:lineRule="auto"/>
        <w:rPr>
          <w:rFonts w:ascii="Arial" w:hAnsi="Arial" w:cs="Arial"/>
          <w:b w:val="0"/>
          <w:bCs w:val="0"/>
          <w:szCs w:val="24"/>
          <w:rtl/>
        </w:rPr>
      </w:pPr>
      <w:r w:rsidRPr="0050722B">
        <w:rPr>
          <w:rFonts w:ascii="Arial" w:hAnsi="Arial" w:cs="Arial"/>
          <w:b w:val="0"/>
          <w:bCs w:val="0"/>
          <w:szCs w:val="24"/>
          <w:rtl/>
        </w:rPr>
        <w:t>הנתונים עשויים להתעדכן בשל דיווחים המתקבלים באיחור, ואת חלקם קשה להעריך מראש (כגון התחלות בנייה המתרחשות לפני מתן היתר בנייה). ניתן לפרסם את נתוני הסקר מאוחר יותר, ובכך לצמצם את היקף עדכון הנתונים</w:t>
      </w:r>
      <w:r>
        <w:rPr>
          <w:rFonts w:ascii="Arial" w:hAnsi="Arial" w:cs="Arial" w:hint="cs"/>
          <w:b w:val="0"/>
          <w:bCs w:val="0"/>
          <w:szCs w:val="24"/>
          <w:rtl/>
        </w:rPr>
        <w:t>.</w:t>
      </w:r>
      <w:r w:rsidRPr="0050722B">
        <w:rPr>
          <w:rFonts w:ascii="Arial" w:hAnsi="Arial" w:cs="Arial"/>
          <w:b w:val="0"/>
          <w:bCs w:val="0"/>
          <w:szCs w:val="24"/>
          <w:rtl/>
        </w:rPr>
        <w:t xml:space="preserve"> אבל בשל החשיבות שהלמ"ס מייחסת לפרסום שוטף של נתונים ולזמינותם, במיוחד בנושא זה שעומד במרכז ההתעניינות הציבורית, הלמ"ס מפרסמת את הנתונים </w:t>
      </w:r>
      <w:r w:rsidRPr="0050722B">
        <w:rPr>
          <w:rFonts w:ascii="Arial" w:hAnsi="Arial" w:cs="Arial" w:hint="cs"/>
          <w:b w:val="0"/>
          <w:bCs w:val="0"/>
          <w:szCs w:val="24"/>
          <w:rtl/>
        </w:rPr>
        <w:t xml:space="preserve">בהקדם, כלומר </w:t>
      </w:r>
      <w:r w:rsidRPr="0050722B">
        <w:rPr>
          <w:rFonts w:ascii="Arial" w:hAnsi="Arial" w:cs="Arial"/>
          <w:b w:val="0"/>
          <w:bCs w:val="0"/>
          <w:szCs w:val="24"/>
          <w:rtl/>
        </w:rPr>
        <w:t>כחודשיים וחצי מתום התקופה הנסקרת.</w:t>
      </w:r>
    </w:p>
    <w:p w14:paraId="70771D88" w14:textId="77777777" w:rsidR="00A90C71" w:rsidRPr="0050722B" w:rsidRDefault="00A90C71" w:rsidP="00A90C71">
      <w:pPr>
        <w:spacing w:before="120" w:line="360" w:lineRule="auto"/>
        <w:rPr>
          <w:rFonts w:ascii="Arial" w:hAnsi="Arial" w:cs="Arial"/>
          <w:b w:val="0"/>
          <w:bCs w:val="0"/>
          <w:szCs w:val="24"/>
          <w:rtl/>
        </w:rPr>
      </w:pPr>
      <w:r w:rsidRPr="0001331C">
        <w:rPr>
          <w:rFonts w:ascii="Arial" w:hAnsi="Arial" w:cs="Arial"/>
          <w:b w:val="0"/>
          <w:bCs w:val="0"/>
          <w:szCs w:val="24"/>
          <w:rtl/>
        </w:rPr>
        <w:t>החל בינואר 2019 הנתונים על התחלות בנייה ועל גמר בנייה מתבססים על סקר של הלמ"ס בלבד. (עד סוף שנת 2018 הנתונים הופקו משילוב של נתונים שבפיקוח משרד הבינוי והשיכון והתקבלו ממנו, ושל נתונים שהלמ"ס אוספת ומעבדת בעבור יתרת הבנייה במשק.)</w:t>
      </w:r>
    </w:p>
    <w:p w14:paraId="24B4E391" w14:textId="77777777" w:rsidR="00A90C71" w:rsidRDefault="00A90C71" w:rsidP="00A90C71">
      <w:pPr>
        <w:spacing w:before="120" w:line="360" w:lineRule="auto"/>
        <w:rPr>
          <w:rFonts w:ascii="Arial" w:hAnsi="Arial" w:cs="Arial"/>
          <w:b w:val="0"/>
          <w:bCs w:val="0"/>
          <w:szCs w:val="24"/>
          <w:rtl/>
        </w:rPr>
      </w:pPr>
      <w:r w:rsidRPr="004B6778">
        <w:rPr>
          <w:rFonts w:ascii="Arial" w:hAnsi="Arial" w:cs="Arial"/>
          <w:b w:val="0"/>
          <w:bCs w:val="0"/>
          <w:szCs w:val="24"/>
          <w:rtl/>
        </w:rPr>
        <w:t>במחצית השנייה של שנת 2020 בוצעו תהליכי שיפור וטיוב לזיהוי חוסרים ועיכובים בהיתרי הבנייה הנשלחים ללמ"ס ובהתאם התווספו נתונים להתחלות הבנייה החל בשנת 2017.</w:t>
      </w:r>
    </w:p>
    <w:p w14:paraId="4A8B0093" w14:textId="77777777" w:rsidR="00A90C71" w:rsidRPr="004B6778" w:rsidRDefault="00A90C71" w:rsidP="00A90C71">
      <w:pPr>
        <w:spacing w:line="360" w:lineRule="auto"/>
        <w:rPr>
          <w:rFonts w:ascii="Arial" w:hAnsi="Arial" w:cs="Arial"/>
          <w:b w:val="0"/>
          <w:bCs w:val="0"/>
          <w:szCs w:val="24"/>
          <w:rtl/>
        </w:rPr>
      </w:pPr>
      <w:r w:rsidRPr="0026794C">
        <w:rPr>
          <w:rFonts w:ascii="Arial" w:hAnsi="Arial" w:cs="Arial" w:hint="cs"/>
          <w:b w:val="0"/>
          <w:bCs w:val="0"/>
          <w:szCs w:val="24"/>
          <w:rtl/>
        </w:rPr>
        <w:t>במהלך שנת 2021 החל תהליך של קבלה ממוחשבת של היתרי הבנייה מוועדות התכנון והבנייה. התהליך החדש נועד לשפר את</w:t>
      </w:r>
      <w:r w:rsidRPr="0026794C">
        <w:rPr>
          <w:rFonts w:ascii="Arial" w:hAnsi="Arial" w:cs="Arial"/>
          <w:b w:val="0"/>
          <w:bCs w:val="0"/>
          <w:szCs w:val="24"/>
          <w:rtl/>
        </w:rPr>
        <w:t xml:space="preserve"> שלמות הנתונים ו</w:t>
      </w:r>
      <w:r>
        <w:rPr>
          <w:rFonts w:ascii="Arial" w:hAnsi="Arial" w:cs="Arial" w:hint="cs"/>
          <w:b w:val="0"/>
          <w:bCs w:val="0"/>
          <w:szCs w:val="24"/>
          <w:rtl/>
        </w:rPr>
        <w:t>ל</w:t>
      </w:r>
      <w:r w:rsidRPr="0026794C">
        <w:rPr>
          <w:rFonts w:ascii="Arial" w:hAnsi="Arial" w:cs="Arial" w:hint="cs"/>
          <w:b w:val="0"/>
          <w:bCs w:val="0"/>
          <w:szCs w:val="24"/>
          <w:rtl/>
        </w:rPr>
        <w:t>ייעל את</w:t>
      </w:r>
      <w:r w:rsidRPr="0026794C">
        <w:rPr>
          <w:rFonts w:ascii="Arial" w:hAnsi="Arial" w:cs="Arial"/>
          <w:b w:val="0"/>
          <w:bCs w:val="0"/>
          <w:szCs w:val="24"/>
          <w:rtl/>
        </w:rPr>
        <w:t xml:space="preserve"> העבודה מול וועדות התכנון </w:t>
      </w:r>
      <w:r w:rsidRPr="0026794C">
        <w:rPr>
          <w:rFonts w:ascii="Arial" w:hAnsi="Arial" w:cs="Arial" w:hint="cs"/>
          <w:b w:val="0"/>
          <w:bCs w:val="0"/>
          <w:szCs w:val="24"/>
          <w:rtl/>
        </w:rPr>
        <w:t>וכן להקל</w:t>
      </w:r>
      <w:r w:rsidRPr="0026794C">
        <w:rPr>
          <w:rFonts w:ascii="Arial" w:hAnsi="Arial" w:cs="Arial"/>
          <w:b w:val="0"/>
          <w:bCs w:val="0"/>
          <w:szCs w:val="24"/>
          <w:rtl/>
        </w:rPr>
        <w:t xml:space="preserve"> על נטל ההשבה.</w:t>
      </w:r>
      <w:r w:rsidRPr="0026794C">
        <w:rPr>
          <w:rFonts w:ascii="Arial" w:hAnsi="Arial" w:cs="Arial" w:hint="cs"/>
          <w:b w:val="0"/>
          <w:bCs w:val="0"/>
          <w:szCs w:val="24"/>
          <w:rtl/>
        </w:rPr>
        <w:t xml:space="preserve"> למהלך השלכות על נתוני העבר וצפויים עדכונים לאחור עד להשלמת המהלך.</w:t>
      </w:r>
    </w:p>
    <w:p w14:paraId="51A1EB81" w14:textId="1742D684" w:rsidR="00A90C71" w:rsidRPr="0050722B" w:rsidRDefault="00A90C71" w:rsidP="00A90C71">
      <w:pPr>
        <w:spacing w:before="120" w:line="360" w:lineRule="auto"/>
        <w:rPr>
          <w:rFonts w:ascii="Arial" w:hAnsi="Arial" w:cs="Arial"/>
          <w:b w:val="0"/>
          <w:bCs w:val="0"/>
          <w:szCs w:val="24"/>
          <w:rtl/>
        </w:rPr>
      </w:pPr>
      <w:r w:rsidRPr="0050722B">
        <w:rPr>
          <w:rFonts w:ascii="Arial" w:hAnsi="Arial" w:cs="Arial"/>
          <w:b w:val="0"/>
          <w:bCs w:val="0"/>
          <w:spacing w:val="-2"/>
          <w:szCs w:val="24"/>
          <w:rtl/>
        </w:rPr>
        <w:t xml:space="preserve">במסמך </w:t>
      </w:r>
      <w:r w:rsidRPr="0050722B">
        <w:rPr>
          <w:rFonts w:ascii="Arial" w:hAnsi="Arial" w:cs="Arial"/>
          <w:color w:val="0000FF"/>
          <w:spacing w:val="-2"/>
          <w:szCs w:val="24"/>
          <w:u w:val="single"/>
          <w:rtl/>
        </w:rPr>
        <w:t>"</w:t>
      </w:r>
      <w:hyperlink r:id="rId16" w:history="1">
        <w:r w:rsidRPr="0050722B">
          <w:rPr>
            <w:rStyle w:val="Hyperlink"/>
            <w:rFonts w:ascii="Arial" w:hAnsi="Arial" w:cs="Arial"/>
            <w:spacing w:val="-2"/>
            <w:szCs w:val="24"/>
            <w:rtl/>
          </w:rPr>
          <w:t>ניתוח עדכונים</w:t>
        </w:r>
      </w:hyperlink>
      <w:r w:rsidRPr="0050722B">
        <w:rPr>
          <w:rFonts w:ascii="Arial" w:hAnsi="Arial" w:cs="Arial"/>
          <w:b w:val="0"/>
          <w:bCs w:val="0"/>
          <w:spacing w:val="-2"/>
          <w:szCs w:val="24"/>
          <w:rtl/>
        </w:rPr>
        <w:t>" מנותחים נתוני בינוי לפי השיטה הסטטיסטית המומלצת על ידי הגוף המקצועי</w:t>
      </w:r>
      <w:r w:rsidRPr="0050722B">
        <w:rPr>
          <w:rFonts w:ascii="Arial" w:hAnsi="Arial" w:cs="Arial" w:hint="cs"/>
          <w:b w:val="0"/>
          <w:bCs w:val="0"/>
          <w:spacing w:val="-2"/>
          <w:szCs w:val="24"/>
          <w:rtl/>
        </w:rPr>
        <w:t xml:space="preserve"> </w:t>
      </w:r>
      <w:r w:rsidR="00263859">
        <w:rPr>
          <w:rFonts w:ascii="Arial" w:hAnsi="Arial" w:cs="Arial"/>
          <w:b w:val="0"/>
          <w:bCs w:val="0"/>
          <w:spacing w:val="-2"/>
          <w:szCs w:val="24"/>
          <w:rtl/>
        </w:rPr>
        <w:t>-</w:t>
      </w:r>
      <w:r w:rsidRPr="0050722B">
        <w:rPr>
          <w:rFonts w:ascii="Arial" w:hAnsi="Arial" w:cs="Arial"/>
          <w:b w:val="0"/>
          <w:bCs w:val="0"/>
          <w:spacing w:val="-2"/>
          <w:szCs w:val="24"/>
          <w:rtl/>
        </w:rPr>
        <w:t xml:space="preserve"> </w:t>
      </w:r>
      <w:r w:rsidRPr="0050722B">
        <w:rPr>
          <w:rFonts w:ascii="Arial" w:hAnsi="Arial" w:cs="Arial" w:hint="cs"/>
          <w:b w:val="0"/>
          <w:bCs w:val="0"/>
          <w:spacing w:val="-2"/>
          <w:szCs w:val="24"/>
          <w:rtl/>
        </w:rPr>
        <w:t>ה-</w:t>
      </w:r>
      <w:r w:rsidRPr="0050722B">
        <w:rPr>
          <w:rFonts w:ascii="Arial" w:hAnsi="Arial" w:cs="Arial"/>
          <w:b w:val="0"/>
          <w:bCs w:val="0"/>
          <w:spacing w:val="-2"/>
          <w:szCs w:val="24"/>
        </w:rPr>
        <w:t>OECD</w:t>
      </w:r>
      <w:r w:rsidRPr="0050722B">
        <w:rPr>
          <w:rFonts w:ascii="Arial" w:hAnsi="Arial" w:cs="Arial"/>
          <w:b w:val="0"/>
          <w:bCs w:val="0"/>
          <w:spacing w:val="-2"/>
          <w:szCs w:val="24"/>
          <w:rtl/>
        </w:rPr>
        <w:t>.</w:t>
      </w:r>
      <w:r w:rsidRPr="0050722B">
        <w:rPr>
          <w:rFonts w:ascii="Arial" w:hAnsi="Arial" w:cs="Arial"/>
          <w:b w:val="0"/>
          <w:bCs w:val="0"/>
          <w:szCs w:val="24"/>
          <w:rtl/>
        </w:rPr>
        <w:t xml:space="preserve"> לפי שיטה זו נמדדים העדכונים של סדרות ע</w:t>
      </w:r>
      <w:r w:rsidRPr="0050722B">
        <w:rPr>
          <w:rFonts w:ascii="Arial" w:hAnsi="Arial" w:cs="Arial" w:hint="cs"/>
          <w:b w:val="0"/>
          <w:bCs w:val="0"/>
          <w:szCs w:val="24"/>
          <w:rtl/>
        </w:rPr>
        <w:t>י</w:t>
      </w:r>
      <w:r w:rsidRPr="0050722B">
        <w:rPr>
          <w:rFonts w:ascii="Arial" w:hAnsi="Arial" w:cs="Arial"/>
          <w:b w:val="0"/>
          <w:bCs w:val="0"/>
          <w:szCs w:val="24"/>
          <w:rtl/>
        </w:rPr>
        <w:t>תיות אחרות בלמ"ס, בלשכות סטטיסטיות ו</w:t>
      </w:r>
      <w:r>
        <w:rPr>
          <w:rFonts w:ascii="Arial" w:hAnsi="Arial" w:cs="Arial" w:hint="cs"/>
          <w:b w:val="0"/>
          <w:bCs w:val="0"/>
          <w:szCs w:val="24"/>
          <w:rtl/>
        </w:rPr>
        <w:t>ב</w:t>
      </w:r>
      <w:r w:rsidRPr="0050722B">
        <w:rPr>
          <w:rFonts w:ascii="Arial" w:hAnsi="Arial" w:cs="Arial"/>
          <w:b w:val="0"/>
          <w:bCs w:val="0"/>
          <w:szCs w:val="24"/>
          <w:rtl/>
        </w:rPr>
        <w:t>ארגונים בין-לאומיים וברחבי העולם.</w:t>
      </w:r>
    </w:p>
    <w:p w14:paraId="4BD4A77A" w14:textId="77777777" w:rsidR="00A90C71" w:rsidRPr="0050722B" w:rsidRDefault="00A90C71" w:rsidP="00A90C71">
      <w:pPr>
        <w:autoSpaceDE w:val="0"/>
        <w:autoSpaceDN w:val="0"/>
        <w:spacing w:before="240" w:line="360" w:lineRule="auto"/>
        <w:rPr>
          <w:rFonts w:ascii="Arial" w:hAnsi="Arial" w:cs="Arial"/>
          <w:b w:val="0"/>
          <w:bCs w:val="0"/>
          <w:szCs w:val="24"/>
          <w:rtl/>
        </w:rPr>
      </w:pPr>
      <w:r w:rsidRPr="001221A3">
        <w:rPr>
          <w:rFonts w:ascii="Arial" w:hAnsi="Arial" w:cs="Arial"/>
          <w:b w:val="0"/>
          <w:bCs w:val="0"/>
          <w:szCs w:val="24"/>
          <w:rtl/>
        </w:rPr>
        <w:t>סיכום נתוני הבנייה מבוסס על</w:t>
      </w:r>
      <w:r w:rsidRPr="001221A3">
        <w:rPr>
          <w:rFonts w:ascii="Arial" w:hAnsi="Arial" w:cs="Arial"/>
          <w:b w:val="0"/>
          <w:bCs w:val="0"/>
          <w:szCs w:val="24"/>
        </w:rPr>
        <w:t>:</w:t>
      </w:r>
      <w:r w:rsidRPr="001221A3">
        <w:rPr>
          <w:rFonts w:ascii="Arial" w:hAnsi="Arial" w:cs="Arial"/>
          <w:b w:val="0"/>
          <w:bCs w:val="0"/>
          <w:szCs w:val="24"/>
          <w:rtl/>
        </w:rPr>
        <w:t xml:space="preserve"> דוחות מהוועדות המקומיות לתכנון ובנייה, נתונים ממשרד הבינוי והשיכון, סקר שדה של הלמ"ס (דיווח טלפוני מחברות בנייה ומקבלנים) בשילוב שיטות סטטיסטיות. הסיכום אינו כולל את נתוני הבנייה של משרד הביטחון ושל צה"ל. פרטים על שיטת האמידה ניתן למצוא בפרסומים בנושא בינוי המופיעים באתר הלמ"ס באינטרנט.</w:t>
      </w:r>
    </w:p>
    <w:p w14:paraId="3829D793" w14:textId="77777777" w:rsidR="00A90C71" w:rsidRPr="00A8328F" w:rsidRDefault="00A90C71" w:rsidP="00A90C71">
      <w:pPr>
        <w:pStyle w:val="Heading3"/>
        <w:jc w:val="left"/>
      </w:pPr>
      <w:r w:rsidRPr="00A8328F">
        <w:rPr>
          <w:rtl/>
        </w:rPr>
        <w:t>מקורות הנתונים של סקר התחלות וגמר בנייה</w:t>
      </w:r>
    </w:p>
    <w:p w14:paraId="383FFD97" w14:textId="77777777" w:rsidR="00A90C71" w:rsidRPr="0050722B" w:rsidRDefault="00A90C71" w:rsidP="00A90C71">
      <w:pPr>
        <w:pStyle w:val="3"/>
        <w:numPr>
          <w:ilvl w:val="0"/>
          <w:numId w:val="31"/>
        </w:numPr>
        <w:tabs>
          <w:tab w:val="clear" w:pos="113"/>
          <w:tab w:val="left" w:pos="720"/>
        </w:tabs>
        <w:spacing w:before="60" w:line="360" w:lineRule="auto"/>
        <w:ind w:left="403" w:right="0" w:hanging="403"/>
        <w:jc w:val="left"/>
        <w:rPr>
          <w:rFonts w:cs="Arial"/>
          <w:sz w:val="24"/>
          <w:rtl/>
        </w:rPr>
      </w:pPr>
      <w:r w:rsidRPr="0050722B">
        <w:rPr>
          <w:rFonts w:cs="Arial"/>
          <w:sz w:val="24"/>
          <w:rtl/>
        </w:rPr>
        <w:t>סקר שדה של הלמ"ס - נתוני התחלות בנייה וגמר בנייה מבוססים על דיווח לגבי היתרי בנייה, המתקבל מרשויות מקומיות ומוועדות לתכנון ולבנייה מקומיות. בסקר השדה נחקרים עבור מרבית הבנייה חודש התחלת הבנייה וחודש גמר הבנייה. בניין שדווחה עבורו התחלת בנייה, אך טרם דווח עבורו גמר בנייתו ובנייתו לא הופסקה, הוא בניין בבנייה פעילה.</w:t>
      </w:r>
    </w:p>
    <w:p w14:paraId="09F065DF" w14:textId="77777777" w:rsidR="00A90C71" w:rsidRPr="0050722B" w:rsidRDefault="00A90C71" w:rsidP="00A90C71">
      <w:pPr>
        <w:pStyle w:val="3"/>
        <w:numPr>
          <w:ilvl w:val="0"/>
          <w:numId w:val="31"/>
        </w:numPr>
        <w:tabs>
          <w:tab w:val="clear" w:pos="113"/>
          <w:tab w:val="left" w:pos="720"/>
        </w:tabs>
        <w:spacing w:before="60" w:line="360" w:lineRule="auto"/>
        <w:ind w:left="403" w:right="0" w:hanging="403"/>
        <w:jc w:val="left"/>
        <w:rPr>
          <w:rFonts w:cs="Arial"/>
          <w:sz w:val="24"/>
        </w:rPr>
      </w:pPr>
      <w:r w:rsidRPr="0050722B">
        <w:rPr>
          <w:rFonts w:cs="Arial"/>
          <w:sz w:val="24"/>
          <w:rtl/>
        </w:rPr>
        <w:t>משרד הבינוי והשיכון - קובץ מינהלי (שולב בנתוני התחלות בנייה עד לשנת 2018 בלבד).</w:t>
      </w:r>
    </w:p>
    <w:p w14:paraId="6680D195" w14:textId="77777777" w:rsidR="00A90C71" w:rsidRPr="0050722B" w:rsidRDefault="00A90C71" w:rsidP="00A90C71">
      <w:pPr>
        <w:numPr>
          <w:ilvl w:val="0"/>
          <w:numId w:val="31"/>
        </w:numPr>
        <w:spacing w:line="360" w:lineRule="auto"/>
        <w:ind w:left="403" w:hanging="403"/>
        <w:rPr>
          <w:rFonts w:ascii="Arial" w:hAnsi="Arial" w:cs="Arial"/>
          <w:b w:val="0"/>
          <w:bCs w:val="0"/>
          <w:szCs w:val="24"/>
          <w:rtl/>
        </w:rPr>
      </w:pPr>
      <w:r w:rsidRPr="0050722B">
        <w:rPr>
          <w:rFonts w:ascii="Arial" w:hAnsi="Arial" w:cs="Arial"/>
          <w:b w:val="0"/>
          <w:bCs w:val="0"/>
          <w:szCs w:val="24"/>
          <w:rtl/>
        </w:rPr>
        <w:t xml:space="preserve">דוח של משרד הפנים (שולב בנתוני התחלות בנייה עד לבחודשים </w:t>
      </w:r>
      <w:r>
        <w:rPr>
          <w:rFonts w:ascii="Arial" w:hAnsi="Arial" w:cs="Arial"/>
          <w:b w:val="0"/>
          <w:bCs w:val="0"/>
          <w:szCs w:val="24"/>
          <w:rtl/>
        </w:rPr>
        <w:t>אוקטובר 2019-ספטמבר 2020</w:t>
      </w:r>
      <w:r w:rsidRPr="0050722B">
        <w:rPr>
          <w:rFonts w:ascii="Arial" w:hAnsi="Arial" w:cs="Arial"/>
          <w:b w:val="0"/>
          <w:bCs w:val="0"/>
          <w:szCs w:val="24"/>
          <w:rtl/>
        </w:rPr>
        <w:t xml:space="preserve"> בלבד) - הדוח מפרט גזרי דין בגין בנייה של דירות ללא היתר, ועל פיו אומדים את הבנייה הבלתי חוקית</w:t>
      </w:r>
      <w:r w:rsidRPr="0050722B">
        <w:rPr>
          <w:rFonts w:ascii="Arial" w:hAnsi="Arial" w:cs="Arial"/>
          <w:szCs w:val="24"/>
          <w:rtl/>
        </w:rPr>
        <w:t xml:space="preserve"> </w:t>
      </w:r>
      <w:r w:rsidRPr="0050722B">
        <w:rPr>
          <w:rFonts w:ascii="Arial" w:hAnsi="Arial" w:cs="Arial"/>
          <w:b w:val="0"/>
          <w:bCs w:val="0"/>
          <w:szCs w:val="24"/>
          <w:rtl/>
        </w:rPr>
        <w:t xml:space="preserve">(ביישובים הישראליים באזור יהודה והשומרון הנתונים מבוססים רק על היתרי בנייה שהתקבלו מהוועדות לתכנון ולבנייה). </w:t>
      </w:r>
    </w:p>
    <w:p w14:paraId="76F53C75" w14:textId="77777777" w:rsidR="00A90C71" w:rsidRPr="0050722B" w:rsidRDefault="00A90C71" w:rsidP="00A90C71">
      <w:pPr>
        <w:pStyle w:val="3"/>
        <w:numPr>
          <w:ilvl w:val="0"/>
          <w:numId w:val="31"/>
        </w:numPr>
        <w:tabs>
          <w:tab w:val="clear" w:pos="113"/>
          <w:tab w:val="left" w:pos="720"/>
        </w:tabs>
        <w:spacing w:before="0" w:line="360" w:lineRule="auto"/>
        <w:ind w:left="403" w:right="0" w:hanging="403"/>
        <w:jc w:val="left"/>
        <w:rPr>
          <w:rFonts w:cs="Arial"/>
          <w:sz w:val="24"/>
          <w:rtl/>
        </w:rPr>
      </w:pPr>
      <w:r w:rsidRPr="0050722B">
        <w:rPr>
          <w:rFonts w:cs="Arial"/>
          <w:sz w:val="24"/>
          <w:rtl/>
        </w:rPr>
        <w:t xml:space="preserve">זקיפת נתונים - עבור חלק הבנייה שאינה נכללת בסקר השדה של הלמ"ס או שלא התקבל </w:t>
      </w:r>
      <w:r>
        <w:rPr>
          <w:rFonts w:cs="Arial" w:hint="cs"/>
          <w:sz w:val="24"/>
          <w:rtl/>
        </w:rPr>
        <w:t xml:space="preserve">עבורו </w:t>
      </w:r>
      <w:r w:rsidRPr="0050722B">
        <w:rPr>
          <w:rFonts w:cs="Arial"/>
          <w:sz w:val="24"/>
          <w:rtl/>
        </w:rPr>
        <w:t>מידע בסקר, זוקפים נתונים על חודש ושנה של התחלת הבנייה וגמר הבנייה.</w:t>
      </w:r>
    </w:p>
    <w:p w14:paraId="391D53F5" w14:textId="77777777" w:rsidR="00A90C71" w:rsidRPr="00A8328F" w:rsidRDefault="00A90C71" w:rsidP="00A90C71">
      <w:pPr>
        <w:pStyle w:val="Heading3"/>
        <w:jc w:val="left"/>
      </w:pPr>
      <w:r w:rsidRPr="00A8328F">
        <w:rPr>
          <w:rtl/>
        </w:rPr>
        <w:t xml:space="preserve">עדכון הסדרות "התחלות בנייה" ו"גמר בנייה" </w:t>
      </w:r>
    </w:p>
    <w:p w14:paraId="352AB6CB" w14:textId="77777777" w:rsidR="00A90C71" w:rsidRPr="0050722B" w:rsidRDefault="00A90C71" w:rsidP="00A90C71">
      <w:pPr>
        <w:spacing w:after="200" w:line="360" w:lineRule="auto"/>
        <w:rPr>
          <w:rFonts w:ascii="Arial" w:hAnsi="Arial" w:cs="Arial"/>
          <w:b w:val="0"/>
          <w:bCs w:val="0"/>
          <w:szCs w:val="24"/>
          <w:rtl/>
        </w:rPr>
      </w:pPr>
      <w:r w:rsidRPr="0050722B">
        <w:rPr>
          <w:rFonts w:ascii="Arial" w:hAnsi="Arial" w:cs="Arial"/>
          <w:b w:val="0"/>
          <w:bCs w:val="0"/>
          <w:szCs w:val="24"/>
          <w:rtl/>
        </w:rPr>
        <w:t xml:space="preserve">"עדכון" הוא שינוי נתון שפורסם בעבר. ככל שהזמן שעבר בין תקופת ההתרחשות לבין הפרסום קטן יותר, וככל שהתקופה שאליה מתייחסים הנתונים קצרה יותר, כך גדל הסיכוי שהנתון שפורסם לראשונה יהיה ארעי ויעודכן בפרסומים הבאים. את המסמך </w:t>
      </w:r>
      <w:r w:rsidRPr="0050722B">
        <w:rPr>
          <w:rFonts w:ascii="Arial" w:hAnsi="Arial" w:cs="Arial"/>
          <w:szCs w:val="24"/>
          <w:u w:val="single"/>
          <w:rtl/>
        </w:rPr>
        <w:t>"</w:t>
      </w:r>
      <w:hyperlink r:id="rId17" w:history="1">
        <w:r w:rsidRPr="0050722B">
          <w:rPr>
            <w:rStyle w:val="Hyperlink"/>
            <w:rFonts w:ascii="Arial" w:hAnsi="Arial" w:cs="Arial"/>
            <w:szCs w:val="24"/>
            <w:rtl/>
          </w:rPr>
          <w:t>ניתוח עדכונים</w:t>
        </w:r>
      </w:hyperlink>
      <w:r w:rsidRPr="0050722B">
        <w:rPr>
          <w:rFonts w:ascii="Arial" w:hAnsi="Arial" w:cs="Arial"/>
          <w:b w:val="0"/>
          <w:bCs w:val="0"/>
          <w:szCs w:val="24"/>
          <w:rtl/>
        </w:rPr>
        <w:t>" של נתוני בינוי ניתן למצוא באתר האינטרנט של הלמ"ס.</w:t>
      </w:r>
    </w:p>
    <w:p w14:paraId="42B36CF4" w14:textId="77777777" w:rsidR="00A90C71" w:rsidRPr="0050722B" w:rsidRDefault="00A90C71" w:rsidP="00A90C71">
      <w:pPr>
        <w:spacing w:line="360" w:lineRule="auto"/>
        <w:rPr>
          <w:rFonts w:ascii="Arial" w:hAnsi="Arial" w:cs="Arial"/>
          <w:b w:val="0"/>
          <w:bCs w:val="0"/>
          <w:szCs w:val="24"/>
          <w:rtl/>
        </w:rPr>
      </w:pPr>
      <w:r w:rsidRPr="0050722B">
        <w:rPr>
          <w:rFonts w:ascii="Arial" w:hAnsi="Arial" w:cs="Arial"/>
          <w:b w:val="0"/>
          <w:bCs w:val="0"/>
          <w:szCs w:val="24"/>
          <w:rtl/>
        </w:rPr>
        <w:t>הסיבות העיקריות לעדכון הנתונים:</w:t>
      </w:r>
    </w:p>
    <w:p w14:paraId="786792FF"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פיגור בדיווח על היתרי בנייה מהוועדות המקומיות לתכנון ולבנייה</w:t>
      </w:r>
    </w:p>
    <w:p w14:paraId="387F2FFB"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פיגור באיתור המדווחים על מכירת הדירות החדשות</w:t>
      </w:r>
    </w:p>
    <w:p w14:paraId="02608708"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ביטול עסקאות שדווחו בעבר</w:t>
      </w:r>
    </w:p>
    <w:p w14:paraId="4C28DF06"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ביטול בניינים שנמצאו בעבורם נתונים כפולים (לעיתים במהלך קליטת הנתונים נקלטות רשומות כפולות לגבי אותו בניין). לעיתים ניתנים כמה היתרי בנייה לאותו בניין בעיתויים שונים ועם מזהים שונים (עבור חלקים שונים שלו כגון, חפירה, קומת חניון תת-קרקעית, קומות על פני הקרקע), ולעיתים ניתן היתר בנייה אחד עבור קבוצת בניינים באותו אתר, ללא מזהה בניין. כמו כן, היתרים חדשים מוּצָאים עבור שינויים במספר הדירות בבניין או בשטח שלו, ללא ציון קשר ודאי להיתר הבנייה המקורי, הנמצא במעקב בסקר של הלמ"ס.</w:t>
      </w:r>
    </w:p>
    <w:p w14:paraId="5700CDF6" w14:textId="77777777" w:rsidR="00A90C71" w:rsidRPr="0050722B" w:rsidRDefault="00A90C71" w:rsidP="00A90C71">
      <w:pPr>
        <w:pStyle w:val="3"/>
        <w:tabs>
          <w:tab w:val="left" w:pos="720"/>
        </w:tabs>
        <w:spacing w:before="0" w:line="360" w:lineRule="auto"/>
        <w:ind w:left="0" w:firstLine="720"/>
        <w:jc w:val="left"/>
        <w:rPr>
          <w:rFonts w:cs="Arial"/>
          <w:sz w:val="24"/>
        </w:rPr>
      </w:pPr>
      <w:r w:rsidRPr="0050722B">
        <w:rPr>
          <w:rFonts w:cs="Arial"/>
          <w:sz w:val="24"/>
          <w:rtl/>
        </w:rPr>
        <w:t>ניכוי הנתונים הכפולים מתבצע לעיתים באיחור רב וגורם לעדכון משמעותי של נתונים שכבר פורסמו.</w:t>
      </w:r>
    </w:p>
    <w:p w14:paraId="54EA2C9C" w14:textId="77777777" w:rsidR="00A90C71" w:rsidRPr="0050722B" w:rsidRDefault="00A90C71" w:rsidP="00A90C71">
      <w:pPr>
        <w:pStyle w:val="BodyText3"/>
        <w:spacing w:before="60" w:line="360" w:lineRule="auto"/>
        <w:jc w:val="left"/>
        <w:rPr>
          <w:rFonts w:ascii="Arial" w:hAnsi="Arial" w:cs="Arial"/>
          <w:b w:val="0"/>
          <w:bCs w:val="0"/>
          <w:sz w:val="24"/>
          <w:szCs w:val="24"/>
          <w:rtl/>
        </w:rPr>
      </w:pPr>
      <w:r w:rsidRPr="0050722B">
        <w:rPr>
          <w:rFonts w:ascii="Arial" w:hAnsi="Arial" w:cs="Arial"/>
          <w:b w:val="0"/>
          <w:bCs w:val="0"/>
          <w:sz w:val="24"/>
          <w:szCs w:val="24"/>
          <w:rtl/>
        </w:rPr>
        <w:t>נתוני הסקר מעודכנים בצורה שוטפת. כדי להשלים את הנתונים החסרים עוצבו מודלים סטטיסטיים מיוחדים שאמורים לשפר את מהימנות הנתונים המתפרסמים ולצמצם ככל האפשר הטיות אפשריות של נתוני הסקר. זקיפות שנעשו מוחלפות בנתונים שנאספו באיחור.</w:t>
      </w:r>
    </w:p>
    <w:p w14:paraId="36BE3922" w14:textId="77777777" w:rsidR="00A90C71" w:rsidRPr="0050722B" w:rsidRDefault="00A90C71" w:rsidP="00A90C71">
      <w:pPr>
        <w:spacing w:before="480" w:after="360" w:line="360" w:lineRule="auto"/>
        <w:rPr>
          <w:rFonts w:ascii="Arial" w:hAnsi="Arial" w:cs="Arial"/>
          <w:szCs w:val="24"/>
          <w:rtl/>
        </w:rPr>
      </w:pPr>
      <w:r w:rsidRPr="0050722B">
        <w:rPr>
          <w:rFonts w:ascii="Arial" w:hAnsi="Arial" w:cs="Arial"/>
          <w:b w:val="0"/>
          <w:bCs w:val="0"/>
          <w:szCs w:val="24"/>
          <w:rtl/>
        </w:rPr>
        <w:t xml:space="preserve">נתונים </w:t>
      </w:r>
      <w:r w:rsidRPr="0050722B">
        <w:rPr>
          <w:rFonts w:ascii="Arial" w:hAnsi="Arial" w:cs="Arial"/>
          <w:szCs w:val="24"/>
          <w:rtl/>
        </w:rPr>
        <w:t>מנוכי עונתיות</w:t>
      </w:r>
      <w:r w:rsidRPr="0050722B">
        <w:rPr>
          <w:rFonts w:ascii="Arial" w:hAnsi="Arial" w:cs="Arial"/>
          <w:b w:val="0"/>
          <w:bCs w:val="0"/>
          <w:szCs w:val="24"/>
          <w:rtl/>
        </w:rPr>
        <w:t xml:space="preserve"> מחושבים באמצעות השיטה לניכוי עונתיות </w:t>
      </w:r>
      <w:r w:rsidRPr="0050722B">
        <w:rPr>
          <w:rFonts w:ascii="Arial" w:hAnsi="Arial" w:cs="Arial"/>
          <w:szCs w:val="24"/>
        </w:rPr>
        <w:t>X-12-ARIMA</w:t>
      </w:r>
      <w:r w:rsidRPr="0050722B">
        <w:rPr>
          <w:rFonts w:ascii="Arial" w:hAnsi="Arial" w:cs="Arial"/>
          <w:b w:val="0"/>
          <w:bCs w:val="0"/>
          <w:szCs w:val="24"/>
          <w:rtl/>
        </w:rPr>
        <w:t>, אשר פותחה בלשכה המפקדית של ארצות הברית (</w:t>
      </w:r>
      <w:r w:rsidRPr="0050722B">
        <w:rPr>
          <w:rFonts w:ascii="Arial" w:hAnsi="Arial" w:cs="Arial"/>
          <w:b w:val="0"/>
          <w:bCs w:val="0"/>
          <w:szCs w:val="24"/>
        </w:rPr>
        <w:t>US census bureau</w:t>
      </w:r>
      <w:r w:rsidRPr="0050722B">
        <w:rPr>
          <w:rFonts w:ascii="Arial" w:hAnsi="Arial" w:cs="Arial"/>
          <w:b w:val="0"/>
          <w:bCs w:val="0"/>
          <w:szCs w:val="24"/>
          <w:rtl/>
        </w:rPr>
        <w:t>), ובעזרת שיטה שפותחה בלמ"ס, המאפשרת אמידה בו</w:t>
      </w:r>
      <w:r>
        <w:rPr>
          <w:rFonts w:ascii="Arial" w:hAnsi="Arial" w:cs="Arial" w:hint="cs"/>
          <w:b w:val="0"/>
          <w:bCs w:val="0"/>
          <w:szCs w:val="24"/>
          <w:rtl/>
        </w:rPr>
        <w:t>-</w:t>
      </w:r>
      <w:r w:rsidRPr="0050722B">
        <w:rPr>
          <w:rFonts w:ascii="Arial" w:hAnsi="Arial" w:cs="Arial"/>
          <w:b w:val="0"/>
          <w:bCs w:val="0"/>
          <w:szCs w:val="24"/>
          <w:rtl/>
        </w:rPr>
        <w:t xml:space="preserve">זמנית של השפעת תאריכי החגים ומספר ימי הפעילות הנהוגים בישראל. נתונים מנוכי עונתיות מתקבלים לאחר ניכוי השפעת העונתיות והשפעת חגים וימי פעילות מהנתונים המקוריים. </w:t>
      </w:r>
      <w:r w:rsidRPr="0050722B">
        <w:rPr>
          <w:rFonts w:ascii="Arial" w:hAnsi="Arial" w:cs="Arial"/>
          <w:szCs w:val="24"/>
          <w:rtl/>
        </w:rPr>
        <w:t>נתוני מגמה</w:t>
      </w:r>
      <w:r w:rsidRPr="0050722B">
        <w:rPr>
          <w:rFonts w:ascii="Arial" w:hAnsi="Arial" w:cs="Arial"/>
          <w:b w:val="0"/>
          <w:bCs w:val="0"/>
          <w:szCs w:val="24"/>
          <w:rtl/>
        </w:rPr>
        <w:t xml:space="preserve"> נאמדים לאחר הסרת ההשפעה של האי-סדירות ("רעשים") מהנתונים מנוכי העונתיות. נתונים מנוכי עונתיות ונתוני מגמה </w:t>
      </w:r>
      <w:r w:rsidRPr="0050722B">
        <w:rPr>
          <w:rFonts w:ascii="Arial" w:hAnsi="Arial" w:cs="Arial"/>
          <w:szCs w:val="24"/>
          <w:rtl/>
        </w:rPr>
        <w:t>עשויים להשתנות</w:t>
      </w:r>
      <w:r w:rsidRPr="0050722B">
        <w:rPr>
          <w:rFonts w:ascii="Arial" w:hAnsi="Arial" w:cs="Arial"/>
          <w:b w:val="0"/>
          <w:bCs w:val="0"/>
          <w:szCs w:val="24"/>
          <w:rtl/>
        </w:rPr>
        <w:t xml:space="preserve"> מאחר שהם מחושבים מחדש עם קבלת נתון מקורי נוסף מדי חודש או רבע שנה (ניכוי עונתיות עדכני - </w:t>
      </w:r>
      <w:r w:rsidRPr="0050722B">
        <w:rPr>
          <w:rFonts w:ascii="Arial" w:hAnsi="Arial" w:cs="Arial"/>
          <w:b w:val="0"/>
          <w:bCs w:val="0"/>
          <w:szCs w:val="24"/>
        </w:rPr>
        <w:t>Concurrent Seasonal Adjustment</w:t>
      </w:r>
      <w:r w:rsidRPr="0050722B">
        <w:rPr>
          <w:rFonts w:ascii="Arial" w:hAnsi="Arial" w:cs="Arial"/>
          <w:b w:val="0"/>
          <w:bCs w:val="0"/>
          <w:szCs w:val="24"/>
          <w:rtl/>
        </w:rPr>
        <w:t>). בעקבות התפשטות נגיף הקורונה בישראל החל במרץ 2020</w:t>
      </w:r>
      <w:r w:rsidRPr="0050722B">
        <w:rPr>
          <w:rStyle w:val="FootnoteReference"/>
          <w:rFonts w:ascii="Arial" w:hAnsi="Arial" w:cs="Arial"/>
          <w:b w:val="0"/>
          <w:bCs w:val="0"/>
          <w:szCs w:val="24"/>
          <w:rtl/>
        </w:rPr>
        <w:footnoteReference w:id="1"/>
      </w:r>
      <w:r w:rsidRPr="0050722B">
        <w:rPr>
          <w:rFonts w:ascii="Arial" w:hAnsi="Arial" w:cs="Arial"/>
          <w:b w:val="0"/>
          <w:bCs w:val="0"/>
          <w:szCs w:val="24"/>
          <w:rtl/>
        </w:rPr>
        <w:t xml:space="preserve">, נתוני </w:t>
      </w:r>
      <w:r>
        <w:rPr>
          <w:rFonts w:ascii="Arial" w:hAnsi="Arial" w:cs="Arial" w:hint="cs"/>
          <w:b w:val="0"/>
          <w:bCs w:val="0"/>
          <w:szCs w:val="24"/>
          <w:rtl/>
        </w:rPr>
        <w:t>ה</w:t>
      </w:r>
      <w:r w:rsidRPr="0050722B">
        <w:rPr>
          <w:rFonts w:ascii="Arial" w:hAnsi="Arial" w:cs="Arial"/>
          <w:b w:val="0"/>
          <w:bCs w:val="0"/>
          <w:szCs w:val="24"/>
          <w:rtl/>
        </w:rPr>
        <w:t>מגמה החל ברבע</w:t>
      </w:r>
      <w:r>
        <w:rPr>
          <w:rFonts w:ascii="Arial" w:hAnsi="Arial" w:cs="Arial" w:hint="cs"/>
          <w:b w:val="0"/>
          <w:bCs w:val="0"/>
          <w:szCs w:val="24"/>
          <w:rtl/>
        </w:rPr>
        <w:t>ון</w:t>
      </w:r>
      <w:r w:rsidRPr="0050722B">
        <w:rPr>
          <w:rFonts w:ascii="Arial" w:hAnsi="Arial" w:cs="Arial"/>
          <w:b w:val="0"/>
          <w:bCs w:val="0"/>
          <w:szCs w:val="24"/>
          <w:rtl/>
        </w:rPr>
        <w:t xml:space="preserve"> השני של שנת 2020, אינם מוצגים. פרסום נתוני הסדרה, ייבחן בחודשים הבאים בהתאם לנתונים שיתקבלו. יוזכר כי </w:t>
      </w:r>
      <w:r w:rsidRPr="0050722B">
        <w:rPr>
          <w:rFonts w:ascii="Arial" w:hAnsi="Arial" w:cs="Arial"/>
          <w:szCs w:val="24"/>
          <w:rtl/>
        </w:rPr>
        <w:t>סדרות</w:t>
      </w:r>
      <w:r>
        <w:rPr>
          <w:rFonts w:ascii="Arial" w:hAnsi="Arial" w:cs="Arial"/>
          <w:szCs w:val="24"/>
          <w:rtl/>
        </w:rPr>
        <w:t xml:space="preserve"> </w:t>
      </w:r>
      <w:r w:rsidRPr="0050722B">
        <w:rPr>
          <w:rFonts w:ascii="Arial" w:hAnsi="Arial" w:cs="Arial"/>
          <w:szCs w:val="24"/>
          <w:rtl/>
        </w:rPr>
        <w:t>הסטטיסטיקה של ענף הבינוי מתאפיינות באי-סדירות גבוהה יחסית</w:t>
      </w:r>
      <w:r w:rsidRPr="0050722B">
        <w:rPr>
          <w:rFonts w:ascii="Arial" w:hAnsi="Arial" w:cs="Arial"/>
          <w:b w:val="0"/>
          <w:bCs w:val="0"/>
          <w:szCs w:val="24"/>
          <w:rtl/>
        </w:rPr>
        <w:t xml:space="preserve">. מצב זה מקשה </w:t>
      </w:r>
      <w:r>
        <w:rPr>
          <w:rFonts w:ascii="Arial" w:hAnsi="Arial" w:cs="Arial" w:hint="cs"/>
          <w:b w:val="0"/>
          <w:bCs w:val="0"/>
          <w:szCs w:val="24"/>
          <w:rtl/>
        </w:rPr>
        <w:t>על</w:t>
      </w:r>
      <w:r w:rsidRPr="0050722B">
        <w:rPr>
          <w:rFonts w:ascii="Arial" w:hAnsi="Arial" w:cs="Arial"/>
          <w:b w:val="0"/>
          <w:bCs w:val="0"/>
          <w:szCs w:val="24"/>
          <w:rtl/>
        </w:rPr>
        <w:t xml:space="preserve"> ניתוח ההתפתחויות על סמך נתונים חודשיים מנוכי עונתיות, ועדיף לבחון את ההתפתחויות על פני תקופות ארוכות יותר. הסבר מפורט </w:t>
      </w:r>
      <w:r w:rsidRPr="0050722B">
        <w:rPr>
          <w:rFonts w:ascii="Arial" w:hAnsi="Arial" w:cs="Arial"/>
          <w:b w:val="0"/>
          <w:bCs w:val="0"/>
          <w:spacing w:val="-4"/>
          <w:szCs w:val="24"/>
          <w:rtl/>
        </w:rPr>
        <w:t>ומעודכן של תהליך ניכוי עונתיות ואמידת המגמה מופיע בפרסום "</w:t>
      </w:r>
      <w:hyperlink r:id="rId18" w:history="1">
        <w:r>
          <w:rPr>
            <w:rStyle w:val="Hyperlink"/>
            <w:rFonts w:ascii="Arial" w:hAnsi="Arial" w:cs="Arial" w:hint="cs"/>
            <w:spacing w:val="-4"/>
            <w:szCs w:val="24"/>
            <w:rtl/>
          </w:rPr>
          <w:t>הגורמים העונתיים וגורמי ההתאמה מראש ל-2021, מגמות ל-2021-2017</w:t>
        </w:r>
      </w:hyperlink>
      <w:r w:rsidRPr="0050722B">
        <w:rPr>
          <w:rFonts w:ascii="Arial" w:hAnsi="Arial" w:cs="Arial"/>
          <w:b w:val="0"/>
          <w:bCs w:val="0"/>
          <w:szCs w:val="24"/>
          <w:rtl/>
        </w:rPr>
        <w:t>" (באתר הלמ"ס באינטרנט בלבד, בתוך: הגדרות, סיווגים ושיטות, תחת</w:t>
      </w:r>
      <w:r w:rsidRPr="0050722B">
        <w:rPr>
          <w:rFonts w:ascii="Arial" w:hAnsi="Arial" w:cs="Arial"/>
          <w:b w:val="0"/>
          <w:bCs w:val="0"/>
          <w:szCs w:val="24"/>
        </w:rPr>
        <w:t xml:space="preserve"> </w:t>
      </w:r>
      <w:r w:rsidRPr="0050722B">
        <w:rPr>
          <w:rFonts w:ascii="Arial" w:hAnsi="Arial" w:cs="Arial"/>
          <w:b w:val="0"/>
          <w:bCs w:val="0"/>
          <w:szCs w:val="24"/>
          <w:rtl/>
        </w:rPr>
        <w:t>שיטות סטטיסטיות - סדרות ע</w:t>
      </w:r>
      <w:r>
        <w:rPr>
          <w:rFonts w:ascii="Arial" w:hAnsi="Arial" w:cs="Arial" w:hint="cs"/>
          <w:b w:val="0"/>
          <w:bCs w:val="0"/>
          <w:szCs w:val="24"/>
          <w:rtl/>
        </w:rPr>
        <w:t>י</w:t>
      </w:r>
      <w:r w:rsidRPr="0050722B">
        <w:rPr>
          <w:rFonts w:ascii="Arial" w:hAnsi="Arial" w:cs="Arial"/>
          <w:b w:val="0"/>
          <w:bCs w:val="0"/>
          <w:szCs w:val="24"/>
          <w:rtl/>
        </w:rPr>
        <w:t>תיות).</w:t>
      </w:r>
    </w:p>
    <w:p w14:paraId="3AA2ACBC" w14:textId="77777777" w:rsidR="00A90C71" w:rsidRPr="0050722B" w:rsidRDefault="00A90C71" w:rsidP="00A90C71">
      <w:pPr>
        <w:pStyle w:val="BodyText3"/>
        <w:spacing w:before="60" w:line="276" w:lineRule="auto"/>
        <w:jc w:val="left"/>
        <w:rPr>
          <w:rFonts w:ascii="Arial" w:hAnsi="Arial" w:cs="Arial"/>
          <w:b w:val="0"/>
          <w:bCs w:val="0"/>
          <w:sz w:val="24"/>
          <w:szCs w:val="24"/>
        </w:rPr>
      </w:pPr>
      <w:r w:rsidRPr="0050722B">
        <w:rPr>
          <w:rFonts w:ascii="Arial" w:hAnsi="Arial" w:cs="Arial"/>
          <w:sz w:val="24"/>
          <w:szCs w:val="24"/>
          <w:rtl/>
        </w:rPr>
        <w:t>הערה</w:t>
      </w:r>
      <w:r w:rsidRPr="0050722B">
        <w:rPr>
          <w:rFonts w:ascii="Arial" w:hAnsi="Arial" w:cs="Arial"/>
          <w:b w:val="0"/>
          <w:bCs w:val="0"/>
          <w:sz w:val="24"/>
          <w:szCs w:val="24"/>
          <w:rtl/>
        </w:rPr>
        <w:t>: תיתכן אי-התאמה מסוימת בסיכום הפירוטים המופיעים בלוחות השונים,</w:t>
      </w:r>
      <w:r w:rsidRPr="0050722B">
        <w:rPr>
          <w:rFonts w:ascii="Arial" w:hAnsi="Arial" w:cs="Arial" w:hint="cs"/>
          <w:b w:val="0"/>
          <w:bCs w:val="0"/>
          <w:sz w:val="24"/>
          <w:szCs w:val="24"/>
          <w:rtl/>
        </w:rPr>
        <w:t xml:space="preserve"> </w:t>
      </w:r>
      <w:r w:rsidRPr="0050722B">
        <w:rPr>
          <w:rFonts w:ascii="Arial" w:hAnsi="Arial" w:cs="Arial"/>
          <w:b w:val="0"/>
          <w:bCs w:val="0"/>
          <w:sz w:val="24"/>
          <w:szCs w:val="24"/>
          <w:rtl/>
        </w:rPr>
        <w:t>מאגר הנתונים המרכזי ומחולל לוחות בינוי, כתוצאה מפלטפורמות עיבוד שונות ועיגול מספרים.</w:t>
      </w:r>
    </w:p>
    <w:p w14:paraId="0DC98AE8" w14:textId="77777777" w:rsidR="00840D65" w:rsidRPr="005B462A" w:rsidRDefault="00D37C60" w:rsidP="00E412AE">
      <w:pPr>
        <w:rPr>
          <w:rFonts w:ascii="Arial" w:hAnsi="Arial" w:cs="Arial"/>
          <w:szCs w:val="24"/>
          <w:rtl/>
        </w:rPr>
      </w:pPr>
      <w:hyperlink r:id="rId19" w:history="1">
        <w:r w:rsidR="00A90C71" w:rsidRPr="005B462A">
          <w:rPr>
            <w:rStyle w:val="Hyperlink"/>
            <w:rFonts w:ascii="Arial" w:hAnsi="Arial" w:cs="Arial"/>
            <w:szCs w:val="24"/>
            <w:rtl/>
          </w:rPr>
          <w:t>פרסומים נבחרים של הלמ"ס בנושא בינוי ניתן לראות באתר האינטרנט של הלמ"ס</w:t>
        </w:r>
      </w:hyperlink>
    </w:p>
    <w:sectPr w:rsidR="00840D65" w:rsidRPr="005B462A" w:rsidSect="00D22A60">
      <w:footerReference w:type="even" r:id="rId20"/>
      <w:footerReference w:type="default" r:id="rId21"/>
      <w:headerReference w:type="first" r:id="rId22"/>
      <w:footerReference w:type="first" r:id="rId23"/>
      <w:footnotePr>
        <w:numRestart w:val="eachPage"/>
      </w:footnotePr>
      <w:pgSz w:w="11906" w:h="16838"/>
      <w:pgMar w:top="720" w:right="720" w:bottom="720" w:left="720"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C1803" w14:textId="77777777" w:rsidR="0051326F" w:rsidRDefault="0051326F">
      <w:r>
        <w:separator/>
      </w:r>
    </w:p>
  </w:endnote>
  <w:endnote w:type="continuationSeparator" w:id="0">
    <w:p w14:paraId="19F48D9F" w14:textId="77777777" w:rsidR="0051326F" w:rsidRDefault="00513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NarkisTam">
    <w:charset w:val="B1"/>
    <w:family w:val="auto"/>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3019A" w14:textId="77777777" w:rsidR="00DA205B" w:rsidRDefault="00DA205B">
    <w:pPr>
      <w:pStyle w:val="Footer"/>
      <w:framePr w:wrap="around" w:vAnchor="text" w:hAnchor="margin" w:xAlign="center"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8</w:t>
    </w:r>
    <w:r>
      <w:rPr>
        <w:rStyle w:val="PageNumber"/>
        <w:rtl/>
      </w:rPr>
      <w:fldChar w:fldCharType="end"/>
    </w:r>
  </w:p>
  <w:p w14:paraId="46212D1D" w14:textId="77777777" w:rsidR="00DA205B" w:rsidRDefault="00DA205B">
    <w:pPr>
      <w:pStyle w:val="Footer"/>
      <w:rPr>
        <w:rt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69493744"/>
      <w:docPartObj>
        <w:docPartGallery w:val="Page Numbers (Bottom of Page)"/>
        <w:docPartUnique/>
      </w:docPartObj>
    </w:sdtPr>
    <w:sdtEndPr>
      <w:rPr>
        <w:rFonts w:ascii="Arial" w:hAnsi="Arial" w:cs="Arial"/>
        <w:szCs w:val="24"/>
      </w:rPr>
    </w:sdtEndPr>
    <w:sdtContent>
      <w:p w14:paraId="7ADE2C97" w14:textId="1A09A0A5" w:rsidR="00DA205B" w:rsidRPr="00031464" w:rsidRDefault="00DA205B">
        <w:pPr>
          <w:pStyle w:val="Footer"/>
          <w:jc w:val="center"/>
          <w:rPr>
            <w:rFonts w:ascii="Arial" w:hAnsi="Arial" w:cs="Arial"/>
            <w:szCs w:val="24"/>
          </w:rPr>
        </w:pPr>
        <w:r w:rsidRPr="00031464">
          <w:rPr>
            <w:rFonts w:ascii="Arial" w:hAnsi="Arial" w:cs="Arial"/>
            <w:szCs w:val="24"/>
          </w:rPr>
          <w:fldChar w:fldCharType="begin"/>
        </w:r>
        <w:r w:rsidRPr="00031464">
          <w:rPr>
            <w:rFonts w:ascii="Arial" w:hAnsi="Arial" w:cs="Arial"/>
            <w:szCs w:val="24"/>
          </w:rPr>
          <w:instrText>PAGE   \* MERGEFORMAT</w:instrText>
        </w:r>
        <w:r w:rsidRPr="00031464">
          <w:rPr>
            <w:rFonts w:ascii="Arial" w:hAnsi="Arial" w:cs="Arial"/>
            <w:szCs w:val="24"/>
          </w:rPr>
          <w:fldChar w:fldCharType="separate"/>
        </w:r>
        <w:r w:rsidR="00D37C60" w:rsidRPr="00D37C60">
          <w:rPr>
            <w:rFonts w:ascii="Arial" w:hAnsi="Arial" w:cs="Arial"/>
            <w:noProof/>
            <w:szCs w:val="24"/>
            <w:rtl/>
            <w:lang w:val="he-IL"/>
          </w:rPr>
          <w:t>2</w:t>
        </w:r>
        <w:r w:rsidRPr="00031464">
          <w:rPr>
            <w:rFonts w:ascii="Arial" w:hAnsi="Arial" w:cs="Arial"/>
            <w:szCs w:val="24"/>
          </w:rPr>
          <w:fldChar w:fldCharType="end"/>
        </w:r>
      </w:p>
    </w:sdtContent>
  </w:sdt>
  <w:p w14:paraId="012E3B81" w14:textId="44C87C52" w:rsidR="00DA205B" w:rsidRPr="00031464" w:rsidRDefault="00DA205B" w:rsidP="005B6B8D">
    <w:pPr>
      <w:tabs>
        <w:tab w:val="center" w:pos="4153"/>
        <w:tab w:val="right" w:pos="8306"/>
      </w:tabs>
      <w:rPr>
        <w:rFonts w:ascii="Arial" w:hAnsi="Arial" w:cs="Arial"/>
        <w:szCs w:val="24"/>
        <w:rtl/>
      </w:rPr>
    </w:pPr>
    <w:r w:rsidRPr="00031464">
      <w:rPr>
        <w:rFonts w:ascii="Arial" w:hAnsi="Arial" w:cs="Arial"/>
        <w:szCs w:val="24"/>
        <w:rtl/>
      </w:rPr>
      <w:t xml:space="preserve">התחלות בנייה וגמר בנייה </w:t>
    </w:r>
    <w:r w:rsidR="005B6B8D">
      <w:rPr>
        <w:rFonts w:ascii="Arial" w:hAnsi="Arial" w:cs="Arial" w:hint="cs"/>
        <w:szCs w:val="24"/>
        <w:rtl/>
      </w:rPr>
      <w:t>-</w:t>
    </w:r>
    <w:r w:rsidRPr="00031464">
      <w:rPr>
        <w:rFonts w:ascii="Arial" w:hAnsi="Arial" w:cs="Arial"/>
        <w:szCs w:val="24"/>
        <w:rtl/>
      </w:rPr>
      <w:t xml:space="preserve"> </w:t>
    </w:r>
    <w:r>
      <w:rPr>
        <w:rFonts w:ascii="Arial" w:hAnsi="Arial" w:cs="Arial" w:hint="cs"/>
        <w:szCs w:val="24"/>
        <w:rtl/>
      </w:rPr>
      <w:t>אפריל 2021-מרץ 2022</w:t>
    </w:r>
  </w:p>
  <w:p w14:paraId="2CDFA93C" w14:textId="31353D17" w:rsidR="00DA205B" w:rsidRDefault="00DA205B" w:rsidP="000119DC">
    <w:pPr>
      <w:tabs>
        <w:tab w:val="center" w:pos="4153"/>
        <w:tab w:val="right" w:pos="8306"/>
      </w:tabs>
      <w:rPr>
        <w:rFonts w:ascii="Arial" w:hAnsi="Arial" w:cs="Arial"/>
        <w:szCs w:val="24"/>
        <w:rtl/>
      </w:rPr>
    </w:pPr>
    <w:r w:rsidRPr="00031464">
      <w:rPr>
        <w:rFonts w:ascii="Arial" w:hAnsi="Arial" w:cs="Arial"/>
        <w:szCs w:val="24"/>
        <w:rtl/>
      </w:rPr>
      <w:t xml:space="preserve"> 20/0</w:t>
    </w:r>
    <w:r>
      <w:rPr>
        <w:rFonts w:ascii="Arial" w:hAnsi="Arial" w:cs="Arial" w:hint="cs"/>
        <w:szCs w:val="24"/>
        <w:rtl/>
      </w:rPr>
      <w:t>6</w:t>
    </w:r>
    <w:r w:rsidRPr="00031464">
      <w:rPr>
        <w:rFonts w:ascii="Arial" w:hAnsi="Arial" w:cs="Arial"/>
        <w:szCs w:val="24"/>
        <w:rtl/>
      </w:rPr>
      <w:t>/2022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7135F" w14:textId="77777777" w:rsidR="00DA205B" w:rsidRPr="00D26B03" w:rsidRDefault="00DA205B" w:rsidP="00777E38">
    <w:pPr>
      <w:pStyle w:val="Footer"/>
      <w:pBdr>
        <w:top w:val="single" w:sz="4" w:space="1" w:color="auto"/>
        <w:left w:val="single" w:sz="4" w:space="4" w:color="auto"/>
        <w:bottom w:val="single" w:sz="4" w:space="1" w:color="auto"/>
        <w:right w:val="single" w:sz="4" w:space="4" w:color="auto"/>
      </w:pBdr>
      <w:jc w:val="center"/>
      <w:rPr>
        <w:rFonts w:ascii="Arial" w:hAnsi="Arial" w:cs="Arial"/>
        <w:szCs w:val="24"/>
        <w:rtl/>
      </w:rPr>
    </w:pPr>
    <w:r w:rsidRPr="00D26B03">
      <w:rPr>
        <w:rFonts w:ascii="Arial" w:hAnsi="Arial" w:cs="Arial"/>
        <w:szCs w:val="24"/>
        <w:rtl/>
      </w:rPr>
      <w:t xml:space="preserve">כתבה </w:t>
    </w:r>
    <w:r>
      <w:rPr>
        <w:rFonts w:ascii="Arial" w:hAnsi="Arial" w:cs="Arial" w:hint="cs"/>
        <w:szCs w:val="24"/>
        <w:rtl/>
      </w:rPr>
      <w:t>הילה אמר</w:t>
    </w:r>
    <w:r w:rsidRPr="00D26B03">
      <w:rPr>
        <w:rFonts w:ascii="Arial" w:hAnsi="Arial" w:cs="Arial"/>
        <w:szCs w:val="24"/>
        <w:rtl/>
      </w:rPr>
      <w:t>, תחום סטטיסטיקה של בינוי</w:t>
    </w:r>
  </w:p>
  <w:p w14:paraId="28BED9FD" w14:textId="77777777" w:rsidR="00DA205B" w:rsidRPr="005B462A" w:rsidRDefault="00DA205B" w:rsidP="005B462A">
    <w:pPr>
      <w:pStyle w:val="Footer"/>
      <w:pBdr>
        <w:top w:val="single" w:sz="4" w:space="1" w:color="auto"/>
        <w:left w:val="single" w:sz="4" w:space="4" w:color="auto"/>
        <w:bottom w:val="single" w:sz="4" w:space="1" w:color="auto"/>
        <w:right w:val="single" w:sz="4" w:space="4" w:color="auto"/>
      </w:pBdr>
      <w:tabs>
        <w:tab w:val="clear" w:pos="4153"/>
        <w:tab w:val="clear" w:pos="8306"/>
        <w:tab w:val="left" w:pos="3193"/>
      </w:tabs>
      <w:jc w:val="center"/>
      <w:rPr>
        <w:rFonts w:asciiTheme="minorBidi" w:hAnsiTheme="minorBidi" w:cstheme="minorBidi"/>
        <w:b w:val="0"/>
        <w:bCs w:val="0"/>
        <w:rtl/>
      </w:rPr>
    </w:pPr>
    <w:r w:rsidRPr="00924B66">
      <w:rPr>
        <w:rFonts w:asciiTheme="minorBidi" w:hAnsiTheme="minorBidi" w:cstheme="minorBidi"/>
        <w:szCs w:val="24"/>
        <w:rtl/>
      </w:rPr>
      <w:t>לקבלת הסברים נא לפנות למרכז למידע סטטיסטי 02-6592666</w:t>
    </w:r>
    <w:r w:rsidRPr="00924B66">
      <w:rPr>
        <w:rFonts w:asciiTheme="minorBidi" w:hAnsiTheme="minorBidi" w:cstheme="minorBidi"/>
        <w:szCs w:val="24"/>
        <w:rtl/>
      </w:rPr>
      <w:br/>
      <w:t>או באמצעות</w:t>
    </w:r>
    <w:r>
      <w:rPr>
        <w:rFonts w:hint="cs"/>
        <w:rtl/>
      </w:rPr>
      <w:t xml:space="preserve"> </w:t>
    </w:r>
    <w:hyperlink r:id="rId1" w:history="1">
      <w:r w:rsidRPr="00924B66">
        <w:rPr>
          <w:rStyle w:val="Hyperlink"/>
          <w:rFonts w:asciiTheme="minorBidi" w:hAnsiTheme="minorBidi" w:cstheme="minorBidi"/>
          <w:szCs w:val="24"/>
          <w:rtl/>
        </w:rPr>
        <w:t>טופס פנייה מקוון</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A10FF" w14:textId="77777777" w:rsidR="0051326F" w:rsidRDefault="0051326F">
      <w:r>
        <w:separator/>
      </w:r>
    </w:p>
  </w:footnote>
  <w:footnote w:type="continuationSeparator" w:id="0">
    <w:p w14:paraId="4FAFB0D3" w14:textId="77777777" w:rsidR="0051326F" w:rsidRDefault="0051326F">
      <w:r>
        <w:continuationSeparator/>
      </w:r>
    </w:p>
  </w:footnote>
  <w:footnote w:id="1">
    <w:p w14:paraId="53E2E815" w14:textId="77777777" w:rsidR="00DA205B" w:rsidRPr="00F34E41" w:rsidRDefault="00DA205B" w:rsidP="00A90C71">
      <w:pPr>
        <w:pStyle w:val="FootnoteText"/>
        <w:ind w:left="260" w:hanging="260"/>
        <w:rPr>
          <w:rFonts w:ascii="Arial" w:hAnsi="Arial" w:cs="Arial"/>
          <w:b w:val="0"/>
          <w:bCs w:val="0"/>
          <w:sz w:val="24"/>
          <w:szCs w:val="24"/>
          <w:rtl/>
        </w:rPr>
      </w:pPr>
      <w:r w:rsidRPr="00F34E41">
        <w:rPr>
          <w:rStyle w:val="FootnoteReference"/>
          <w:rFonts w:ascii="Arial" w:hAnsi="Arial" w:cs="Arial"/>
          <w:b w:val="0"/>
          <w:bCs w:val="0"/>
          <w:sz w:val="24"/>
          <w:szCs w:val="24"/>
        </w:rPr>
        <w:footnoteRef/>
      </w:r>
      <w:r w:rsidRPr="00F34E41">
        <w:rPr>
          <w:rFonts w:ascii="Arial" w:hAnsi="Arial" w:cs="Arial"/>
          <w:b w:val="0"/>
          <w:bCs w:val="0"/>
          <w:sz w:val="24"/>
          <w:szCs w:val="24"/>
          <w:rtl/>
        </w:rPr>
        <w:t xml:space="preserve"> </w:t>
      </w:r>
      <w:r>
        <w:rPr>
          <w:rFonts w:ascii="Arial" w:hAnsi="Arial" w:cs="Arial" w:hint="cs"/>
          <w:b w:val="0"/>
          <w:bCs w:val="0"/>
          <w:sz w:val="24"/>
          <w:szCs w:val="24"/>
          <w:rtl/>
        </w:rPr>
        <w:tab/>
      </w:r>
      <w:r w:rsidRPr="00C84163">
        <w:rPr>
          <w:rFonts w:ascii="Arial" w:hAnsi="Arial" w:cs="Arial"/>
          <w:b w:val="0"/>
          <w:bCs w:val="0"/>
          <w:sz w:val="24"/>
          <w:szCs w:val="24"/>
          <w:rtl/>
        </w:rPr>
        <w:t>בעקבות התפשטות נגיף הקורונה בישראל</w:t>
      </w:r>
      <w:r>
        <w:rPr>
          <w:rFonts w:ascii="Arial" w:hAnsi="Arial" w:cs="Arial" w:hint="cs"/>
          <w:b w:val="0"/>
          <w:bCs w:val="0"/>
          <w:sz w:val="24"/>
          <w:szCs w:val="24"/>
          <w:rtl/>
        </w:rPr>
        <w:t xml:space="preserve"> מ</w:t>
      </w:r>
      <w:r w:rsidRPr="00C84163">
        <w:rPr>
          <w:rFonts w:ascii="Arial" w:hAnsi="Arial" w:cs="Arial"/>
          <w:b w:val="0"/>
          <w:bCs w:val="0"/>
          <w:sz w:val="24"/>
          <w:szCs w:val="24"/>
          <w:rtl/>
        </w:rPr>
        <w:t>חודש מרץ</w:t>
      </w:r>
      <w:r>
        <w:rPr>
          <w:rFonts w:ascii="Arial" w:hAnsi="Arial" w:cs="Arial" w:hint="cs"/>
          <w:b w:val="0"/>
          <w:bCs w:val="0"/>
          <w:sz w:val="24"/>
          <w:szCs w:val="24"/>
          <w:rtl/>
        </w:rPr>
        <w:t xml:space="preserve"> 2020</w:t>
      </w:r>
      <w:r w:rsidRPr="00C84163">
        <w:rPr>
          <w:rFonts w:ascii="Arial" w:hAnsi="Arial" w:cs="Arial"/>
          <w:b w:val="0"/>
          <w:bCs w:val="0"/>
          <w:sz w:val="24"/>
          <w:szCs w:val="24"/>
          <w:rtl/>
        </w:rPr>
        <w:t>, אישרה הממשלה תקנות לשעת חירום והמשק עבר להשבתה חלקית.</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40798" w14:textId="77777777" w:rsidR="00DA205B" w:rsidRDefault="00DA205B" w:rsidP="005B462A">
    <w:pPr>
      <w:tabs>
        <w:tab w:val="left" w:pos="7990"/>
      </w:tabs>
      <w:rPr>
        <w:rFonts w:ascii="Arial" w:hAnsi="Arial" w:cs="Arial"/>
        <w:szCs w:val="24"/>
        <w:rtl/>
      </w:rPr>
    </w:pPr>
    <w:r w:rsidRPr="00BD72B2">
      <w:rPr>
        <w:rFonts w:ascii="Arial" w:hAnsi="Arial" w:cs="Arial"/>
        <w:b w:val="0"/>
        <w:bCs w:val="0"/>
        <w:noProof/>
        <w:szCs w:val="24"/>
        <w:lang w:eastAsia="en-US"/>
      </w:rPr>
      <w:drawing>
        <wp:inline distT="0" distB="0" distL="0" distR="0" wp14:anchorId="4C509EA7" wp14:editId="4BE34502">
          <wp:extent cx="1140460" cy="1045845"/>
          <wp:effectExtent l="0" t="0" r="2540" b="1905"/>
          <wp:docPr id="6" name="Picture 1" descr="לוגו לשכה מרכזית לסטטיסטיקה" title="לוגו לשכה מרכזית לסטטיסטיק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as+eng&amp;ara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0460" cy="1045845"/>
                  </a:xfrm>
                  <a:prstGeom prst="rect">
                    <a:avLst/>
                  </a:prstGeom>
                  <a:noFill/>
                  <a:ln>
                    <a:noFill/>
                  </a:ln>
                </pic:spPr>
              </pic:pic>
            </a:graphicData>
          </a:graphic>
        </wp:inline>
      </w:drawing>
    </w:r>
  </w:p>
  <w:p w14:paraId="3A243340" w14:textId="77777777" w:rsidR="00DA205B" w:rsidRPr="00BD72B2" w:rsidRDefault="00DA205B" w:rsidP="005B462A">
    <w:pPr>
      <w:tabs>
        <w:tab w:val="center" w:pos="4153"/>
        <w:tab w:val="right" w:pos="8306"/>
      </w:tabs>
      <w:jc w:val="right"/>
      <w:rPr>
        <w:rFonts w:ascii="Arial" w:hAnsi="Arial" w:cs="Arial"/>
        <w:b w:val="0"/>
        <w:bCs w:val="0"/>
        <w:szCs w:val="24"/>
        <w:rtl/>
      </w:rPr>
    </w:pPr>
    <w:r w:rsidRPr="00BD72B2">
      <w:rPr>
        <w:rFonts w:ascii="Arial" w:hAnsi="Arial" w:cs="Arial"/>
        <w:szCs w:val="24"/>
        <w:rtl/>
      </w:rPr>
      <w:t>מדינת ישראל</w:t>
    </w:r>
  </w:p>
  <w:p w14:paraId="19CF00B5" w14:textId="77777777" w:rsidR="00DA205B" w:rsidRPr="00BD72B2" w:rsidRDefault="00DA205B" w:rsidP="005B462A">
    <w:pPr>
      <w:tabs>
        <w:tab w:val="center" w:pos="4153"/>
        <w:tab w:val="right" w:pos="8306"/>
      </w:tabs>
      <w:jc w:val="center"/>
      <w:rPr>
        <w:rFonts w:ascii="Arial" w:hAnsi="Arial" w:cs="Guttman Hatzvi"/>
        <w:b w:val="0"/>
        <w:bCs w:val="0"/>
        <w:color w:val="000080"/>
        <w:sz w:val="56"/>
        <w:szCs w:val="56"/>
        <w:rtl/>
        <w14:shadow w14:blurRad="50800" w14:dist="38100" w14:dir="2700000" w14:sx="100000" w14:sy="100000" w14:kx="0" w14:ky="0" w14:algn="tl">
          <w14:srgbClr w14:val="000000">
            <w14:alpha w14:val="60000"/>
          </w14:srgbClr>
        </w14:shadow>
      </w:rPr>
    </w:pPr>
    <w:r w:rsidRPr="00BD72B2">
      <w:rPr>
        <w:rFonts w:ascii="Arial" w:hAnsi="Arial" w:cs="Guttman Hatzvi"/>
        <w:color w:val="000080"/>
        <w:sz w:val="56"/>
        <w:szCs w:val="56"/>
        <w:rtl/>
        <w14:shadow w14:blurRad="50800" w14:dist="38100" w14:dir="2700000" w14:sx="100000" w14:sy="100000" w14:kx="0" w14:ky="0" w14:algn="tl">
          <w14:srgbClr w14:val="000000">
            <w14:alpha w14:val="60000"/>
          </w14:srgbClr>
        </w14:shadow>
      </w:rPr>
      <w:t>הודעה ל</w:t>
    </w:r>
    <w:r w:rsidRPr="00BD72B2">
      <w:rPr>
        <w:rFonts w:ascii="Arial" w:hAnsi="Arial" w:cs="Guttman Hatzvi" w:hint="cs"/>
        <w:color w:val="000080"/>
        <w:sz w:val="56"/>
        <w:szCs w:val="56"/>
        <w:rtl/>
        <w14:shadow w14:blurRad="50800" w14:dist="38100" w14:dir="2700000" w14:sx="100000" w14:sy="100000" w14:kx="0" w14:ky="0" w14:algn="tl">
          <w14:srgbClr w14:val="000000">
            <w14:alpha w14:val="60000"/>
          </w14:srgbClr>
        </w14:shadow>
      </w:rPr>
      <w:t>תקשור</w:t>
    </w:r>
    <w:r w:rsidRPr="00BD72B2">
      <w:rPr>
        <w:rFonts w:ascii="Arial" w:hAnsi="Arial" w:cs="Guttman Hatzvi"/>
        <w:color w:val="000080"/>
        <w:sz w:val="56"/>
        <w:szCs w:val="56"/>
        <w:rtl/>
        <w14:shadow w14:blurRad="50800" w14:dist="38100" w14:dir="2700000" w14:sx="100000" w14:sy="100000" w14:kx="0" w14:ky="0" w14:algn="tl">
          <w14:srgbClr w14:val="000000">
            <w14:alpha w14:val="60000"/>
          </w14:srgbClr>
        </w14:shadow>
      </w:rPr>
      <w:t>ת</w:t>
    </w:r>
  </w:p>
  <w:p w14:paraId="355AED28" w14:textId="77777777" w:rsidR="00DA205B" w:rsidRPr="00BD72B2" w:rsidRDefault="00DA205B" w:rsidP="005B462A">
    <w:pPr>
      <w:tabs>
        <w:tab w:val="center" w:pos="4153"/>
        <w:tab w:val="right" w:pos="8306"/>
      </w:tabs>
      <w:jc w:val="center"/>
      <w:rPr>
        <w:rFonts w:ascii="Arial" w:hAnsi="Arial" w:cs="Arial"/>
        <w:szCs w:val="24"/>
        <w:rtl/>
      </w:rPr>
    </w:pPr>
    <w:r w:rsidRPr="00BD72B2">
      <w:rPr>
        <w:rFonts w:ascii="Arial" w:hAnsi="Arial" w:cs="Arial" w:hint="cs"/>
        <w:szCs w:val="24"/>
        <w:rtl/>
      </w:rPr>
      <w:t xml:space="preserve">אתר: </w:t>
    </w:r>
    <w:hyperlink r:id="rId2" w:history="1">
      <w:r w:rsidRPr="00BD72B2">
        <w:rPr>
          <w:rFonts w:ascii="Arial" w:hAnsi="Arial" w:cs="Arial"/>
          <w:color w:val="0000FF"/>
          <w:szCs w:val="24"/>
          <w:u w:val="single"/>
        </w:rPr>
        <w:t>www.cbs.gov.il</w:t>
      </w:r>
    </w:hyperlink>
    <w:r>
      <w:rPr>
        <w:rFonts w:ascii="Arial" w:hAnsi="Arial" w:cs="Arial" w:hint="cs"/>
        <w:szCs w:val="24"/>
        <w:rtl/>
      </w:rPr>
      <w:t xml:space="preserve">; </w:t>
    </w:r>
    <w:r w:rsidRPr="00BD72B2">
      <w:rPr>
        <w:rFonts w:ascii="Arial" w:hAnsi="Arial" w:cs="Arial" w:hint="cs"/>
        <w:szCs w:val="24"/>
        <w:rtl/>
      </w:rPr>
      <w:t xml:space="preserve">דוא"ל: </w:t>
    </w:r>
    <w:hyperlink r:id="rId3" w:history="1">
      <w:r w:rsidRPr="00F20AA6">
        <w:rPr>
          <w:rStyle w:val="Hyperlink"/>
          <w:rFonts w:ascii="Arial" w:hAnsi="Arial" w:cs="Arial"/>
          <w:szCs w:val="24"/>
        </w:rPr>
        <w:t>info@cbs.gov.il</w:t>
      </w:r>
    </w:hyperlink>
    <w:r>
      <w:rPr>
        <w:rFonts w:ascii="Arial" w:hAnsi="Arial" w:cs="Arial" w:hint="cs"/>
        <w:szCs w:val="24"/>
        <w:rtl/>
      </w:rPr>
      <w:t xml:space="preserve">; </w:t>
    </w:r>
    <w:r w:rsidRPr="00BD72B2">
      <w:rPr>
        <w:rFonts w:ascii="Arial" w:hAnsi="Arial" w:cs="Arial" w:hint="cs"/>
        <w:szCs w:val="24"/>
        <w:rtl/>
      </w:rPr>
      <w:t>פקס: 02-6521340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39A5"/>
    <w:multiLevelType w:val="hybridMultilevel"/>
    <w:tmpl w:val="69488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F7D89"/>
    <w:multiLevelType w:val="hybridMultilevel"/>
    <w:tmpl w:val="650E5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73A34"/>
    <w:multiLevelType w:val="hybridMultilevel"/>
    <w:tmpl w:val="58DE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B072B"/>
    <w:multiLevelType w:val="hybridMultilevel"/>
    <w:tmpl w:val="CD6EA8E2"/>
    <w:lvl w:ilvl="0" w:tplc="6974E154">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D615C"/>
    <w:multiLevelType w:val="hybridMultilevel"/>
    <w:tmpl w:val="C5C25A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A92C22"/>
    <w:multiLevelType w:val="hybridMultilevel"/>
    <w:tmpl w:val="F5FA43B4"/>
    <w:lvl w:ilvl="0" w:tplc="04090011">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58124E9"/>
    <w:multiLevelType w:val="hybridMultilevel"/>
    <w:tmpl w:val="4A4EE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B03AD4"/>
    <w:multiLevelType w:val="hybridMultilevel"/>
    <w:tmpl w:val="1E784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92E62"/>
    <w:multiLevelType w:val="hybridMultilevel"/>
    <w:tmpl w:val="E39C5A10"/>
    <w:lvl w:ilvl="0" w:tplc="A41A0266">
      <w:start w:val="1"/>
      <w:numFmt w:val="decimal"/>
      <w:lvlText w:val="(%1)"/>
      <w:lvlJc w:val="left"/>
      <w:pPr>
        <w:ind w:left="1800" w:hanging="360"/>
      </w:pPr>
      <w:rPr>
        <w:rFonts w:hint="default"/>
        <w:sz w:val="22"/>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E5A26CB"/>
    <w:multiLevelType w:val="hybridMultilevel"/>
    <w:tmpl w:val="D9B6CF88"/>
    <w:lvl w:ilvl="0" w:tplc="79948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EF4AA2"/>
    <w:multiLevelType w:val="hybridMultilevel"/>
    <w:tmpl w:val="E1866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AB4371"/>
    <w:multiLevelType w:val="hybridMultilevel"/>
    <w:tmpl w:val="24089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2463D0"/>
    <w:multiLevelType w:val="hybridMultilevel"/>
    <w:tmpl w:val="BDF6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A439CF"/>
    <w:multiLevelType w:val="hybridMultilevel"/>
    <w:tmpl w:val="9D2AE48C"/>
    <w:lvl w:ilvl="0" w:tplc="04090001">
      <w:start w:val="1"/>
      <w:numFmt w:val="bullet"/>
      <w:lvlText w:val=""/>
      <w:lvlJc w:val="left"/>
      <w:pPr>
        <w:ind w:left="-1065" w:hanging="360"/>
      </w:pPr>
      <w:rPr>
        <w:rFonts w:ascii="Symbol" w:hAnsi="Symbol" w:hint="default"/>
      </w:rPr>
    </w:lvl>
    <w:lvl w:ilvl="1" w:tplc="04090003">
      <w:start w:val="1"/>
      <w:numFmt w:val="bullet"/>
      <w:lvlText w:val="o"/>
      <w:lvlJc w:val="left"/>
      <w:pPr>
        <w:ind w:left="-345" w:hanging="360"/>
      </w:pPr>
      <w:rPr>
        <w:rFonts w:ascii="Courier New" w:hAnsi="Courier New" w:cs="Courier New" w:hint="default"/>
      </w:rPr>
    </w:lvl>
    <w:lvl w:ilvl="2" w:tplc="04090005">
      <w:start w:val="1"/>
      <w:numFmt w:val="bullet"/>
      <w:lvlText w:val=""/>
      <w:lvlJc w:val="left"/>
      <w:pPr>
        <w:ind w:left="375" w:hanging="360"/>
      </w:pPr>
      <w:rPr>
        <w:rFonts w:ascii="Wingdings" w:hAnsi="Wingdings" w:hint="default"/>
      </w:rPr>
    </w:lvl>
    <w:lvl w:ilvl="3" w:tplc="04090001">
      <w:start w:val="1"/>
      <w:numFmt w:val="bullet"/>
      <w:lvlText w:val=""/>
      <w:lvlJc w:val="left"/>
      <w:pPr>
        <w:ind w:left="1095" w:hanging="360"/>
      </w:pPr>
      <w:rPr>
        <w:rFonts w:ascii="Symbol" w:hAnsi="Symbol" w:hint="default"/>
      </w:rPr>
    </w:lvl>
    <w:lvl w:ilvl="4" w:tplc="04090003" w:tentative="1">
      <w:start w:val="1"/>
      <w:numFmt w:val="bullet"/>
      <w:lvlText w:val="o"/>
      <w:lvlJc w:val="left"/>
      <w:pPr>
        <w:ind w:left="1815" w:hanging="360"/>
      </w:pPr>
      <w:rPr>
        <w:rFonts w:ascii="Courier New" w:hAnsi="Courier New" w:cs="Courier New" w:hint="default"/>
      </w:rPr>
    </w:lvl>
    <w:lvl w:ilvl="5" w:tplc="04090005" w:tentative="1">
      <w:start w:val="1"/>
      <w:numFmt w:val="bullet"/>
      <w:lvlText w:val=""/>
      <w:lvlJc w:val="left"/>
      <w:pPr>
        <w:ind w:left="2535" w:hanging="360"/>
      </w:pPr>
      <w:rPr>
        <w:rFonts w:ascii="Wingdings" w:hAnsi="Wingdings" w:hint="default"/>
      </w:rPr>
    </w:lvl>
    <w:lvl w:ilvl="6" w:tplc="04090001" w:tentative="1">
      <w:start w:val="1"/>
      <w:numFmt w:val="bullet"/>
      <w:lvlText w:val=""/>
      <w:lvlJc w:val="left"/>
      <w:pPr>
        <w:ind w:left="3255" w:hanging="360"/>
      </w:pPr>
      <w:rPr>
        <w:rFonts w:ascii="Symbol" w:hAnsi="Symbol" w:hint="default"/>
      </w:rPr>
    </w:lvl>
    <w:lvl w:ilvl="7" w:tplc="04090003" w:tentative="1">
      <w:start w:val="1"/>
      <w:numFmt w:val="bullet"/>
      <w:lvlText w:val="o"/>
      <w:lvlJc w:val="left"/>
      <w:pPr>
        <w:ind w:left="3975" w:hanging="360"/>
      </w:pPr>
      <w:rPr>
        <w:rFonts w:ascii="Courier New" w:hAnsi="Courier New" w:cs="Courier New" w:hint="default"/>
      </w:rPr>
    </w:lvl>
    <w:lvl w:ilvl="8" w:tplc="04090005" w:tentative="1">
      <w:start w:val="1"/>
      <w:numFmt w:val="bullet"/>
      <w:lvlText w:val=""/>
      <w:lvlJc w:val="left"/>
      <w:pPr>
        <w:ind w:left="4695" w:hanging="360"/>
      </w:pPr>
      <w:rPr>
        <w:rFonts w:ascii="Wingdings" w:hAnsi="Wingdings" w:hint="default"/>
      </w:rPr>
    </w:lvl>
  </w:abstractNum>
  <w:abstractNum w:abstractNumId="14" w15:restartNumberingAfterBreak="0">
    <w:nsid w:val="2B504D9E"/>
    <w:multiLevelType w:val="hybridMultilevel"/>
    <w:tmpl w:val="0FBC1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15A23"/>
    <w:multiLevelType w:val="hybridMultilevel"/>
    <w:tmpl w:val="750E30B2"/>
    <w:lvl w:ilvl="0" w:tplc="945883A0">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1D7C9E"/>
    <w:multiLevelType w:val="hybridMultilevel"/>
    <w:tmpl w:val="CF7AFC46"/>
    <w:lvl w:ilvl="0" w:tplc="A2345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D1493D"/>
    <w:multiLevelType w:val="hybridMultilevel"/>
    <w:tmpl w:val="5CA0D014"/>
    <w:lvl w:ilvl="0" w:tplc="3FD063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A5709D"/>
    <w:multiLevelType w:val="hybridMultilevel"/>
    <w:tmpl w:val="54BAB6AA"/>
    <w:lvl w:ilvl="0" w:tplc="3C3638E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A76F13"/>
    <w:multiLevelType w:val="hybridMultilevel"/>
    <w:tmpl w:val="D12AE2E2"/>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0" w15:restartNumberingAfterBreak="0">
    <w:nsid w:val="3DA93296"/>
    <w:multiLevelType w:val="hybridMultilevel"/>
    <w:tmpl w:val="0CF0B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0C5DAD"/>
    <w:multiLevelType w:val="hybridMultilevel"/>
    <w:tmpl w:val="F31AD43C"/>
    <w:lvl w:ilvl="0" w:tplc="C952ED9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41051A6"/>
    <w:multiLevelType w:val="hybridMultilevel"/>
    <w:tmpl w:val="1366832A"/>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3" w15:restartNumberingAfterBreak="0">
    <w:nsid w:val="45633091"/>
    <w:multiLevelType w:val="hybridMultilevel"/>
    <w:tmpl w:val="F3721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E81BE0"/>
    <w:multiLevelType w:val="hybridMultilevel"/>
    <w:tmpl w:val="684A7FD6"/>
    <w:lvl w:ilvl="0" w:tplc="89FC0082">
      <w:start w:val="1"/>
      <w:numFmt w:val="decimal"/>
      <w:lvlText w:val="%1."/>
      <w:lvlJc w:val="left"/>
      <w:pPr>
        <w:tabs>
          <w:tab w:val="num" w:pos="113"/>
        </w:tabs>
        <w:ind w:left="284" w:right="284" w:hanging="284"/>
      </w:pPr>
      <w:rPr>
        <w:rFonts w:hint="default"/>
        <w:lang w:bidi="he-IL"/>
      </w:rPr>
    </w:lvl>
    <w:lvl w:ilvl="1" w:tplc="A8401BD0">
      <w:start w:val="3"/>
      <w:numFmt w:val="decimal"/>
      <w:lvlText w:val="(%2)"/>
      <w:lvlJc w:val="left"/>
      <w:pPr>
        <w:tabs>
          <w:tab w:val="num" w:pos="1770"/>
        </w:tabs>
        <w:ind w:left="1770" w:hanging="69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EAB28D9"/>
    <w:multiLevelType w:val="hybridMultilevel"/>
    <w:tmpl w:val="A5F2C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3430A3C"/>
    <w:multiLevelType w:val="hybridMultilevel"/>
    <w:tmpl w:val="C63CA5B4"/>
    <w:lvl w:ilvl="0" w:tplc="79948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38C790D"/>
    <w:multiLevelType w:val="hybridMultilevel"/>
    <w:tmpl w:val="6EA2B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FB1C14"/>
    <w:multiLevelType w:val="multilevel"/>
    <w:tmpl w:val="0C28C904"/>
    <w:lvl w:ilvl="0">
      <w:start w:val="1"/>
      <w:numFmt w:val="irohaFullWidth"/>
      <w:lvlText w:val=""/>
      <w:lvlJc w:val="left"/>
      <w:pPr>
        <w:tabs>
          <w:tab w:val="num" w:pos="720"/>
        </w:tabs>
        <w:ind w:left="720" w:right="720" w:hanging="360"/>
      </w:pPr>
      <w:rPr>
        <w:rFonts w:ascii="Symbol" w:hAnsi="Symbol" w:hint="default"/>
      </w:rPr>
    </w:lvl>
    <w:lvl w:ilvl="1">
      <w:start w:val="1"/>
      <w:numFmt w:val="irohaFullWidth"/>
      <w:lvlText w:val="o"/>
      <w:lvlJc w:val="right"/>
      <w:pPr>
        <w:tabs>
          <w:tab w:val="num" w:pos="1440"/>
        </w:tabs>
        <w:ind w:left="1440" w:right="1440" w:hanging="360"/>
      </w:pPr>
      <w:rPr>
        <w:rFonts w:ascii="Courier New" w:hint="default"/>
      </w:rPr>
    </w:lvl>
    <w:lvl w:ilvl="2">
      <w:start w:val="1"/>
      <w:numFmt w:val="irohaFullWidth"/>
      <w:lvlText w:val=""/>
      <w:lvlJc w:val="right"/>
      <w:pPr>
        <w:tabs>
          <w:tab w:val="num" w:pos="2160"/>
        </w:tabs>
        <w:ind w:left="2160" w:right="2160" w:hanging="360"/>
      </w:pPr>
      <w:rPr>
        <w:rFonts w:ascii="Wingdings" w:hint="default"/>
      </w:rPr>
    </w:lvl>
    <w:lvl w:ilvl="3">
      <w:start w:val="1"/>
      <w:numFmt w:val="irohaFullWidth"/>
      <w:lvlText w:val=""/>
      <w:lvlJc w:val="right"/>
      <w:pPr>
        <w:tabs>
          <w:tab w:val="num" w:pos="2880"/>
        </w:tabs>
        <w:ind w:left="2880" w:right="2880" w:hanging="360"/>
      </w:pPr>
      <w:rPr>
        <w:rFonts w:ascii="Symbol" w:hint="default"/>
      </w:rPr>
    </w:lvl>
    <w:lvl w:ilvl="4">
      <w:start w:val="1"/>
      <w:numFmt w:val="irohaFullWidth"/>
      <w:lvlText w:val="o"/>
      <w:lvlJc w:val="right"/>
      <w:pPr>
        <w:tabs>
          <w:tab w:val="num" w:pos="3600"/>
        </w:tabs>
        <w:ind w:left="3600" w:right="3600" w:hanging="360"/>
      </w:pPr>
      <w:rPr>
        <w:rFonts w:ascii="Courier New" w:hint="default"/>
      </w:rPr>
    </w:lvl>
    <w:lvl w:ilvl="5">
      <w:start w:val="1"/>
      <w:numFmt w:val="irohaFullWidth"/>
      <w:lvlText w:val=""/>
      <w:lvlJc w:val="right"/>
      <w:pPr>
        <w:tabs>
          <w:tab w:val="num" w:pos="4320"/>
        </w:tabs>
        <w:ind w:left="4320" w:right="4320" w:hanging="360"/>
      </w:pPr>
      <w:rPr>
        <w:rFonts w:ascii="Wingdings" w:hint="default"/>
      </w:rPr>
    </w:lvl>
    <w:lvl w:ilvl="6">
      <w:start w:val="1"/>
      <w:numFmt w:val="irohaFullWidth"/>
      <w:lvlText w:val=""/>
      <w:lvlJc w:val="right"/>
      <w:pPr>
        <w:tabs>
          <w:tab w:val="num" w:pos="5040"/>
        </w:tabs>
        <w:ind w:left="5040" w:right="5040" w:hanging="360"/>
      </w:pPr>
      <w:rPr>
        <w:rFonts w:ascii="Symbol" w:hint="default"/>
      </w:rPr>
    </w:lvl>
    <w:lvl w:ilvl="7">
      <w:start w:val="1"/>
      <w:numFmt w:val="irohaFullWidth"/>
      <w:lvlText w:val="o"/>
      <w:lvlJc w:val="right"/>
      <w:pPr>
        <w:tabs>
          <w:tab w:val="num" w:pos="5760"/>
        </w:tabs>
        <w:ind w:left="5760" w:right="5760" w:hanging="360"/>
      </w:pPr>
      <w:rPr>
        <w:rFonts w:ascii="Courier New" w:hint="default"/>
      </w:rPr>
    </w:lvl>
    <w:lvl w:ilvl="8">
      <w:start w:val="1"/>
      <w:numFmt w:val="irohaFullWidth"/>
      <w:lvlText w:val=""/>
      <w:lvlJc w:val="right"/>
      <w:pPr>
        <w:tabs>
          <w:tab w:val="num" w:pos="6480"/>
        </w:tabs>
        <w:ind w:left="6480" w:right="6480" w:hanging="360"/>
      </w:pPr>
      <w:rPr>
        <w:rFonts w:ascii="Wingdings" w:hint="default"/>
      </w:rPr>
    </w:lvl>
  </w:abstractNum>
  <w:abstractNum w:abstractNumId="29" w15:restartNumberingAfterBreak="0">
    <w:nsid w:val="576F04C4"/>
    <w:multiLevelType w:val="hybridMultilevel"/>
    <w:tmpl w:val="AF246548"/>
    <w:lvl w:ilvl="0" w:tplc="F1E69EFC">
      <w:start w:val="1"/>
      <w:numFmt w:val="decimal"/>
      <w:lvlText w:val="(%1)"/>
      <w:lvlJc w:val="left"/>
      <w:pPr>
        <w:ind w:left="2061"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599619AC"/>
    <w:multiLevelType w:val="hybridMultilevel"/>
    <w:tmpl w:val="411C3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131BD"/>
    <w:multiLevelType w:val="hybridMultilevel"/>
    <w:tmpl w:val="6088A778"/>
    <w:lvl w:ilvl="0" w:tplc="B20C0D30">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2" w15:restartNumberingAfterBreak="0">
    <w:nsid w:val="6628589B"/>
    <w:multiLevelType w:val="hybridMultilevel"/>
    <w:tmpl w:val="F2182E46"/>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3" w15:restartNumberingAfterBreak="0">
    <w:nsid w:val="6B055DE8"/>
    <w:multiLevelType w:val="hybridMultilevel"/>
    <w:tmpl w:val="836410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7E400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FF08F1"/>
    <w:multiLevelType w:val="hybridMultilevel"/>
    <w:tmpl w:val="24A882F4"/>
    <w:lvl w:ilvl="0" w:tplc="71322A0A">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6" w15:restartNumberingAfterBreak="0">
    <w:nsid w:val="763F126C"/>
    <w:multiLevelType w:val="hybridMultilevel"/>
    <w:tmpl w:val="EB18B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083DC0"/>
    <w:multiLevelType w:val="hybridMultilevel"/>
    <w:tmpl w:val="3F727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B442970"/>
    <w:multiLevelType w:val="hybridMultilevel"/>
    <w:tmpl w:val="ADD442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FD21FC"/>
    <w:multiLevelType w:val="hybridMultilevel"/>
    <w:tmpl w:val="BAF247FA"/>
    <w:lvl w:ilvl="0" w:tplc="2E9202EE">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0" w15:restartNumberingAfterBreak="0">
    <w:nsid w:val="7FAF2B1A"/>
    <w:multiLevelType w:val="hybridMultilevel"/>
    <w:tmpl w:val="4CC0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6"/>
  </w:num>
  <w:num w:numId="3">
    <w:abstractNumId w:val="9"/>
  </w:num>
  <w:num w:numId="4">
    <w:abstractNumId w:val="25"/>
  </w:num>
  <w:num w:numId="5">
    <w:abstractNumId w:val="39"/>
  </w:num>
  <w:num w:numId="6">
    <w:abstractNumId w:val="38"/>
  </w:num>
  <w:num w:numId="7">
    <w:abstractNumId w:val="28"/>
  </w:num>
  <w:num w:numId="8">
    <w:abstractNumId w:val="30"/>
  </w:num>
  <w:num w:numId="9">
    <w:abstractNumId w:val="13"/>
  </w:num>
  <w:num w:numId="10">
    <w:abstractNumId w:val="33"/>
  </w:num>
  <w:num w:numId="11">
    <w:abstractNumId w:val="5"/>
  </w:num>
  <w:num w:numId="12">
    <w:abstractNumId w:val="29"/>
  </w:num>
  <w:num w:numId="13">
    <w:abstractNumId w:val="15"/>
  </w:num>
  <w:num w:numId="14">
    <w:abstractNumId w:val="10"/>
  </w:num>
  <w:num w:numId="15">
    <w:abstractNumId w:val="7"/>
  </w:num>
  <w:num w:numId="16">
    <w:abstractNumId w:val="36"/>
  </w:num>
  <w:num w:numId="17">
    <w:abstractNumId w:val="1"/>
  </w:num>
  <w:num w:numId="18">
    <w:abstractNumId w:val="40"/>
  </w:num>
  <w:num w:numId="19">
    <w:abstractNumId w:val="20"/>
  </w:num>
  <w:num w:numId="20">
    <w:abstractNumId w:val="2"/>
  </w:num>
  <w:num w:numId="21">
    <w:abstractNumId w:val="4"/>
  </w:num>
  <w:num w:numId="22">
    <w:abstractNumId w:val="18"/>
  </w:num>
  <w:num w:numId="23">
    <w:abstractNumId w:val="34"/>
  </w:num>
  <w:num w:numId="24">
    <w:abstractNumId w:val="8"/>
  </w:num>
  <w:num w:numId="25">
    <w:abstractNumId w:val="3"/>
  </w:num>
  <w:num w:numId="26">
    <w:abstractNumId w:val="21"/>
  </w:num>
  <w:num w:numId="27">
    <w:abstractNumId w:val="12"/>
  </w:num>
  <w:num w:numId="28">
    <w:abstractNumId w:val="14"/>
  </w:num>
  <w:num w:numId="29">
    <w:abstractNumId w:val="27"/>
  </w:num>
  <w:num w:numId="30">
    <w:abstractNumId w:val="32"/>
  </w:num>
  <w:num w:numId="31">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35"/>
  </w:num>
  <w:num w:numId="35">
    <w:abstractNumId w:val="19"/>
  </w:num>
  <w:num w:numId="36">
    <w:abstractNumId w:val="22"/>
  </w:num>
  <w:num w:numId="37">
    <w:abstractNumId w:val="6"/>
  </w:num>
  <w:num w:numId="38">
    <w:abstractNumId w:val="37"/>
  </w:num>
  <w:num w:numId="39">
    <w:abstractNumId w:val="23"/>
  </w:num>
  <w:num w:numId="40">
    <w:abstractNumId w:val="0"/>
  </w:num>
  <w:num w:numId="41">
    <w:abstractNumId w:val="16"/>
  </w:num>
  <w:num w:numId="42">
    <w:abstractNumId w:val="1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252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FA5"/>
    <w:rsid w:val="000003AC"/>
    <w:rsid w:val="00000B3A"/>
    <w:rsid w:val="000036B1"/>
    <w:rsid w:val="000119DC"/>
    <w:rsid w:val="00014D66"/>
    <w:rsid w:val="00015CA3"/>
    <w:rsid w:val="00016098"/>
    <w:rsid w:val="0001686A"/>
    <w:rsid w:val="00022075"/>
    <w:rsid w:val="0002214A"/>
    <w:rsid w:val="00027539"/>
    <w:rsid w:val="00031464"/>
    <w:rsid w:val="00031663"/>
    <w:rsid w:val="000333D8"/>
    <w:rsid w:val="0003430D"/>
    <w:rsid w:val="000374FC"/>
    <w:rsid w:val="000401E5"/>
    <w:rsid w:val="000402CE"/>
    <w:rsid w:val="00040990"/>
    <w:rsid w:val="00044ACC"/>
    <w:rsid w:val="00044DB5"/>
    <w:rsid w:val="00050AEC"/>
    <w:rsid w:val="000511F7"/>
    <w:rsid w:val="00053053"/>
    <w:rsid w:val="0005502E"/>
    <w:rsid w:val="00056B5F"/>
    <w:rsid w:val="00057088"/>
    <w:rsid w:val="00071858"/>
    <w:rsid w:val="00071E81"/>
    <w:rsid w:val="00074C2F"/>
    <w:rsid w:val="00077D8B"/>
    <w:rsid w:val="00077DC9"/>
    <w:rsid w:val="00084E0F"/>
    <w:rsid w:val="00085768"/>
    <w:rsid w:val="00091883"/>
    <w:rsid w:val="000A03E8"/>
    <w:rsid w:val="000A2181"/>
    <w:rsid w:val="000A4F01"/>
    <w:rsid w:val="000A5696"/>
    <w:rsid w:val="000B25DA"/>
    <w:rsid w:val="000B5C5B"/>
    <w:rsid w:val="000C1ED2"/>
    <w:rsid w:val="000C2FAB"/>
    <w:rsid w:val="000C38D2"/>
    <w:rsid w:val="000C5443"/>
    <w:rsid w:val="000C6042"/>
    <w:rsid w:val="000C6F6E"/>
    <w:rsid w:val="000C761E"/>
    <w:rsid w:val="000D2488"/>
    <w:rsid w:val="000D3031"/>
    <w:rsid w:val="000D4AA2"/>
    <w:rsid w:val="000D5E6D"/>
    <w:rsid w:val="000E176B"/>
    <w:rsid w:val="000E6BD9"/>
    <w:rsid w:val="000E6C0C"/>
    <w:rsid w:val="000F031A"/>
    <w:rsid w:val="000F2588"/>
    <w:rsid w:val="000F4413"/>
    <w:rsid w:val="000F7A1A"/>
    <w:rsid w:val="001025A3"/>
    <w:rsid w:val="001076AA"/>
    <w:rsid w:val="001129AE"/>
    <w:rsid w:val="00113BB4"/>
    <w:rsid w:val="00115695"/>
    <w:rsid w:val="0011746E"/>
    <w:rsid w:val="00121453"/>
    <w:rsid w:val="0012264F"/>
    <w:rsid w:val="0012363D"/>
    <w:rsid w:val="00130074"/>
    <w:rsid w:val="0013071A"/>
    <w:rsid w:val="0013371E"/>
    <w:rsid w:val="001347A6"/>
    <w:rsid w:val="00142A25"/>
    <w:rsid w:val="00143828"/>
    <w:rsid w:val="00147946"/>
    <w:rsid w:val="00151400"/>
    <w:rsid w:val="00153E84"/>
    <w:rsid w:val="00154DCA"/>
    <w:rsid w:val="0016330D"/>
    <w:rsid w:val="00164687"/>
    <w:rsid w:val="001705E5"/>
    <w:rsid w:val="00175691"/>
    <w:rsid w:val="001807EC"/>
    <w:rsid w:val="001816E3"/>
    <w:rsid w:val="00181E22"/>
    <w:rsid w:val="00182C48"/>
    <w:rsid w:val="0019381B"/>
    <w:rsid w:val="001A09F0"/>
    <w:rsid w:val="001A3B43"/>
    <w:rsid w:val="001A4763"/>
    <w:rsid w:val="001A60E3"/>
    <w:rsid w:val="001A79F0"/>
    <w:rsid w:val="001B18CE"/>
    <w:rsid w:val="001B56A5"/>
    <w:rsid w:val="001B6EA8"/>
    <w:rsid w:val="001B71A1"/>
    <w:rsid w:val="001C13D0"/>
    <w:rsid w:val="001C169C"/>
    <w:rsid w:val="001C2A08"/>
    <w:rsid w:val="001C2C7D"/>
    <w:rsid w:val="001E1366"/>
    <w:rsid w:val="001E1A03"/>
    <w:rsid w:val="001E7DE4"/>
    <w:rsid w:val="002016C0"/>
    <w:rsid w:val="00202832"/>
    <w:rsid w:val="00204C98"/>
    <w:rsid w:val="00205183"/>
    <w:rsid w:val="00205745"/>
    <w:rsid w:val="00205D33"/>
    <w:rsid w:val="00206053"/>
    <w:rsid w:val="002074B0"/>
    <w:rsid w:val="0021654C"/>
    <w:rsid w:val="002202DA"/>
    <w:rsid w:val="002212DB"/>
    <w:rsid w:val="00227976"/>
    <w:rsid w:val="0023074C"/>
    <w:rsid w:val="00233020"/>
    <w:rsid w:val="00233290"/>
    <w:rsid w:val="00234036"/>
    <w:rsid w:val="0023493A"/>
    <w:rsid w:val="00235534"/>
    <w:rsid w:val="00241797"/>
    <w:rsid w:val="002465FE"/>
    <w:rsid w:val="00247F4A"/>
    <w:rsid w:val="00254526"/>
    <w:rsid w:val="00255A71"/>
    <w:rsid w:val="00255FF7"/>
    <w:rsid w:val="0026082E"/>
    <w:rsid w:val="002622EF"/>
    <w:rsid w:val="00262E47"/>
    <w:rsid w:val="00263859"/>
    <w:rsid w:val="00265BFD"/>
    <w:rsid w:val="00267955"/>
    <w:rsid w:val="002709D1"/>
    <w:rsid w:val="00273D3F"/>
    <w:rsid w:val="00275C9F"/>
    <w:rsid w:val="00275F9B"/>
    <w:rsid w:val="0027779D"/>
    <w:rsid w:val="002850DF"/>
    <w:rsid w:val="002857C2"/>
    <w:rsid w:val="00286A54"/>
    <w:rsid w:val="00286F9D"/>
    <w:rsid w:val="002928BB"/>
    <w:rsid w:val="00292D03"/>
    <w:rsid w:val="00293799"/>
    <w:rsid w:val="00293C76"/>
    <w:rsid w:val="00294E55"/>
    <w:rsid w:val="00295AEB"/>
    <w:rsid w:val="002A0D41"/>
    <w:rsid w:val="002A0D69"/>
    <w:rsid w:val="002A3637"/>
    <w:rsid w:val="002A4E82"/>
    <w:rsid w:val="002C17FA"/>
    <w:rsid w:val="002C3A32"/>
    <w:rsid w:val="002C7584"/>
    <w:rsid w:val="002D0576"/>
    <w:rsid w:val="002D0AD5"/>
    <w:rsid w:val="002D33D6"/>
    <w:rsid w:val="002E01BA"/>
    <w:rsid w:val="002E0514"/>
    <w:rsid w:val="002E4467"/>
    <w:rsid w:val="002E7029"/>
    <w:rsid w:val="002F7E77"/>
    <w:rsid w:val="00313FBA"/>
    <w:rsid w:val="00316BD2"/>
    <w:rsid w:val="00320F73"/>
    <w:rsid w:val="003226FD"/>
    <w:rsid w:val="00323337"/>
    <w:rsid w:val="003272D9"/>
    <w:rsid w:val="003302C8"/>
    <w:rsid w:val="003308F8"/>
    <w:rsid w:val="00330EEC"/>
    <w:rsid w:val="00331B2C"/>
    <w:rsid w:val="00333329"/>
    <w:rsid w:val="00333C63"/>
    <w:rsid w:val="00335503"/>
    <w:rsid w:val="003365CB"/>
    <w:rsid w:val="003405F0"/>
    <w:rsid w:val="00340C15"/>
    <w:rsid w:val="00341544"/>
    <w:rsid w:val="0034250A"/>
    <w:rsid w:val="003478DC"/>
    <w:rsid w:val="0035234F"/>
    <w:rsid w:val="00352B67"/>
    <w:rsid w:val="003545EA"/>
    <w:rsid w:val="00354EBA"/>
    <w:rsid w:val="0035565F"/>
    <w:rsid w:val="00355682"/>
    <w:rsid w:val="00362D80"/>
    <w:rsid w:val="00362FF8"/>
    <w:rsid w:val="00363216"/>
    <w:rsid w:val="00363F71"/>
    <w:rsid w:val="00366F45"/>
    <w:rsid w:val="003704E7"/>
    <w:rsid w:val="0037085B"/>
    <w:rsid w:val="003708A0"/>
    <w:rsid w:val="003761DE"/>
    <w:rsid w:val="00376EE8"/>
    <w:rsid w:val="00377A36"/>
    <w:rsid w:val="00380EF8"/>
    <w:rsid w:val="0038190C"/>
    <w:rsid w:val="00382E6C"/>
    <w:rsid w:val="00386E6F"/>
    <w:rsid w:val="00391671"/>
    <w:rsid w:val="00392EAF"/>
    <w:rsid w:val="00392F3B"/>
    <w:rsid w:val="00394DE8"/>
    <w:rsid w:val="00395335"/>
    <w:rsid w:val="00395B0B"/>
    <w:rsid w:val="00396975"/>
    <w:rsid w:val="003A0DA7"/>
    <w:rsid w:val="003A304F"/>
    <w:rsid w:val="003A34E0"/>
    <w:rsid w:val="003A4D5E"/>
    <w:rsid w:val="003B1496"/>
    <w:rsid w:val="003B1639"/>
    <w:rsid w:val="003B2B60"/>
    <w:rsid w:val="003C1AB3"/>
    <w:rsid w:val="003C33D6"/>
    <w:rsid w:val="003D58DD"/>
    <w:rsid w:val="003D5CC5"/>
    <w:rsid w:val="003E41D1"/>
    <w:rsid w:val="003E570A"/>
    <w:rsid w:val="003F006C"/>
    <w:rsid w:val="003F0556"/>
    <w:rsid w:val="003F1CCD"/>
    <w:rsid w:val="003F2BBA"/>
    <w:rsid w:val="003F2E6C"/>
    <w:rsid w:val="003F2FE5"/>
    <w:rsid w:val="003F3596"/>
    <w:rsid w:val="00401BBE"/>
    <w:rsid w:val="0040306D"/>
    <w:rsid w:val="00407D56"/>
    <w:rsid w:val="00411759"/>
    <w:rsid w:val="00415D95"/>
    <w:rsid w:val="004167EB"/>
    <w:rsid w:val="00416D55"/>
    <w:rsid w:val="00417116"/>
    <w:rsid w:val="00420873"/>
    <w:rsid w:val="00423720"/>
    <w:rsid w:val="004241F4"/>
    <w:rsid w:val="0042552F"/>
    <w:rsid w:val="00425750"/>
    <w:rsid w:val="004330B5"/>
    <w:rsid w:val="00433215"/>
    <w:rsid w:val="0043325B"/>
    <w:rsid w:val="00437F51"/>
    <w:rsid w:val="0044078D"/>
    <w:rsid w:val="00440FB4"/>
    <w:rsid w:val="00441C7D"/>
    <w:rsid w:val="00442F4C"/>
    <w:rsid w:val="004439DC"/>
    <w:rsid w:val="00445550"/>
    <w:rsid w:val="00445CE0"/>
    <w:rsid w:val="00446A39"/>
    <w:rsid w:val="00447FFB"/>
    <w:rsid w:val="004522E9"/>
    <w:rsid w:val="00464FF4"/>
    <w:rsid w:val="00465385"/>
    <w:rsid w:val="004676F8"/>
    <w:rsid w:val="00467CC8"/>
    <w:rsid w:val="00481B5D"/>
    <w:rsid w:val="00486DD4"/>
    <w:rsid w:val="00486E67"/>
    <w:rsid w:val="004875ED"/>
    <w:rsid w:val="00492C83"/>
    <w:rsid w:val="004931E0"/>
    <w:rsid w:val="00493FFE"/>
    <w:rsid w:val="0049488A"/>
    <w:rsid w:val="00495CE7"/>
    <w:rsid w:val="0049767D"/>
    <w:rsid w:val="004976E0"/>
    <w:rsid w:val="004A0622"/>
    <w:rsid w:val="004A4AED"/>
    <w:rsid w:val="004A64C3"/>
    <w:rsid w:val="004B0214"/>
    <w:rsid w:val="004B381C"/>
    <w:rsid w:val="004B539A"/>
    <w:rsid w:val="004B73D5"/>
    <w:rsid w:val="004C1B1B"/>
    <w:rsid w:val="004C1B3A"/>
    <w:rsid w:val="004C2AA3"/>
    <w:rsid w:val="004C31C0"/>
    <w:rsid w:val="004C6EB8"/>
    <w:rsid w:val="004D12BD"/>
    <w:rsid w:val="004D211B"/>
    <w:rsid w:val="004D24D1"/>
    <w:rsid w:val="004D2866"/>
    <w:rsid w:val="004D3279"/>
    <w:rsid w:val="004D37AF"/>
    <w:rsid w:val="004D5FEB"/>
    <w:rsid w:val="004E042A"/>
    <w:rsid w:val="004E19F5"/>
    <w:rsid w:val="004E3382"/>
    <w:rsid w:val="004E51A9"/>
    <w:rsid w:val="004F2F18"/>
    <w:rsid w:val="004F610C"/>
    <w:rsid w:val="004F67F2"/>
    <w:rsid w:val="005006F0"/>
    <w:rsid w:val="0050353C"/>
    <w:rsid w:val="00504BB0"/>
    <w:rsid w:val="00510A6A"/>
    <w:rsid w:val="0051326F"/>
    <w:rsid w:val="00514AC7"/>
    <w:rsid w:val="005162E9"/>
    <w:rsid w:val="00517952"/>
    <w:rsid w:val="00523190"/>
    <w:rsid w:val="005253E3"/>
    <w:rsid w:val="0053124E"/>
    <w:rsid w:val="005336E3"/>
    <w:rsid w:val="00535CDB"/>
    <w:rsid w:val="005377CE"/>
    <w:rsid w:val="00537F88"/>
    <w:rsid w:val="00541992"/>
    <w:rsid w:val="005433B6"/>
    <w:rsid w:val="005459EF"/>
    <w:rsid w:val="00545BCE"/>
    <w:rsid w:val="00550652"/>
    <w:rsid w:val="005603CA"/>
    <w:rsid w:val="00560F61"/>
    <w:rsid w:val="005613C8"/>
    <w:rsid w:val="005617DA"/>
    <w:rsid w:val="00572DB9"/>
    <w:rsid w:val="005731E7"/>
    <w:rsid w:val="00574D04"/>
    <w:rsid w:val="005814E0"/>
    <w:rsid w:val="00581520"/>
    <w:rsid w:val="00582461"/>
    <w:rsid w:val="00582860"/>
    <w:rsid w:val="00584289"/>
    <w:rsid w:val="00584F87"/>
    <w:rsid w:val="00586B6F"/>
    <w:rsid w:val="00587442"/>
    <w:rsid w:val="00592449"/>
    <w:rsid w:val="00593D9C"/>
    <w:rsid w:val="00594DC9"/>
    <w:rsid w:val="00595437"/>
    <w:rsid w:val="005A2F52"/>
    <w:rsid w:val="005A3359"/>
    <w:rsid w:val="005A62E5"/>
    <w:rsid w:val="005A73F2"/>
    <w:rsid w:val="005B39F0"/>
    <w:rsid w:val="005B462A"/>
    <w:rsid w:val="005B6B8D"/>
    <w:rsid w:val="005C11EB"/>
    <w:rsid w:val="005C1408"/>
    <w:rsid w:val="005C1550"/>
    <w:rsid w:val="005C4190"/>
    <w:rsid w:val="005C712A"/>
    <w:rsid w:val="005C77D1"/>
    <w:rsid w:val="005D15BB"/>
    <w:rsid w:val="005D33ED"/>
    <w:rsid w:val="005D4340"/>
    <w:rsid w:val="005E0CA4"/>
    <w:rsid w:val="005E1702"/>
    <w:rsid w:val="005E1762"/>
    <w:rsid w:val="005E31C8"/>
    <w:rsid w:val="005E3C9E"/>
    <w:rsid w:val="005E44A8"/>
    <w:rsid w:val="005E5F84"/>
    <w:rsid w:val="005E64E6"/>
    <w:rsid w:val="005F4637"/>
    <w:rsid w:val="005F7A1F"/>
    <w:rsid w:val="00606780"/>
    <w:rsid w:val="00607F66"/>
    <w:rsid w:val="006112B7"/>
    <w:rsid w:val="006169F8"/>
    <w:rsid w:val="00616B06"/>
    <w:rsid w:val="0062080A"/>
    <w:rsid w:val="006212FF"/>
    <w:rsid w:val="006258AC"/>
    <w:rsid w:val="006279E5"/>
    <w:rsid w:val="0063167E"/>
    <w:rsid w:val="0063326D"/>
    <w:rsid w:val="00636F23"/>
    <w:rsid w:val="0063701E"/>
    <w:rsid w:val="00645269"/>
    <w:rsid w:val="006460F0"/>
    <w:rsid w:val="006507DD"/>
    <w:rsid w:val="00650CEF"/>
    <w:rsid w:val="00651522"/>
    <w:rsid w:val="0065155D"/>
    <w:rsid w:val="00651CFE"/>
    <w:rsid w:val="00653882"/>
    <w:rsid w:val="0065425C"/>
    <w:rsid w:val="00654A2B"/>
    <w:rsid w:val="00655AC8"/>
    <w:rsid w:val="006573D0"/>
    <w:rsid w:val="00662698"/>
    <w:rsid w:val="006647AB"/>
    <w:rsid w:val="0066646B"/>
    <w:rsid w:val="00666E53"/>
    <w:rsid w:val="0067040F"/>
    <w:rsid w:val="006715C4"/>
    <w:rsid w:val="0067521D"/>
    <w:rsid w:val="00675C01"/>
    <w:rsid w:val="00680DEF"/>
    <w:rsid w:val="00684755"/>
    <w:rsid w:val="006861C1"/>
    <w:rsid w:val="006866C1"/>
    <w:rsid w:val="0069241F"/>
    <w:rsid w:val="00693C27"/>
    <w:rsid w:val="006A0AE6"/>
    <w:rsid w:val="006A669C"/>
    <w:rsid w:val="006A6E8A"/>
    <w:rsid w:val="006B4993"/>
    <w:rsid w:val="006B5F19"/>
    <w:rsid w:val="006B6C4B"/>
    <w:rsid w:val="006C14C8"/>
    <w:rsid w:val="006C2C88"/>
    <w:rsid w:val="006C58E5"/>
    <w:rsid w:val="006D02CB"/>
    <w:rsid w:val="006D038E"/>
    <w:rsid w:val="006D0D43"/>
    <w:rsid w:val="006D1F1F"/>
    <w:rsid w:val="006D256C"/>
    <w:rsid w:val="006D3272"/>
    <w:rsid w:val="006D5417"/>
    <w:rsid w:val="006E01C5"/>
    <w:rsid w:val="006E68A5"/>
    <w:rsid w:val="006F7815"/>
    <w:rsid w:val="00703CDC"/>
    <w:rsid w:val="00713303"/>
    <w:rsid w:val="007142F4"/>
    <w:rsid w:val="00716C79"/>
    <w:rsid w:val="00717BDC"/>
    <w:rsid w:val="0072004A"/>
    <w:rsid w:val="00722608"/>
    <w:rsid w:val="00722B4A"/>
    <w:rsid w:val="00733DFC"/>
    <w:rsid w:val="00737149"/>
    <w:rsid w:val="00741589"/>
    <w:rsid w:val="00741CED"/>
    <w:rsid w:val="00744A66"/>
    <w:rsid w:val="00745530"/>
    <w:rsid w:val="007458EB"/>
    <w:rsid w:val="0075226E"/>
    <w:rsid w:val="00755437"/>
    <w:rsid w:val="007561CE"/>
    <w:rsid w:val="0076102F"/>
    <w:rsid w:val="00763243"/>
    <w:rsid w:val="007634FB"/>
    <w:rsid w:val="007640BF"/>
    <w:rsid w:val="00766329"/>
    <w:rsid w:val="00771E32"/>
    <w:rsid w:val="0077252E"/>
    <w:rsid w:val="00773279"/>
    <w:rsid w:val="00775465"/>
    <w:rsid w:val="007754E2"/>
    <w:rsid w:val="00777C55"/>
    <w:rsid w:val="00777E38"/>
    <w:rsid w:val="007837EA"/>
    <w:rsid w:val="00783E97"/>
    <w:rsid w:val="00784F45"/>
    <w:rsid w:val="00786F61"/>
    <w:rsid w:val="0079046D"/>
    <w:rsid w:val="00790B3A"/>
    <w:rsid w:val="00790E17"/>
    <w:rsid w:val="0079402B"/>
    <w:rsid w:val="007A12F5"/>
    <w:rsid w:val="007A1605"/>
    <w:rsid w:val="007A46B1"/>
    <w:rsid w:val="007A474F"/>
    <w:rsid w:val="007A5B8B"/>
    <w:rsid w:val="007A5D7F"/>
    <w:rsid w:val="007B328E"/>
    <w:rsid w:val="007B4059"/>
    <w:rsid w:val="007B4A6F"/>
    <w:rsid w:val="007B583B"/>
    <w:rsid w:val="007B7A4C"/>
    <w:rsid w:val="007C27AF"/>
    <w:rsid w:val="007C5CD0"/>
    <w:rsid w:val="007C6127"/>
    <w:rsid w:val="007D190C"/>
    <w:rsid w:val="007D2AD5"/>
    <w:rsid w:val="007D6B81"/>
    <w:rsid w:val="007E012D"/>
    <w:rsid w:val="007E06EE"/>
    <w:rsid w:val="007E49D2"/>
    <w:rsid w:val="007E4D85"/>
    <w:rsid w:val="007E5ABF"/>
    <w:rsid w:val="007E5CA0"/>
    <w:rsid w:val="007E7E80"/>
    <w:rsid w:val="007F22B0"/>
    <w:rsid w:val="007F4886"/>
    <w:rsid w:val="007F603A"/>
    <w:rsid w:val="007F778B"/>
    <w:rsid w:val="00802FFB"/>
    <w:rsid w:val="00804CDF"/>
    <w:rsid w:val="00806C77"/>
    <w:rsid w:val="0080742B"/>
    <w:rsid w:val="00810708"/>
    <w:rsid w:val="00812593"/>
    <w:rsid w:val="00812AEE"/>
    <w:rsid w:val="0081376F"/>
    <w:rsid w:val="00817528"/>
    <w:rsid w:val="008212A0"/>
    <w:rsid w:val="00831495"/>
    <w:rsid w:val="00835495"/>
    <w:rsid w:val="0083708C"/>
    <w:rsid w:val="00840D65"/>
    <w:rsid w:val="008412EC"/>
    <w:rsid w:val="008412F7"/>
    <w:rsid w:val="00841D38"/>
    <w:rsid w:val="00842128"/>
    <w:rsid w:val="00843118"/>
    <w:rsid w:val="0084393C"/>
    <w:rsid w:val="0084794E"/>
    <w:rsid w:val="0085288E"/>
    <w:rsid w:val="008532A7"/>
    <w:rsid w:val="00853609"/>
    <w:rsid w:val="00853E78"/>
    <w:rsid w:val="008543B7"/>
    <w:rsid w:val="0086134C"/>
    <w:rsid w:val="00863E67"/>
    <w:rsid w:val="00870635"/>
    <w:rsid w:val="00872102"/>
    <w:rsid w:val="00876528"/>
    <w:rsid w:val="00883771"/>
    <w:rsid w:val="0088476F"/>
    <w:rsid w:val="008858C0"/>
    <w:rsid w:val="00885BD1"/>
    <w:rsid w:val="00886344"/>
    <w:rsid w:val="00896564"/>
    <w:rsid w:val="008A41B3"/>
    <w:rsid w:val="008A798A"/>
    <w:rsid w:val="008B1299"/>
    <w:rsid w:val="008B1F2A"/>
    <w:rsid w:val="008B26F6"/>
    <w:rsid w:val="008B6E45"/>
    <w:rsid w:val="008C3AB0"/>
    <w:rsid w:val="008C526C"/>
    <w:rsid w:val="008C5734"/>
    <w:rsid w:val="008C683C"/>
    <w:rsid w:val="008C7F19"/>
    <w:rsid w:val="008D06EA"/>
    <w:rsid w:val="008D2A94"/>
    <w:rsid w:val="008D6D5B"/>
    <w:rsid w:val="008D7E0A"/>
    <w:rsid w:val="008D7F07"/>
    <w:rsid w:val="008E6244"/>
    <w:rsid w:val="008F6A92"/>
    <w:rsid w:val="008F7E43"/>
    <w:rsid w:val="00902C1B"/>
    <w:rsid w:val="009037FF"/>
    <w:rsid w:val="00903BA6"/>
    <w:rsid w:val="00906181"/>
    <w:rsid w:val="00910FE7"/>
    <w:rsid w:val="00911198"/>
    <w:rsid w:val="00920534"/>
    <w:rsid w:val="00924B87"/>
    <w:rsid w:val="00927DAC"/>
    <w:rsid w:val="0093078B"/>
    <w:rsid w:val="0093359B"/>
    <w:rsid w:val="00935C60"/>
    <w:rsid w:val="00942CC2"/>
    <w:rsid w:val="00942F69"/>
    <w:rsid w:val="00944811"/>
    <w:rsid w:val="009457AA"/>
    <w:rsid w:val="00946562"/>
    <w:rsid w:val="00947826"/>
    <w:rsid w:val="00947901"/>
    <w:rsid w:val="009510D9"/>
    <w:rsid w:val="00951864"/>
    <w:rsid w:val="009521DF"/>
    <w:rsid w:val="009539C4"/>
    <w:rsid w:val="00953A65"/>
    <w:rsid w:val="009579BC"/>
    <w:rsid w:val="00957BA7"/>
    <w:rsid w:val="00974B62"/>
    <w:rsid w:val="00975C22"/>
    <w:rsid w:val="00975D83"/>
    <w:rsid w:val="00986B7F"/>
    <w:rsid w:val="0098798C"/>
    <w:rsid w:val="00992CCC"/>
    <w:rsid w:val="00994AE9"/>
    <w:rsid w:val="00994BDF"/>
    <w:rsid w:val="00996B5A"/>
    <w:rsid w:val="009A124D"/>
    <w:rsid w:val="009A39D0"/>
    <w:rsid w:val="009B1671"/>
    <w:rsid w:val="009B2B4D"/>
    <w:rsid w:val="009B3C5B"/>
    <w:rsid w:val="009C46E3"/>
    <w:rsid w:val="009C65C9"/>
    <w:rsid w:val="009D2771"/>
    <w:rsid w:val="009D6465"/>
    <w:rsid w:val="009E0B44"/>
    <w:rsid w:val="009E1455"/>
    <w:rsid w:val="009E19E1"/>
    <w:rsid w:val="009E4DCF"/>
    <w:rsid w:val="009E6FEC"/>
    <w:rsid w:val="009E7E77"/>
    <w:rsid w:val="009F2AB4"/>
    <w:rsid w:val="009F3051"/>
    <w:rsid w:val="009F6997"/>
    <w:rsid w:val="00A00D0A"/>
    <w:rsid w:val="00A011CC"/>
    <w:rsid w:val="00A03791"/>
    <w:rsid w:val="00A03B3B"/>
    <w:rsid w:val="00A1218A"/>
    <w:rsid w:val="00A138DD"/>
    <w:rsid w:val="00A141E1"/>
    <w:rsid w:val="00A1539C"/>
    <w:rsid w:val="00A20242"/>
    <w:rsid w:val="00A24958"/>
    <w:rsid w:val="00A30F05"/>
    <w:rsid w:val="00A31759"/>
    <w:rsid w:val="00A33387"/>
    <w:rsid w:val="00A34C0A"/>
    <w:rsid w:val="00A3645A"/>
    <w:rsid w:val="00A365EF"/>
    <w:rsid w:val="00A408D0"/>
    <w:rsid w:val="00A40AC2"/>
    <w:rsid w:val="00A418FB"/>
    <w:rsid w:val="00A4309A"/>
    <w:rsid w:val="00A430C3"/>
    <w:rsid w:val="00A4501F"/>
    <w:rsid w:val="00A455B2"/>
    <w:rsid w:val="00A45B5E"/>
    <w:rsid w:val="00A5505A"/>
    <w:rsid w:val="00A57A4C"/>
    <w:rsid w:val="00A57FA5"/>
    <w:rsid w:val="00A6240C"/>
    <w:rsid w:val="00A63BEE"/>
    <w:rsid w:val="00A63F02"/>
    <w:rsid w:val="00A672A1"/>
    <w:rsid w:val="00A82B7E"/>
    <w:rsid w:val="00A90C71"/>
    <w:rsid w:val="00A95B70"/>
    <w:rsid w:val="00AA0555"/>
    <w:rsid w:val="00AA2C69"/>
    <w:rsid w:val="00AB04A9"/>
    <w:rsid w:val="00AB2456"/>
    <w:rsid w:val="00AB36A0"/>
    <w:rsid w:val="00AB37AF"/>
    <w:rsid w:val="00AB44F9"/>
    <w:rsid w:val="00AB6BCE"/>
    <w:rsid w:val="00AB70E3"/>
    <w:rsid w:val="00AC0047"/>
    <w:rsid w:val="00AC1287"/>
    <w:rsid w:val="00AC139A"/>
    <w:rsid w:val="00AC2290"/>
    <w:rsid w:val="00AC2A90"/>
    <w:rsid w:val="00AC5D4F"/>
    <w:rsid w:val="00AD356F"/>
    <w:rsid w:val="00AD3B0D"/>
    <w:rsid w:val="00AD5F79"/>
    <w:rsid w:val="00AE0CE0"/>
    <w:rsid w:val="00AE2EA8"/>
    <w:rsid w:val="00AE383E"/>
    <w:rsid w:val="00AE4A4E"/>
    <w:rsid w:val="00AE58AC"/>
    <w:rsid w:val="00AE5AAF"/>
    <w:rsid w:val="00AF03DB"/>
    <w:rsid w:val="00AF2AAD"/>
    <w:rsid w:val="00AF5F4A"/>
    <w:rsid w:val="00B0044B"/>
    <w:rsid w:val="00B0056F"/>
    <w:rsid w:val="00B0092D"/>
    <w:rsid w:val="00B0242B"/>
    <w:rsid w:val="00B033E2"/>
    <w:rsid w:val="00B04731"/>
    <w:rsid w:val="00B05E55"/>
    <w:rsid w:val="00B130DC"/>
    <w:rsid w:val="00B13937"/>
    <w:rsid w:val="00B1681F"/>
    <w:rsid w:val="00B16C77"/>
    <w:rsid w:val="00B172D0"/>
    <w:rsid w:val="00B257B0"/>
    <w:rsid w:val="00B25822"/>
    <w:rsid w:val="00B2794D"/>
    <w:rsid w:val="00B37385"/>
    <w:rsid w:val="00B4243E"/>
    <w:rsid w:val="00B42FD2"/>
    <w:rsid w:val="00B452CA"/>
    <w:rsid w:val="00B5189C"/>
    <w:rsid w:val="00B52A34"/>
    <w:rsid w:val="00B55972"/>
    <w:rsid w:val="00B564FA"/>
    <w:rsid w:val="00B570A6"/>
    <w:rsid w:val="00B609C8"/>
    <w:rsid w:val="00B61913"/>
    <w:rsid w:val="00B65D35"/>
    <w:rsid w:val="00B67ACE"/>
    <w:rsid w:val="00B70797"/>
    <w:rsid w:val="00B720C4"/>
    <w:rsid w:val="00B721B5"/>
    <w:rsid w:val="00B73E4F"/>
    <w:rsid w:val="00B77A76"/>
    <w:rsid w:val="00B80545"/>
    <w:rsid w:val="00B81C47"/>
    <w:rsid w:val="00B83DA1"/>
    <w:rsid w:val="00B85591"/>
    <w:rsid w:val="00B86B3F"/>
    <w:rsid w:val="00B92476"/>
    <w:rsid w:val="00B92AEA"/>
    <w:rsid w:val="00B944C5"/>
    <w:rsid w:val="00B94FB9"/>
    <w:rsid w:val="00B97335"/>
    <w:rsid w:val="00BA4648"/>
    <w:rsid w:val="00BB0FD8"/>
    <w:rsid w:val="00BB1759"/>
    <w:rsid w:val="00BB2B68"/>
    <w:rsid w:val="00BB3128"/>
    <w:rsid w:val="00BB3537"/>
    <w:rsid w:val="00BB6D7A"/>
    <w:rsid w:val="00BB7172"/>
    <w:rsid w:val="00BC011A"/>
    <w:rsid w:val="00BC2068"/>
    <w:rsid w:val="00BC477C"/>
    <w:rsid w:val="00BC485F"/>
    <w:rsid w:val="00BD0D95"/>
    <w:rsid w:val="00BD1759"/>
    <w:rsid w:val="00BD2258"/>
    <w:rsid w:val="00BD2AFE"/>
    <w:rsid w:val="00BD6D88"/>
    <w:rsid w:val="00BD6EB5"/>
    <w:rsid w:val="00BD7FC4"/>
    <w:rsid w:val="00BE6678"/>
    <w:rsid w:val="00BE70E4"/>
    <w:rsid w:val="00BF0957"/>
    <w:rsid w:val="00BF0F3F"/>
    <w:rsid w:val="00BF22E5"/>
    <w:rsid w:val="00BF2EA6"/>
    <w:rsid w:val="00BF37A8"/>
    <w:rsid w:val="00BF6217"/>
    <w:rsid w:val="00BF7326"/>
    <w:rsid w:val="00BF7B3E"/>
    <w:rsid w:val="00C0137F"/>
    <w:rsid w:val="00C01CAB"/>
    <w:rsid w:val="00C01E65"/>
    <w:rsid w:val="00C036E1"/>
    <w:rsid w:val="00C03F96"/>
    <w:rsid w:val="00C058C9"/>
    <w:rsid w:val="00C0739C"/>
    <w:rsid w:val="00C10E55"/>
    <w:rsid w:val="00C12C59"/>
    <w:rsid w:val="00C13E92"/>
    <w:rsid w:val="00C2063E"/>
    <w:rsid w:val="00C32FCF"/>
    <w:rsid w:val="00C3342D"/>
    <w:rsid w:val="00C3348E"/>
    <w:rsid w:val="00C336F5"/>
    <w:rsid w:val="00C343DB"/>
    <w:rsid w:val="00C36C8F"/>
    <w:rsid w:val="00C36D2F"/>
    <w:rsid w:val="00C40D5B"/>
    <w:rsid w:val="00C41220"/>
    <w:rsid w:val="00C43126"/>
    <w:rsid w:val="00C44FBE"/>
    <w:rsid w:val="00C45938"/>
    <w:rsid w:val="00C508E8"/>
    <w:rsid w:val="00C52DE8"/>
    <w:rsid w:val="00C532F2"/>
    <w:rsid w:val="00C554DB"/>
    <w:rsid w:val="00C56265"/>
    <w:rsid w:val="00C56E10"/>
    <w:rsid w:val="00C727EF"/>
    <w:rsid w:val="00C80048"/>
    <w:rsid w:val="00C804CF"/>
    <w:rsid w:val="00C81644"/>
    <w:rsid w:val="00C83FC2"/>
    <w:rsid w:val="00C85192"/>
    <w:rsid w:val="00C879EE"/>
    <w:rsid w:val="00C909D2"/>
    <w:rsid w:val="00C91659"/>
    <w:rsid w:val="00C978D5"/>
    <w:rsid w:val="00CA3B1F"/>
    <w:rsid w:val="00CA5776"/>
    <w:rsid w:val="00CA6D6F"/>
    <w:rsid w:val="00CC031C"/>
    <w:rsid w:val="00CC1FC0"/>
    <w:rsid w:val="00CC311E"/>
    <w:rsid w:val="00CC33C6"/>
    <w:rsid w:val="00CC39BA"/>
    <w:rsid w:val="00CC56D2"/>
    <w:rsid w:val="00CC7BBB"/>
    <w:rsid w:val="00CD0E26"/>
    <w:rsid w:val="00CE0374"/>
    <w:rsid w:val="00CF1C7F"/>
    <w:rsid w:val="00CF40DE"/>
    <w:rsid w:val="00CF68A7"/>
    <w:rsid w:val="00CF7CEF"/>
    <w:rsid w:val="00D01EA6"/>
    <w:rsid w:val="00D12E23"/>
    <w:rsid w:val="00D13E53"/>
    <w:rsid w:val="00D146E2"/>
    <w:rsid w:val="00D151BD"/>
    <w:rsid w:val="00D204AA"/>
    <w:rsid w:val="00D20D9F"/>
    <w:rsid w:val="00D225D1"/>
    <w:rsid w:val="00D22A60"/>
    <w:rsid w:val="00D22F1F"/>
    <w:rsid w:val="00D24EE8"/>
    <w:rsid w:val="00D24FC0"/>
    <w:rsid w:val="00D30EE4"/>
    <w:rsid w:val="00D313A0"/>
    <w:rsid w:val="00D3256B"/>
    <w:rsid w:val="00D32984"/>
    <w:rsid w:val="00D33749"/>
    <w:rsid w:val="00D353E3"/>
    <w:rsid w:val="00D37C60"/>
    <w:rsid w:val="00D42896"/>
    <w:rsid w:val="00D4750C"/>
    <w:rsid w:val="00D511D7"/>
    <w:rsid w:val="00D515A3"/>
    <w:rsid w:val="00D5365E"/>
    <w:rsid w:val="00D552FD"/>
    <w:rsid w:val="00D559AA"/>
    <w:rsid w:val="00D56B59"/>
    <w:rsid w:val="00D672E4"/>
    <w:rsid w:val="00D6735F"/>
    <w:rsid w:val="00D704AF"/>
    <w:rsid w:val="00D713F5"/>
    <w:rsid w:val="00D71596"/>
    <w:rsid w:val="00D7195A"/>
    <w:rsid w:val="00D7462E"/>
    <w:rsid w:val="00D75929"/>
    <w:rsid w:val="00D7766A"/>
    <w:rsid w:val="00D81302"/>
    <w:rsid w:val="00D82B26"/>
    <w:rsid w:val="00D82C34"/>
    <w:rsid w:val="00D83689"/>
    <w:rsid w:val="00D83CEE"/>
    <w:rsid w:val="00D86CA8"/>
    <w:rsid w:val="00D86D2D"/>
    <w:rsid w:val="00D92242"/>
    <w:rsid w:val="00D950CD"/>
    <w:rsid w:val="00DA1491"/>
    <w:rsid w:val="00DA205B"/>
    <w:rsid w:val="00DA3FB2"/>
    <w:rsid w:val="00DA57D9"/>
    <w:rsid w:val="00DA6193"/>
    <w:rsid w:val="00DA63B0"/>
    <w:rsid w:val="00DB08DE"/>
    <w:rsid w:val="00DB0A3B"/>
    <w:rsid w:val="00DB2727"/>
    <w:rsid w:val="00DB32CE"/>
    <w:rsid w:val="00DC0BAC"/>
    <w:rsid w:val="00DC0F67"/>
    <w:rsid w:val="00DC28A0"/>
    <w:rsid w:val="00DC3DFE"/>
    <w:rsid w:val="00DC5107"/>
    <w:rsid w:val="00DD12BD"/>
    <w:rsid w:val="00DD39F9"/>
    <w:rsid w:val="00DD6380"/>
    <w:rsid w:val="00DE3BB6"/>
    <w:rsid w:val="00DF33FB"/>
    <w:rsid w:val="00DF401F"/>
    <w:rsid w:val="00DF50DF"/>
    <w:rsid w:val="00DF634E"/>
    <w:rsid w:val="00DF6C7E"/>
    <w:rsid w:val="00E00C10"/>
    <w:rsid w:val="00E059D8"/>
    <w:rsid w:val="00E05FE5"/>
    <w:rsid w:val="00E0758F"/>
    <w:rsid w:val="00E10354"/>
    <w:rsid w:val="00E11D4A"/>
    <w:rsid w:val="00E16DAF"/>
    <w:rsid w:val="00E17B5E"/>
    <w:rsid w:val="00E230D6"/>
    <w:rsid w:val="00E2556C"/>
    <w:rsid w:val="00E25704"/>
    <w:rsid w:val="00E2574D"/>
    <w:rsid w:val="00E26456"/>
    <w:rsid w:val="00E271EB"/>
    <w:rsid w:val="00E27942"/>
    <w:rsid w:val="00E31277"/>
    <w:rsid w:val="00E331D8"/>
    <w:rsid w:val="00E33BF6"/>
    <w:rsid w:val="00E33C57"/>
    <w:rsid w:val="00E34B35"/>
    <w:rsid w:val="00E36D8E"/>
    <w:rsid w:val="00E4074D"/>
    <w:rsid w:val="00E412AE"/>
    <w:rsid w:val="00E417DC"/>
    <w:rsid w:val="00E436EC"/>
    <w:rsid w:val="00E45210"/>
    <w:rsid w:val="00E452F3"/>
    <w:rsid w:val="00E45A8E"/>
    <w:rsid w:val="00E51485"/>
    <w:rsid w:val="00E514AE"/>
    <w:rsid w:val="00E54299"/>
    <w:rsid w:val="00E54B7A"/>
    <w:rsid w:val="00E56EF2"/>
    <w:rsid w:val="00E6046C"/>
    <w:rsid w:val="00E61033"/>
    <w:rsid w:val="00E61A99"/>
    <w:rsid w:val="00E61B32"/>
    <w:rsid w:val="00E622E9"/>
    <w:rsid w:val="00E64A29"/>
    <w:rsid w:val="00E74252"/>
    <w:rsid w:val="00E778AA"/>
    <w:rsid w:val="00E8049C"/>
    <w:rsid w:val="00E804F2"/>
    <w:rsid w:val="00E80F47"/>
    <w:rsid w:val="00E832E1"/>
    <w:rsid w:val="00E83710"/>
    <w:rsid w:val="00E86798"/>
    <w:rsid w:val="00E90FD5"/>
    <w:rsid w:val="00E912D8"/>
    <w:rsid w:val="00E913C3"/>
    <w:rsid w:val="00E9240F"/>
    <w:rsid w:val="00E9532D"/>
    <w:rsid w:val="00EA17F5"/>
    <w:rsid w:val="00EA4B1C"/>
    <w:rsid w:val="00EA6C26"/>
    <w:rsid w:val="00EA778E"/>
    <w:rsid w:val="00EB0308"/>
    <w:rsid w:val="00EB17C7"/>
    <w:rsid w:val="00EB440C"/>
    <w:rsid w:val="00EB4AC1"/>
    <w:rsid w:val="00EB4AF2"/>
    <w:rsid w:val="00EB4E39"/>
    <w:rsid w:val="00EB63F3"/>
    <w:rsid w:val="00EB65E8"/>
    <w:rsid w:val="00EC0F99"/>
    <w:rsid w:val="00EC56F4"/>
    <w:rsid w:val="00EC5B6F"/>
    <w:rsid w:val="00EC72DA"/>
    <w:rsid w:val="00ED1E6B"/>
    <w:rsid w:val="00ED4C2A"/>
    <w:rsid w:val="00ED6146"/>
    <w:rsid w:val="00EE2511"/>
    <w:rsid w:val="00EE6C9D"/>
    <w:rsid w:val="00EF0E77"/>
    <w:rsid w:val="00EF5A98"/>
    <w:rsid w:val="00EF641A"/>
    <w:rsid w:val="00F010C6"/>
    <w:rsid w:val="00F05E2F"/>
    <w:rsid w:val="00F11B37"/>
    <w:rsid w:val="00F12159"/>
    <w:rsid w:val="00F164BD"/>
    <w:rsid w:val="00F1745E"/>
    <w:rsid w:val="00F178C9"/>
    <w:rsid w:val="00F17AE6"/>
    <w:rsid w:val="00F17D04"/>
    <w:rsid w:val="00F217BF"/>
    <w:rsid w:val="00F22C8A"/>
    <w:rsid w:val="00F23983"/>
    <w:rsid w:val="00F2661B"/>
    <w:rsid w:val="00F27340"/>
    <w:rsid w:val="00F27C08"/>
    <w:rsid w:val="00F306D9"/>
    <w:rsid w:val="00F41A9A"/>
    <w:rsid w:val="00F43557"/>
    <w:rsid w:val="00F50F1D"/>
    <w:rsid w:val="00F558D0"/>
    <w:rsid w:val="00F61CE5"/>
    <w:rsid w:val="00F65CDB"/>
    <w:rsid w:val="00F6610C"/>
    <w:rsid w:val="00F66273"/>
    <w:rsid w:val="00F70069"/>
    <w:rsid w:val="00F7180B"/>
    <w:rsid w:val="00F7281D"/>
    <w:rsid w:val="00F732BD"/>
    <w:rsid w:val="00F8194C"/>
    <w:rsid w:val="00F81F76"/>
    <w:rsid w:val="00F83A5E"/>
    <w:rsid w:val="00F86E14"/>
    <w:rsid w:val="00F900A8"/>
    <w:rsid w:val="00F936BF"/>
    <w:rsid w:val="00F938CA"/>
    <w:rsid w:val="00F97E08"/>
    <w:rsid w:val="00FA1C4D"/>
    <w:rsid w:val="00FA24AA"/>
    <w:rsid w:val="00FA79E0"/>
    <w:rsid w:val="00FB332D"/>
    <w:rsid w:val="00FB43F2"/>
    <w:rsid w:val="00FB5254"/>
    <w:rsid w:val="00FC1FBD"/>
    <w:rsid w:val="00FC2B26"/>
    <w:rsid w:val="00FC6E77"/>
    <w:rsid w:val="00FC76D9"/>
    <w:rsid w:val="00FC7A30"/>
    <w:rsid w:val="00FD4FFA"/>
    <w:rsid w:val="00FD6FE5"/>
    <w:rsid w:val="00FE1A7B"/>
    <w:rsid w:val="00FE309A"/>
    <w:rsid w:val="00FE6305"/>
    <w:rsid w:val="00FF2222"/>
    <w:rsid w:val="00FF2C7D"/>
    <w:rsid w:val="00FF40BF"/>
    <w:rsid w:val="00FF41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A3987DA"/>
  <w15:docId w15:val="{1E66875A-1DFE-42A4-8CE8-D62A86F4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78B"/>
    <w:pPr>
      <w:bidi/>
      <w:spacing w:after="0" w:line="240" w:lineRule="auto"/>
    </w:pPr>
    <w:rPr>
      <w:rFonts w:ascii="Times New Roman" w:eastAsia="Times New Roman" w:hAnsi="Times New Roman" w:cs="David"/>
      <w:b/>
      <w:bCs/>
      <w:sz w:val="24"/>
      <w:szCs w:val="26"/>
      <w:lang w:eastAsia="he-IL"/>
    </w:rPr>
  </w:style>
  <w:style w:type="paragraph" w:styleId="Heading1">
    <w:name w:val="heading 1"/>
    <w:basedOn w:val="Normal"/>
    <w:next w:val="Normal"/>
    <w:link w:val="Heading1Char"/>
    <w:qFormat/>
    <w:rsid w:val="005C4190"/>
    <w:pPr>
      <w:keepNext/>
      <w:spacing w:line="360" w:lineRule="auto"/>
      <w:outlineLvl w:val="0"/>
    </w:pPr>
    <w:rPr>
      <w:rFonts w:asciiTheme="minorBidi" w:hAnsiTheme="minorBidi" w:cstheme="minorBidi"/>
      <w:color w:val="1F497D" w:themeColor="text2"/>
      <w:sz w:val="28"/>
      <w:szCs w:val="28"/>
    </w:rPr>
  </w:style>
  <w:style w:type="paragraph" w:styleId="Heading2">
    <w:name w:val="heading 2"/>
    <w:basedOn w:val="Heading1"/>
    <w:next w:val="Normal"/>
    <w:link w:val="Heading2Char"/>
    <w:uiPriority w:val="9"/>
    <w:unhideWhenUsed/>
    <w:qFormat/>
    <w:rsid w:val="007A12F5"/>
    <w:pPr>
      <w:outlineLvl w:val="1"/>
    </w:pPr>
    <w:rPr>
      <w:rFonts w:eastAsiaTheme="majorEastAsia"/>
    </w:rPr>
  </w:style>
  <w:style w:type="paragraph" w:styleId="Heading3">
    <w:name w:val="heading 3"/>
    <w:basedOn w:val="Normal"/>
    <w:next w:val="Normal"/>
    <w:link w:val="Heading3Char"/>
    <w:qFormat/>
    <w:rsid w:val="00853609"/>
    <w:pPr>
      <w:keepNext/>
      <w:spacing w:line="360" w:lineRule="auto"/>
      <w:jc w:val="both"/>
      <w:outlineLvl w:val="2"/>
    </w:pPr>
    <w:rPr>
      <w:rFonts w:asciiTheme="minorBidi" w:hAnsiTheme="minorBidi" w:cstheme="minorBidi"/>
      <w:szCs w:val="24"/>
    </w:rPr>
  </w:style>
  <w:style w:type="paragraph" w:styleId="Heading4">
    <w:name w:val="heading 4"/>
    <w:basedOn w:val="Normal"/>
    <w:next w:val="Normal"/>
    <w:link w:val="Heading4Char"/>
    <w:uiPriority w:val="9"/>
    <w:semiHidden/>
    <w:unhideWhenUsed/>
    <w:qFormat/>
    <w:rsid w:val="00143828"/>
    <w:pPr>
      <w:keepNext/>
      <w:keepLines/>
      <w:spacing w:before="200"/>
      <w:outlineLvl w:val="3"/>
    </w:pPr>
    <w:rPr>
      <w:rFonts w:asciiTheme="majorHAnsi" w:eastAsiaTheme="majorEastAsia" w:hAnsiTheme="majorHAnsi" w:cstheme="majorBidi"/>
      <w:b w:val="0"/>
      <w:bCs w:val="0"/>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4190"/>
    <w:rPr>
      <w:rFonts w:asciiTheme="minorBidi" w:eastAsia="Times New Roman" w:hAnsiTheme="minorBidi"/>
      <w:b/>
      <w:bCs/>
      <w:color w:val="1F497D" w:themeColor="text2"/>
      <w:sz w:val="28"/>
      <w:szCs w:val="28"/>
      <w:lang w:eastAsia="he-IL"/>
    </w:rPr>
  </w:style>
  <w:style w:type="character" w:customStyle="1" w:styleId="Heading3Char">
    <w:name w:val="Heading 3 Char"/>
    <w:basedOn w:val="DefaultParagraphFont"/>
    <w:link w:val="Heading3"/>
    <w:rsid w:val="00853609"/>
    <w:rPr>
      <w:rFonts w:asciiTheme="minorBidi" w:eastAsia="Times New Roman" w:hAnsiTheme="minorBidi"/>
      <w:b/>
      <w:bCs/>
      <w:sz w:val="24"/>
      <w:szCs w:val="24"/>
      <w:lang w:eastAsia="he-IL"/>
    </w:rPr>
  </w:style>
  <w:style w:type="paragraph" w:styleId="Header">
    <w:name w:val="header"/>
    <w:basedOn w:val="Normal"/>
    <w:link w:val="HeaderChar"/>
    <w:rsid w:val="00A57FA5"/>
    <w:pPr>
      <w:tabs>
        <w:tab w:val="center" w:pos="4153"/>
        <w:tab w:val="right" w:pos="8306"/>
      </w:tabs>
    </w:pPr>
  </w:style>
  <w:style w:type="character" w:customStyle="1" w:styleId="HeaderChar">
    <w:name w:val="Header Char"/>
    <w:basedOn w:val="DefaultParagraphFont"/>
    <w:link w:val="Header"/>
    <w:rsid w:val="00A57FA5"/>
    <w:rPr>
      <w:rFonts w:ascii="Times New Roman" w:eastAsia="Times New Roman" w:hAnsi="Times New Roman" w:cs="David"/>
      <w:b/>
      <w:bCs/>
      <w:sz w:val="24"/>
      <w:szCs w:val="26"/>
      <w:lang w:eastAsia="he-IL"/>
    </w:rPr>
  </w:style>
  <w:style w:type="paragraph" w:styleId="Footer">
    <w:name w:val="footer"/>
    <w:basedOn w:val="Normal"/>
    <w:link w:val="FooterChar"/>
    <w:uiPriority w:val="99"/>
    <w:rsid w:val="00A57FA5"/>
    <w:pPr>
      <w:tabs>
        <w:tab w:val="center" w:pos="4153"/>
        <w:tab w:val="right" w:pos="8306"/>
      </w:tabs>
    </w:pPr>
  </w:style>
  <w:style w:type="character" w:customStyle="1" w:styleId="FooterChar">
    <w:name w:val="Footer Char"/>
    <w:basedOn w:val="DefaultParagraphFont"/>
    <w:link w:val="Footer"/>
    <w:uiPriority w:val="99"/>
    <w:rsid w:val="00A57FA5"/>
    <w:rPr>
      <w:rFonts w:ascii="Times New Roman" w:eastAsia="Times New Roman" w:hAnsi="Times New Roman" w:cs="David"/>
      <w:b/>
      <w:bCs/>
      <w:sz w:val="24"/>
      <w:szCs w:val="26"/>
      <w:lang w:eastAsia="he-IL"/>
    </w:rPr>
  </w:style>
  <w:style w:type="character" w:styleId="Hyperlink">
    <w:name w:val="Hyperlink"/>
    <w:rsid w:val="00A57FA5"/>
    <w:rPr>
      <w:color w:val="0000FF"/>
      <w:u w:val="single"/>
    </w:rPr>
  </w:style>
  <w:style w:type="paragraph" w:styleId="BodyText">
    <w:name w:val="Body Text"/>
    <w:basedOn w:val="Normal"/>
    <w:link w:val="BodyTextChar"/>
    <w:rsid w:val="00A57FA5"/>
    <w:pPr>
      <w:spacing w:line="360" w:lineRule="auto"/>
      <w:jc w:val="both"/>
    </w:pPr>
    <w:rPr>
      <w:b w:val="0"/>
      <w:bCs w:val="0"/>
      <w:sz w:val="26"/>
    </w:rPr>
  </w:style>
  <w:style w:type="character" w:customStyle="1" w:styleId="BodyTextChar">
    <w:name w:val="Body Text Char"/>
    <w:basedOn w:val="DefaultParagraphFont"/>
    <w:link w:val="BodyText"/>
    <w:rsid w:val="00A57FA5"/>
    <w:rPr>
      <w:rFonts w:ascii="Times New Roman" w:eastAsia="Times New Roman" w:hAnsi="Times New Roman" w:cs="David"/>
      <w:sz w:val="26"/>
      <w:szCs w:val="26"/>
      <w:lang w:eastAsia="he-IL"/>
    </w:rPr>
  </w:style>
  <w:style w:type="paragraph" w:styleId="BodyText3">
    <w:name w:val="Body Text 3"/>
    <w:basedOn w:val="Normal"/>
    <w:link w:val="BodyText3Char"/>
    <w:rsid w:val="00A57FA5"/>
    <w:pPr>
      <w:autoSpaceDE w:val="0"/>
      <w:autoSpaceDN w:val="0"/>
      <w:jc w:val="center"/>
    </w:pPr>
    <w:rPr>
      <w:caps/>
      <w:sz w:val="28"/>
      <w:szCs w:val="28"/>
    </w:rPr>
  </w:style>
  <w:style w:type="character" w:customStyle="1" w:styleId="BodyText3Char">
    <w:name w:val="Body Text 3 Char"/>
    <w:basedOn w:val="DefaultParagraphFont"/>
    <w:link w:val="BodyText3"/>
    <w:rsid w:val="00A57FA5"/>
    <w:rPr>
      <w:rFonts w:ascii="Times New Roman" w:eastAsia="Times New Roman" w:hAnsi="Times New Roman" w:cs="David"/>
      <w:b/>
      <w:bCs/>
      <w:caps/>
      <w:sz w:val="28"/>
      <w:szCs w:val="28"/>
      <w:lang w:eastAsia="he-IL"/>
    </w:rPr>
  </w:style>
  <w:style w:type="paragraph" w:styleId="BodyTextIndent">
    <w:name w:val="Body Text Indent"/>
    <w:basedOn w:val="Normal"/>
    <w:link w:val="BodyTextIndentChar"/>
    <w:rsid w:val="00A57FA5"/>
    <w:pPr>
      <w:autoSpaceDE w:val="0"/>
      <w:autoSpaceDN w:val="0"/>
      <w:jc w:val="both"/>
    </w:pPr>
    <w:rPr>
      <w:rFonts w:cs="Times New Roman"/>
      <w:caps/>
      <w:sz w:val="20"/>
      <w:szCs w:val="24"/>
    </w:rPr>
  </w:style>
  <w:style w:type="character" w:customStyle="1" w:styleId="BodyTextIndentChar">
    <w:name w:val="Body Text Indent Char"/>
    <w:basedOn w:val="DefaultParagraphFont"/>
    <w:link w:val="BodyTextIndent"/>
    <w:rsid w:val="00A57FA5"/>
    <w:rPr>
      <w:rFonts w:ascii="Times New Roman" w:eastAsia="Times New Roman" w:hAnsi="Times New Roman" w:cs="Times New Roman"/>
      <w:b/>
      <w:bCs/>
      <w:caps/>
      <w:sz w:val="20"/>
      <w:szCs w:val="24"/>
      <w:lang w:eastAsia="he-IL"/>
    </w:rPr>
  </w:style>
  <w:style w:type="character" w:styleId="PageNumber">
    <w:name w:val="page number"/>
    <w:basedOn w:val="DefaultParagraphFont"/>
    <w:rsid w:val="00A57FA5"/>
  </w:style>
  <w:style w:type="paragraph" w:customStyle="1" w:styleId="a">
    <w:name w:val="טקסט"/>
    <w:basedOn w:val="Normal"/>
    <w:rsid w:val="00A57FA5"/>
    <w:pPr>
      <w:spacing w:before="120" w:line="320" w:lineRule="atLeast"/>
      <w:jc w:val="both"/>
    </w:pPr>
    <w:rPr>
      <w:bCs w:val="0"/>
      <w:sz w:val="20"/>
      <w:szCs w:val="24"/>
    </w:rPr>
  </w:style>
  <w:style w:type="paragraph" w:customStyle="1" w:styleId="3">
    <w:name w:val="טקסט3"/>
    <w:basedOn w:val="Normal"/>
    <w:rsid w:val="00A57FA5"/>
    <w:pPr>
      <w:tabs>
        <w:tab w:val="left" w:pos="1134"/>
      </w:tabs>
      <w:spacing w:before="100" w:line="300" w:lineRule="exact"/>
      <w:ind w:left="908" w:hanging="454"/>
      <w:jc w:val="both"/>
    </w:pPr>
    <w:rPr>
      <w:rFonts w:ascii="Arial" w:hAnsi="Arial" w:cs="NarkisTam"/>
      <w:b w:val="0"/>
      <w:bCs w:val="0"/>
      <w:sz w:val="18"/>
      <w:szCs w:val="24"/>
    </w:rPr>
  </w:style>
  <w:style w:type="paragraph" w:styleId="BalloonText">
    <w:name w:val="Balloon Text"/>
    <w:basedOn w:val="Normal"/>
    <w:link w:val="BalloonTextChar"/>
    <w:uiPriority w:val="99"/>
    <w:semiHidden/>
    <w:unhideWhenUsed/>
    <w:rsid w:val="00A57FA5"/>
    <w:rPr>
      <w:rFonts w:ascii="Tahoma" w:hAnsi="Tahoma" w:cs="Tahoma"/>
      <w:sz w:val="16"/>
      <w:szCs w:val="16"/>
    </w:rPr>
  </w:style>
  <w:style w:type="character" w:customStyle="1" w:styleId="BalloonTextChar">
    <w:name w:val="Balloon Text Char"/>
    <w:basedOn w:val="DefaultParagraphFont"/>
    <w:link w:val="BalloonText"/>
    <w:uiPriority w:val="99"/>
    <w:semiHidden/>
    <w:rsid w:val="00A57FA5"/>
    <w:rPr>
      <w:rFonts w:ascii="Tahoma" w:eastAsia="Times New Roman" w:hAnsi="Tahoma" w:cs="Tahoma"/>
      <w:b/>
      <w:bCs/>
      <w:sz w:val="16"/>
      <w:szCs w:val="16"/>
      <w:lang w:eastAsia="he-IL"/>
    </w:rPr>
  </w:style>
  <w:style w:type="character" w:customStyle="1" w:styleId="Heading2Char">
    <w:name w:val="Heading 2 Char"/>
    <w:basedOn w:val="DefaultParagraphFont"/>
    <w:link w:val="Heading2"/>
    <w:uiPriority w:val="9"/>
    <w:rsid w:val="007A12F5"/>
    <w:rPr>
      <w:rFonts w:asciiTheme="minorBidi" w:eastAsiaTheme="majorEastAsia" w:hAnsiTheme="minorBidi"/>
      <w:b/>
      <w:bCs/>
      <w:color w:val="1F497D" w:themeColor="text2"/>
      <w:sz w:val="28"/>
      <w:szCs w:val="28"/>
      <w:lang w:eastAsia="he-IL"/>
    </w:rPr>
  </w:style>
  <w:style w:type="character" w:customStyle="1" w:styleId="Heading4Char">
    <w:name w:val="Heading 4 Char"/>
    <w:basedOn w:val="DefaultParagraphFont"/>
    <w:link w:val="Heading4"/>
    <w:uiPriority w:val="9"/>
    <w:semiHidden/>
    <w:rsid w:val="00143828"/>
    <w:rPr>
      <w:rFonts w:asciiTheme="majorHAnsi" w:eastAsiaTheme="majorEastAsia" w:hAnsiTheme="majorHAnsi" w:cstheme="majorBidi"/>
      <w:i/>
      <w:iCs/>
      <w:color w:val="4F81BD" w:themeColor="accent1"/>
      <w:sz w:val="24"/>
      <w:szCs w:val="26"/>
      <w:lang w:eastAsia="he-IL"/>
    </w:rPr>
  </w:style>
  <w:style w:type="paragraph" w:styleId="BodyText2">
    <w:name w:val="Body Text 2"/>
    <w:basedOn w:val="Normal"/>
    <w:link w:val="BodyText2Char"/>
    <w:uiPriority w:val="99"/>
    <w:semiHidden/>
    <w:unhideWhenUsed/>
    <w:rsid w:val="00143828"/>
    <w:pPr>
      <w:spacing w:after="120" w:line="480" w:lineRule="auto"/>
    </w:pPr>
  </w:style>
  <w:style w:type="character" w:customStyle="1" w:styleId="BodyText2Char">
    <w:name w:val="Body Text 2 Char"/>
    <w:basedOn w:val="DefaultParagraphFont"/>
    <w:link w:val="BodyText2"/>
    <w:uiPriority w:val="99"/>
    <w:semiHidden/>
    <w:rsid w:val="00143828"/>
    <w:rPr>
      <w:rFonts w:ascii="Times New Roman" w:eastAsia="Times New Roman" w:hAnsi="Times New Roman" w:cs="David"/>
      <w:b/>
      <w:bCs/>
      <w:sz w:val="24"/>
      <w:szCs w:val="26"/>
      <w:lang w:eastAsia="he-IL"/>
    </w:rPr>
  </w:style>
  <w:style w:type="paragraph" w:styleId="ListParagraph">
    <w:name w:val="List Paragraph"/>
    <w:basedOn w:val="Normal"/>
    <w:uiPriority w:val="34"/>
    <w:qFormat/>
    <w:rsid w:val="004B0214"/>
    <w:pPr>
      <w:ind w:left="720"/>
      <w:contextualSpacing/>
    </w:pPr>
  </w:style>
  <w:style w:type="table" w:styleId="TableGrid">
    <w:name w:val="Table Grid"/>
    <w:basedOn w:val="TableNormal"/>
    <w:uiPriority w:val="59"/>
    <w:rsid w:val="00113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9381B"/>
    <w:rPr>
      <w:sz w:val="20"/>
      <w:szCs w:val="20"/>
    </w:rPr>
  </w:style>
  <w:style w:type="character" w:customStyle="1" w:styleId="FootnoteTextChar">
    <w:name w:val="Footnote Text Char"/>
    <w:basedOn w:val="DefaultParagraphFont"/>
    <w:link w:val="FootnoteText"/>
    <w:uiPriority w:val="99"/>
    <w:rsid w:val="0019381B"/>
    <w:rPr>
      <w:rFonts w:ascii="Times New Roman" w:eastAsia="Times New Roman" w:hAnsi="Times New Roman" w:cs="David"/>
      <w:b/>
      <w:bCs/>
      <w:sz w:val="20"/>
      <w:szCs w:val="20"/>
      <w:lang w:eastAsia="he-IL"/>
    </w:rPr>
  </w:style>
  <w:style w:type="character" w:styleId="FootnoteReference">
    <w:name w:val="footnote reference"/>
    <w:basedOn w:val="DefaultParagraphFont"/>
    <w:uiPriority w:val="99"/>
    <w:unhideWhenUsed/>
    <w:rsid w:val="0019381B"/>
    <w:rPr>
      <w:vertAlign w:val="superscript"/>
    </w:rPr>
  </w:style>
  <w:style w:type="paragraph" w:styleId="NormalWeb">
    <w:name w:val="Normal (Web)"/>
    <w:basedOn w:val="Normal"/>
    <w:uiPriority w:val="99"/>
    <w:unhideWhenUsed/>
    <w:rsid w:val="00396975"/>
    <w:pPr>
      <w:bidi w:val="0"/>
      <w:spacing w:before="100" w:beforeAutospacing="1" w:after="100" w:afterAutospacing="1"/>
    </w:pPr>
    <w:rPr>
      <w:rFonts w:eastAsiaTheme="minorEastAsia" w:cs="Times New Roman"/>
      <w:b w:val="0"/>
      <w:bCs w:val="0"/>
      <w:szCs w:val="24"/>
      <w:lang w:eastAsia="en-US"/>
    </w:rPr>
  </w:style>
  <w:style w:type="paragraph" w:styleId="Revision">
    <w:name w:val="Revision"/>
    <w:hidden/>
    <w:uiPriority w:val="99"/>
    <w:semiHidden/>
    <w:rsid w:val="00AC139A"/>
    <w:pPr>
      <w:spacing w:after="0" w:line="240" w:lineRule="auto"/>
    </w:pPr>
    <w:rPr>
      <w:rFonts w:ascii="Times New Roman" w:eastAsia="Times New Roman" w:hAnsi="Times New Roman" w:cs="David"/>
      <w:b/>
      <w:bCs/>
      <w:sz w:val="24"/>
      <w:szCs w:val="26"/>
      <w:lang w:eastAsia="he-IL"/>
    </w:rPr>
  </w:style>
  <w:style w:type="table" w:customStyle="1" w:styleId="1-11">
    <w:name w:val="טבלת רשת 1 בהירה - הדגשה 11"/>
    <w:basedOn w:val="TableNormal"/>
    <w:uiPriority w:val="46"/>
    <w:rsid w:val="00F27C0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1-51">
    <w:name w:val="טבלת רשת 1 בהירה - הדגשה 51"/>
    <w:basedOn w:val="TableNormal"/>
    <w:uiPriority w:val="46"/>
    <w:rsid w:val="00F27C08"/>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11">
    <w:name w:val="טבלת רשת 2 - הדגשה 11"/>
    <w:basedOn w:val="TableNormal"/>
    <w:uiPriority w:val="47"/>
    <w:rsid w:val="00F27C08"/>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11">
    <w:name w:val="טבלת רשת 4 - הדגשה 11"/>
    <w:basedOn w:val="TableNormal"/>
    <w:uiPriority w:val="49"/>
    <w:rsid w:val="00A011C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636F23"/>
    <w:rPr>
      <w:sz w:val="16"/>
      <w:szCs w:val="16"/>
    </w:rPr>
  </w:style>
  <w:style w:type="paragraph" w:styleId="CommentText">
    <w:name w:val="annotation text"/>
    <w:basedOn w:val="Normal"/>
    <w:link w:val="CommentTextChar"/>
    <w:uiPriority w:val="99"/>
    <w:semiHidden/>
    <w:unhideWhenUsed/>
    <w:rsid w:val="00636F23"/>
    <w:rPr>
      <w:sz w:val="20"/>
      <w:szCs w:val="20"/>
    </w:rPr>
  </w:style>
  <w:style w:type="character" w:customStyle="1" w:styleId="CommentTextChar">
    <w:name w:val="Comment Text Char"/>
    <w:basedOn w:val="DefaultParagraphFont"/>
    <w:link w:val="CommentText"/>
    <w:uiPriority w:val="99"/>
    <w:semiHidden/>
    <w:rsid w:val="00636F23"/>
    <w:rPr>
      <w:rFonts w:ascii="Times New Roman" w:eastAsia="Times New Roman" w:hAnsi="Times New Roman" w:cs="David"/>
      <w:b/>
      <w:bCs/>
      <w:sz w:val="20"/>
      <w:szCs w:val="20"/>
      <w:lang w:eastAsia="he-IL"/>
    </w:rPr>
  </w:style>
  <w:style w:type="paragraph" w:styleId="CommentSubject">
    <w:name w:val="annotation subject"/>
    <w:basedOn w:val="CommentText"/>
    <w:next w:val="CommentText"/>
    <w:link w:val="CommentSubjectChar"/>
    <w:uiPriority w:val="99"/>
    <w:semiHidden/>
    <w:unhideWhenUsed/>
    <w:rsid w:val="00636F23"/>
  </w:style>
  <w:style w:type="character" w:customStyle="1" w:styleId="CommentSubjectChar">
    <w:name w:val="Comment Subject Char"/>
    <w:basedOn w:val="CommentTextChar"/>
    <w:link w:val="CommentSubject"/>
    <w:uiPriority w:val="99"/>
    <w:semiHidden/>
    <w:rsid w:val="00636F23"/>
    <w:rPr>
      <w:rFonts w:ascii="Times New Roman" w:eastAsia="Times New Roman" w:hAnsi="Times New Roman" w:cs="David"/>
      <w:b/>
      <w:bCs/>
      <w:sz w:val="20"/>
      <w:szCs w:val="20"/>
      <w:lang w:eastAsia="he-IL"/>
    </w:rPr>
  </w:style>
  <w:style w:type="character" w:styleId="FollowedHyperlink">
    <w:name w:val="FollowedHyperlink"/>
    <w:basedOn w:val="DefaultParagraphFont"/>
    <w:uiPriority w:val="99"/>
    <w:semiHidden/>
    <w:unhideWhenUsed/>
    <w:rsid w:val="00806C7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5351">
      <w:bodyDiv w:val="1"/>
      <w:marLeft w:val="0"/>
      <w:marRight w:val="0"/>
      <w:marTop w:val="0"/>
      <w:marBottom w:val="0"/>
      <w:divBdr>
        <w:top w:val="none" w:sz="0" w:space="0" w:color="auto"/>
        <w:left w:val="none" w:sz="0" w:space="0" w:color="auto"/>
        <w:bottom w:val="none" w:sz="0" w:space="0" w:color="auto"/>
        <w:right w:val="none" w:sz="0" w:space="0" w:color="auto"/>
      </w:divBdr>
    </w:div>
    <w:div w:id="171646069">
      <w:bodyDiv w:val="1"/>
      <w:marLeft w:val="0"/>
      <w:marRight w:val="0"/>
      <w:marTop w:val="0"/>
      <w:marBottom w:val="0"/>
      <w:divBdr>
        <w:top w:val="none" w:sz="0" w:space="0" w:color="auto"/>
        <w:left w:val="none" w:sz="0" w:space="0" w:color="auto"/>
        <w:bottom w:val="none" w:sz="0" w:space="0" w:color="auto"/>
        <w:right w:val="none" w:sz="0" w:space="0" w:color="auto"/>
      </w:divBdr>
    </w:div>
    <w:div w:id="238949103">
      <w:bodyDiv w:val="1"/>
      <w:marLeft w:val="0"/>
      <w:marRight w:val="0"/>
      <w:marTop w:val="0"/>
      <w:marBottom w:val="0"/>
      <w:divBdr>
        <w:top w:val="none" w:sz="0" w:space="0" w:color="auto"/>
        <w:left w:val="none" w:sz="0" w:space="0" w:color="auto"/>
        <w:bottom w:val="none" w:sz="0" w:space="0" w:color="auto"/>
        <w:right w:val="none" w:sz="0" w:space="0" w:color="auto"/>
      </w:divBdr>
    </w:div>
    <w:div w:id="262343464">
      <w:bodyDiv w:val="1"/>
      <w:marLeft w:val="0"/>
      <w:marRight w:val="0"/>
      <w:marTop w:val="0"/>
      <w:marBottom w:val="0"/>
      <w:divBdr>
        <w:top w:val="none" w:sz="0" w:space="0" w:color="auto"/>
        <w:left w:val="none" w:sz="0" w:space="0" w:color="auto"/>
        <w:bottom w:val="none" w:sz="0" w:space="0" w:color="auto"/>
        <w:right w:val="none" w:sz="0" w:space="0" w:color="auto"/>
      </w:divBdr>
    </w:div>
    <w:div w:id="296568724">
      <w:bodyDiv w:val="1"/>
      <w:marLeft w:val="0"/>
      <w:marRight w:val="0"/>
      <w:marTop w:val="0"/>
      <w:marBottom w:val="0"/>
      <w:divBdr>
        <w:top w:val="none" w:sz="0" w:space="0" w:color="auto"/>
        <w:left w:val="none" w:sz="0" w:space="0" w:color="auto"/>
        <w:bottom w:val="none" w:sz="0" w:space="0" w:color="auto"/>
        <w:right w:val="none" w:sz="0" w:space="0" w:color="auto"/>
      </w:divBdr>
    </w:div>
    <w:div w:id="435370163">
      <w:bodyDiv w:val="1"/>
      <w:marLeft w:val="0"/>
      <w:marRight w:val="0"/>
      <w:marTop w:val="0"/>
      <w:marBottom w:val="0"/>
      <w:divBdr>
        <w:top w:val="none" w:sz="0" w:space="0" w:color="auto"/>
        <w:left w:val="none" w:sz="0" w:space="0" w:color="auto"/>
        <w:bottom w:val="none" w:sz="0" w:space="0" w:color="auto"/>
        <w:right w:val="none" w:sz="0" w:space="0" w:color="auto"/>
      </w:divBdr>
    </w:div>
    <w:div w:id="725909053">
      <w:bodyDiv w:val="1"/>
      <w:marLeft w:val="0"/>
      <w:marRight w:val="0"/>
      <w:marTop w:val="0"/>
      <w:marBottom w:val="0"/>
      <w:divBdr>
        <w:top w:val="none" w:sz="0" w:space="0" w:color="auto"/>
        <w:left w:val="none" w:sz="0" w:space="0" w:color="auto"/>
        <w:bottom w:val="none" w:sz="0" w:space="0" w:color="auto"/>
        <w:right w:val="none" w:sz="0" w:space="0" w:color="auto"/>
      </w:divBdr>
    </w:div>
    <w:div w:id="757334394">
      <w:bodyDiv w:val="1"/>
      <w:marLeft w:val="0"/>
      <w:marRight w:val="0"/>
      <w:marTop w:val="0"/>
      <w:marBottom w:val="0"/>
      <w:divBdr>
        <w:top w:val="none" w:sz="0" w:space="0" w:color="auto"/>
        <w:left w:val="none" w:sz="0" w:space="0" w:color="auto"/>
        <w:bottom w:val="none" w:sz="0" w:space="0" w:color="auto"/>
        <w:right w:val="none" w:sz="0" w:space="0" w:color="auto"/>
      </w:divBdr>
    </w:div>
    <w:div w:id="804128409">
      <w:bodyDiv w:val="1"/>
      <w:marLeft w:val="0"/>
      <w:marRight w:val="0"/>
      <w:marTop w:val="0"/>
      <w:marBottom w:val="0"/>
      <w:divBdr>
        <w:top w:val="none" w:sz="0" w:space="0" w:color="auto"/>
        <w:left w:val="none" w:sz="0" w:space="0" w:color="auto"/>
        <w:bottom w:val="none" w:sz="0" w:space="0" w:color="auto"/>
        <w:right w:val="none" w:sz="0" w:space="0" w:color="auto"/>
      </w:divBdr>
    </w:div>
    <w:div w:id="896817145">
      <w:bodyDiv w:val="1"/>
      <w:marLeft w:val="0"/>
      <w:marRight w:val="0"/>
      <w:marTop w:val="0"/>
      <w:marBottom w:val="0"/>
      <w:divBdr>
        <w:top w:val="none" w:sz="0" w:space="0" w:color="auto"/>
        <w:left w:val="none" w:sz="0" w:space="0" w:color="auto"/>
        <w:bottom w:val="none" w:sz="0" w:space="0" w:color="auto"/>
        <w:right w:val="none" w:sz="0" w:space="0" w:color="auto"/>
      </w:divBdr>
    </w:div>
    <w:div w:id="953245937">
      <w:bodyDiv w:val="1"/>
      <w:marLeft w:val="0"/>
      <w:marRight w:val="0"/>
      <w:marTop w:val="0"/>
      <w:marBottom w:val="0"/>
      <w:divBdr>
        <w:top w:val="none" w:sz="0" w:space="0" w:color="auto"/>
        <w:left w:val="none" w:sz="0" w:space="0" w:color="auto"/>
        <w:bottom w:val="none" w:sz="0" w:space="0" w:color="auto"/>
        <w:right w:val="none" w:sz="0" w:space="0" w:color="auto"/>
      </w:divBdr>
    </w:div>
    <w:div w:id="1065572499">
      <w:bodyDiv w:val="1"/>
      <w:marLeft w:val="0"/>
      <w:marRight w:val="0"/>
      <w:marTop w:val="0"/>
      <w:marBottom w:val="0"/>
      <w:divBdr>
        <w:top w:val="none" w:sz="0" w:space="0" w:color="auto"/>
        <w:left w:val="none" w:sz="0" w:space="0" w:color="auto"/>
        <w:bottom w:val="none" w:sz="0" w:space="0" w:color="auto"/>
        <w:right w:val="none" w:sz="0" w:space="0" w:color="auto"/>
      </w:divBdr>
    </w:div>
    <w:div w:id="1067339832">
      <w:bodyDiv w:val="1"/>
      <w:marLeft w:val="0"/>
      <w:marRight w:val="0"/>
      <w:marTop w:val="0"/>
      <w:marBottom w:val="0"/>
      <w:divBdr>
        <w:top w:val="none" w:sz="0" w:space="0" w:color="auto"/>
        <w:left w:val="none" w:sz="0" w:space="0" w:color="auto"/>
        <w:bottom w:val="none" w:sz="0" w:space="0" w:color="auto"/>
        <w:right w:val="none" w:sz="0" w:space="0" w:color="auto"/>
      </w:divBdr>
    </w:div>
    <w:div w:id="1112356693">
      <w:bodyDiv w:val="1"/>
      <w:marLeft w:val="0"/>
      <w:marRight w:val="0"/>
      <w:marTop w:val="0"/>
      <w:marBottom w:val="0"/>
      <w:divBdr>
        <w:top w:val="none" w:sz="0" w:space="0" w:color="auto"/>
        <w:left w:val="none" w:sz="0" w:space="0" w:color="auto"/>
        <w:bottom w:val="none" w:sz="0" w:space="0" w:color="auto"/>
        <w:right w:val="none" w:sz="0" w:space="0" w:color="auto"/>
      </w:divBdr>
    </w:div>
    <w:div w:id="1447113633">
      <w:bodyDiv w:val="1"/>
      <w:marLeft w:val="0"/>
      <w:marRight w:val="0"/>
      <w:marTop w:val="0"/>
      <w:marBottom w:val="0"/>
      <w:divBdr>
        <w:top w:val="none" w:sz="0" w:space="0" w:color="auto"/>
        <w:left w:val="none" w:sz="0" w:space="0" w:color="auto"/>
        <w:bottom w:val="none" w:sz="0" w:space="0" w:color="auto"/>
        <w:right w:val="none" w:sz="0" w:space="0" w:color="auto"/>
      </w:divBdr>
    </w:div>
    <w:div w:id="1453592250">
      <w:bodyDiv w:val="1"/>
      <w:marLeft w:val="0"/>
      <w:marRight w:val="0"/>
      <w:marTop w:val="0"/>
      <w:marBottom w:val="0"/>
      <w:divBdr>
        <w:top w:val="none" w:sz="0" w:space="0" w:color="auto"/>
        <w:left w:val="none" w:sz="0" w:space="0" w:color="auto"/>
        <w:bottom w:val="none" w:sz="0" w:space="0" w:color="auto"/>
        <w:right w:val="none" w:sz="0" w:space="0" w:color="auto"/>
      </w:divBdr>
    </w:div>
    <w:div w:id="1542478881">
      <w:bodyDiv w:val="1"/>
      <w:marLeft w:val="0"/>
      <w:marRight w:val="0"/>
      <w:marTop w:val="0"/>
      <w:marBottom w:val="0"/>
      <w:divBdr>
        <w:top w:val="none" w:sz="0" w:space="0" w:color="auto"/>
        <w:left w:val="none" w:sz="0" w:space="0" w:color="auto"/>
        <w:bottom w:val="none" w:sz="0" w:space="0" w:color="auto"/>
        <w:right w:val="none" w:sz="0" w:space="0" w:color="auto"/>
      </w:divBdr>
    </w:div>
    <w:div w:id="1877352663">
      <w:bodyDiv w:val="1"/>
      <w:marLeft w:val="0"/>
      <w:marRight w:val="0"/>
      <w:marTop w:val="0"/>
      <w:marBottom w:val="0"/>
      <w:divBdr>
        <w:top w:val="none" w:sz="0" w:space="0" w:color="auto"/>
        <w:left w:val="none" w:sz="0" w:space="0" w:color="auto"/>
        <w:bottom w:val="none" w:sz="0" w:space="0" w:color="auto"/>
        <w:right w:val="none" w:sz="0" w:space="0" w:color="auto"/>
      </w:divBdr>
    </w:div>
    <w:div w:id="2056856061">
      <w:bodyDiv w:val="1"/>
      <w:marLeft w:val="0"/>
      <w:marRight w:val="0"/>
      <w:marTop w:val="0"/>
      <w:marBottom w:val="0"/>
      <w:divBdr>
        <w:top w:val="none" w:sz="0" w:space="0" w:color="auto"/>
        <w:left w:val="none" w:sz="0" w:space="0" w:color="auto"/>
        <w:bottom w:val="none" w:sz="0" w:space="0" w:color="auto"/>
        <w:right w:val="none" w:sz="0" w:space="0" w:color="auto"/>
      </w:divBdr>
    </w:div>
    <w:div w:id="2077236513">
      <w:bodyDiv w:val="1"/>
      <w:marLeft w:val="0"/>
      <w:marRight w:val="0"/>
      <w:marTop w:val="0"/>
      <w:marBottom w:val="0"/>
      <w:divBdr>
        <w:top w:val="none" w:sz="0" w:space="0" w:color="auto"/>
        <w:left w:val="none" w:sz="0" w:space="0" w:color="auto"/>
        <w:bottom w:val="none" w:sz="0" w:space="0" w:color="auto"/>
        <w:right w:val="none" w:sz="0" w:space="0" w:color="auto"/>
      </w:divBdr>
    </w:div>
    <w:div w:id="210056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cbs.gov.il/he/publications/pages/2021/&#1492;&#1490;&#1493;&#1512;&#1502;&#1497;&#1501;-&#1492;&#1506;&#1493;&#1504;&#1514;&#1497;&#1497;&#1501;-&#1500;-2021-2017.aspx"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cbs.gov.il/he/mediarelease/DocLib/2019/292/04_19_292nituach.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bs.gov.il/he/mediarelease/DocLib/2019/292/04_19_292nituach.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cbs.gov.il/he/Pages/SubjectPublications.aspx?CbsSubject=&#1489;&#1497;&#1504;&#1493;&#1497;,%20&#1491;&#1497;&#1493;&#1512;%20&#1493;&#1504;&#1491;&#1500;&#150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hyperlink" Target="https://survey.gov.il/he/info_Service_to_the_Public"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info@cbs.gov.il" TargetMode="External"/><Relationship Id="rId2" Type="http://schemas.openxmlformats.org/officeDocument/2006/relationships/hyperlink" Target="https://www.cbs.gov.il/" TargetMode="External"/><Relationship Id="rId1" Type="http://schemas.openxmlformats.org/officeDocument/2006/relationships/image" Target="media/image6.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bsDataSource xmlns="f37fff55-d014-472b-b062-823f736a4040" xsi:nil="true"/>
    <CbsDocArticleVariationRelUrlEng xmlns="f37fff55-d014-472b-b062-823f736a4040">/en/mediarelease/Pages/2022/Construction-Begun-and-Construction-Completed-in-the-Period-of-April-2021-March-2022.aspx</CbsDocArticleVariationRelUrlEng>
    <CbsDocArticleVariationRelUrl xmlns="f37fff55-d014-472b-b062-823f736a4040">/he/mediarelease/Pages/2022/התחלת-וגמר-בנייה-בתקופה-אפריל-2021-מרץ-2022.aspx</CbsDocArticleVariationRelUrl>
    <PublishingRollupImage xmlns="http://schemas.microsoft.com/sharepoint/v3" xsi:nil="true"/>
    <CbsOrderField xmlns="f37fff55-d014-472b-b062-823f736a4040">0</CbsOrderField>
    <CbsPublishingDocChapter xmlns="f37fff55-d014-472b-b062-823f736a4040" xsi:nil="true"/>
    <CbsHide xmlns="f37fff55-d014-472b-b062-823f736a4040">false</CbsHide>
    <CbsEnglishTitle xmlns="f37fff55-d014-472b-b062-823f736a4040">Construction Begun and Construction Completed in the Period of April 2021-March 2022</CbsEnglishTitle>
    <CbsPublishingDocSubjectEng xmlns="f37fff55-d014-472b-b062-823f736a4040" xsi:nil="true"/>
    <CbsPublishingDocChapterEng xmlns="f37fff55-d014-472b-b062-823f736a4040" xsi:nil="true"/>
    <CbsDataPublishDate xmlns="f37fff55-d014-472b-b062-823f736a4040">2022-06-20T10:00:00+00:00</CbsDataPublishDate>
    <CbsPublishingDocSubject xmlns="f37fff55-d014-472b-b062-823f736a4040" xsi:nil="true"/>
    <eWaveListOrderValue xmlns="http://schemas.microsoft.com/sharepoint/v3" xsi:nil="true"/>
    <badce114fb994f27a777030e336d1efa xmlns="f37fff55-d014-472b-b062-823f736a4040">
      <Terms xmlns="http://schemas.microsoft.com/office/infopath/2007/PartnerControls">
        <TermInfo xmlns="http://schemas.microsoft.com/office/infopath/2007/PartnerControls">
          <TermName xmlns="http://schemas.microsoft.com/office/infopath/2007/PartnerControls">בינוי, דיור ונדלן</TermName>
          <TermId xmlns="http://schemas.microsoft.com/office/infopath/2007/PartnerControls">883a2c77-8b1f-4678-86c6-a8de79724489</TermId>
        </TermInfo>
        <TermInfo xmlns="http://schemas.microsoft.com/office/infopath/2007/PartnerControls">
          <TermName xmlns="http://schemas.microsoft.com/office/infopath/2007/PartnerControls">התחלות בנייה וגמר בנייה</TermName>
          <TermId xmlns="http://schemas.microsoft.com/office/infopath/2007/PartnerControls">f49c5acb-d451-44a7-a850-6829f4fb246d</TermId>
        </TermInfo>
        <TermInfo xmlns="http://schemas.microsoft.com/office/infopath/2007/PartnerControls">
          <TermName xmlns="http://schemas.microsoft.com/office/infopath/2007/PartnerControls">מושפע מקורונה</TermName>
          <TermId xmlns="http://schemas.microsoft.com/office/infopath/2007/PartnerControls">b0aa8790-023a-4c2e-8a4b-22adbef452ea</TermId>
        </TermInfo>
      </Terms>
    </badce114fb994f27a777030e336d1efa>
    <CbsMadadPublishDate xmlns="f37fff55-d014-472b-b062-823f736a4040" xsi:nil="true"/>
    <Article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מסמך פרסום למס" ma:contentTypeID="0x01010018C65C5FFA1A411CB733A36D5E05D176005EC8771B28134F43A3AE7296363CCDAA0012EE8DAAB84E594CBB34D7852AC42FC4" ma:contentTypeVersion="829" ma:contentTypeDescription="צור מסמך חדש." ma:contentTypeScope="" ma:versionID="181a9969386d89f65a925ff5fbfd708d">
  <xsd:schema xmlns:xsd="http://www.w3.org/2001/XMLSchema" xmlns:xs="http://www.w3.org/2001/XMLSchema" xmlns:p="http://schemas.microsoft.com/office/2006/metadata/properties" xmlns:ns1="http://schemas.microsoft.com/sharepoint/v3" xmlns:ns2="f37fff55-d014-472b-b062-823f736a4040" targetNamespace="http://schemas.microsoft.com/office/2006/metadata/properties" ma:root="true" ma:fieldsID="f54dbdf191ae14389e6ad26235e1e652" ns1:_="" ns2:_="">
    <xsd:import namespace="http://schemas.microsoft.com/sharepoint/v3"/>
    <xsd:import namespace="f37fff55-d014-472b-b062-823f736a4040"/>
    <xsd:element name="properties">
      <xsd:complexType>
        <xsd:sequence>
          <xsd:element name="documentManagement">
            <xsd:complexType>
              <xsd:all>
                <xsd:element ref="ns2:CbsDataPublishDate" minOccurs="0"/>
                <xsd:element ref="ns2:CbsPublishingDocSubject" minOccurs="0"/>
                <xsd:element ref="ns2:CbsPublishingDocChapter" minOccurs="0"/>
                <xsd:element ref="ns2:CbsDocArticleVariationRelUrl" minOccurs="0"/>
                <xsd:element ref="ns2:CbsPublishingDocSubjectEng" minOccurs="0"/>
                <xsd:element ref="ns2:CbsPublishingDocChapterEng" minOccurs="0"/>
                <xsd:element ref="ns2:CbsOrderField" minOccurs="0"/>
                <xsd:element ref="ns2:CbsHide" minOccurs="0"/>
                <xsd:element ref="ns2:badce114fb994f27a777030e336d1efa" minOccurs="0"/>
                <xsd:element ref="ns1:PublishingRollupImage" minOccurs="0"/>
                <xsd:element ref="ns1:eWaveListOrderValue" minOccurs="0"/>
                <xsd:element ref="ns2:CbsEnglishTitle" minOccurs="0"/>
                <xsd:element ref="ns2:CbsDocArticleVariationRelUrlEng" minOccurs="0"/>
                <xsd:element ref="ns2:CbsDataSource" minOccurs="0"/>
                <xsd:element ref="ns2:CbsMadadPublishDate" minOccurs="0"/>
                <xsd:element ref="ns1:ArticleStart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RollupImage" ma:index="26" nillable="true" ma:displayName="תמונת סיכום" ma:description="'תמונת סיכום' הוא עמודת אתר שיוצרת תכונת הפרסום. היא משמשת בסוג תוכן הדף כתמונה של הדף באוספי תוכן כגון ה- Web Part של תוכן לפי חיפוש." ma:internalName="PublishingRollupImage">
      <xsd:simpleType>
        <xsd:restriction base="dms:Unknown"/>
      </xsd:simpleType>
    </xsd:element>
    <xsd:element name="eWaveListOrderValue" ma:index="27" nillable="true" ma:displayName="סידור" ma:decimals="2" ma:internalName="eWaveListOrderValue" ma:readOnly="false">
      <xsd:simpleType>
        <xsd:restriction base="dms:Number"/>
      </xsd:simpleType>
    </xsd:element>
    <xsd:element name="ArticleStartDate" ma:index="35" nillable="true" ma:displayName="תאריך מאמר" ma:description="'תאריך המאמר' הוא עמודת אתר שיוצרת תכונת הפרסום. היא משמשת בסוג תוכן דף המאמר כתאריך של הדף." ma:format="DateOnly" ma:internalName="ArticleStart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7fff55-d014-472b-b062-823f736a4040" elementFormDefault="qualified">
    <xsd:import namespace="http://schemas.microsoft.com/office/2006/documentManagement/types"/>
    <xsd:import namespace="http://schemas.microsoft.com/office/infopath/2007/PartnerControls"/>
    <xsd:element name="CbsDataPublishDate" ma:index="8" nillable="true" ma:displayName="תאריך פרסום הנתונים" ma:internalName="CbsDataPublishDate" ma:readOnly="false">
      <xsd:simpleType>
        <xsd:restriction base="dms:DateTime"/>
      </xsd:simpleType>
    </xsd:element>
    <xsd:element name="CbsPublishingDocSubject" ma:index="10" nillable="true" ma:displayName="שם נושא עברית" ma:internalName="CbsPublishingDocSubject" ma:readOnly="false">
      <xsd:simpleType>
        <xsd:restriction base="dms:Text"/>
      </xsd:simpleType>
    </xsd:element>
    <xsd:element name="CbsPublishingDocChapter" ma:index="11" nillable="true" ma:displayName="שם פרק עברית" ma:internalName="CbsPublishingDocChapter" ma:readOnly="false">
      <xsd:simpleType>
        <xsd:restriction base="dms:Text"/>
      </xsd:simpleType>
    </xsd:element>
    <xsd:element name="CbsDocArticleVariationRelUrl" ma:index="12" nillable="true" ma:displayName="קישור מאמר עברית" ma:internalName="CbsDocArticleVariationRelUrl" ma:readOnly="false">
      <xsd:simpleType>
        <xsd:restriction base="dms:Text"/>
      </xsd:simpleType>
    </xsd:element>
    <xsd:element name="CbsPublishingDocSubjectEng" ma:index="13" nillable="true" ma:displayName="שם נושא אנגלית" ma:internalName="CbsPublishingDocSubjectEng" ma:readOnly="false">
      <xsd:simpleType>
        <xsd:restriction base="dms:Text"/>
      </xsd:simpleType>
    </xsd:element>
    <xsd:element name="CbsPublishingDocChapterEng" ma:index="14" nillable="true" ma:displayName="שם פרק אנגלית" ma:internalName="CbsPublishingDocChapterEng" ma:readOnly="false">
      <xsd:simpleType>
        <xsd:restriction base="dms:Text"/>
      </xsd:simpleType>
    </xsd:element>
    <xsd:element name="CbsOrderField" ma:index="15" nillable="true" ma:displayName="סדר" ma:internalName="CbsOrderField" ma:readOnly="false">
      <xsd:simpleType>
        <xsd:restriction base="dms:Number"/>
      </xsd:simpleType>
    </xsd:element>
    <xsd:element name="CbsHide" ma:index="16" nillable="true" ma:displayName="הסתר" ma:internalName="CbsHide" ma:readOnly="false">
      <xsd:simpleType>
        <xsd:restriction base="dms:Boolean"/>
      </xsd:simpleType>
    </xsd:element>
    <xsd:element name="badce114fb994f27a777030e336d1efa" ma:index="17" nillable="true" ma:taxonomy="true" ma:internalName="badce114fb994f27a777030e336d1efa" ma:taxonomyFieldName="CbsMMDSubjects" ma:displayName="נושאים" ma:readOnly="false" ma:default="" ma:fieldId="badce114-fb99-4f27-a777-030e336d1efa" ma:taxonomyMulti="true" ma:sspId="3561f26f-b765-481f-a768-7c7417e4a021" ma:termSetId="d7f67748-0ad2-4e38-bb9f-75af97b01185" ma:anchorId="00000000-0000-0000-0000-000000000000" ma:open="true" ma:isKeyword="false">
      <xsd:complexType>
        <xsd:sequence>
          <xsd:element ref="pc:Terms" minOccurs="0" maxOccurs="1"/>
        </xsd:sequence>
      </xsd:complexType>
    </xsd:element>
    <xsd:element name="CbsEnglishTitle" ma:index="28" nillable="true" ma:displayName="כותרת אנגלית" ma:internalName="CbsEnglishTitle" ma:readOnly="false">
      <xsd:simpleType>
        <xsd:restriction base="dms:Text"/>
      </xsd:simpleType>
    </xsd:element>
    <xsd:element name="CbsDocArticleVariationRelUrlEng" ma:index="29" nillable="true" ma:displayName="קישור למאמר אנגלית" ma:internalName="CbsDocArticleVariationRelUrlEng" ma:readOnly="false">
      <xsd:simpleType>
        <xsd:restriction base="dms:Text"/>
      </xsd:simpleType>
    </xsd:element>
    <xsd:element name="CbsDataSource" ma:index="31" nillable="true" ma:displayName="תיקיה לדרופ דאון" ma:internalName="CbsDataSource" ma:readOnly="false">
      <xsd:simpleType>
        <xsd:restriction base="dms:Text"/>
      </xsd:simpleType>
    </xsd:element>
    <xsd:element name="CbsMadadPublishDate" ma:index="34" nillable="true" ma:displayName="תאריך הצגה" ma:internalName="CbsMadadPublish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F7F34-B063-452F-BD35-FE41E0ABEA47}">
  <ds:schemaRefs>
    <ds:schemaRef ds:uri="http://schemas.microsoft.com/sharepoint/v3/contenttype/forms"/>
  </ds:schemaRefs>
</ds:datastoreItem>
</file>

<file path=customXml/itemProps2.xml><?xml version="1.0" encoding="utf-8"?>
<ds:datastoreItem xmlns:ds="http://schemas.openxmlformats.org/officeDocument/2006/customXml" ds:itemID="{5B001B2D-7304-4F88-B4BA-DD95483806AE}">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37fff55-d014-472b-b062-823f736a4040"/>
    <ds:schemaRef ds:uri="http://www.w3.org/XML/1998/namespace"/>
    <ds:schemaRef ds:uri="http://purl.org/dc/dcmitype/"/>
  </ds:schemaRefs>
</ds:datastoreItem>
</file>

<file path=customXml/itemProps3.xml><?xml version="1.0" encoding="utf-8"?>
<ds:datastoreItem xmlns:ds="http://schemas.openxmlformats.org/officeDocument/2006/customXml" ds:itemID="{5328B7DA-6585-497A-9ECF-804E8DB1912E}"/>
</file>

<file path=customXml/itemProps4.xml><?xml version="1.0" encoding="utf-8"?>
<ds:datastoreItem xmlns:ds="http://schemas.openxmlformats.org/officeDocument/2006/customXml" ds:itemID="{11ECE6C7-57F3-4468-A186-0B42264F7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2012</Words>
  <Characters>10727</Characters>
  <Application>Microsoft Office Word</Application>
  <DocSecurity>4</DocSecurity>
  <Lines>369</Lines>
  <Paragraphs>259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התחלת וגמר בנייה: אפריל 2021 - מרץ 2022</vt:lpstr>
      <vt:lpstr>התחלת הבנייה וגמר הבנייה - סיכום שנת 2021</vt:lpstr>
    </vt:vector>
  </TitlesOfParts>
  <Company>CBS</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התחלת וגמר בנייה בתקופה אפריל 2021 - מרץ 2022</dc:title>
  <dc:creator>Rinat Cohen Moreno</dc:creator>
  <cp:lastModifiedBy>avishai cohen</cp:lastModifiedBy>
  <cp:revision>2</cp:revision>
  <cp:lastPrinted>2022-06-12T12:31:00Z</cp:lastPrinted>
  <dcterms:created xsi:type="dcterms:W3CDTF">2022-07-06T07:15:00Z</dcterms:created>
  <dcterms:modified xsi:type="dcterms:W3CDTF">2022-07-06T07:15:00Z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0x01010018C65C5FFA1A411CB733A36D5E05D176005EC8771B28134F43A3AE7296363CCDAA0012EE8DAAB84E594CBB34D7852AC42FC4</vt:lpwstr>
  </property>
  <property fmtid="{D5CDD505-2E9C-101B-9397-08002B2CF9AE}" pid="3" name="nfa41555e3464cf4bb914e89b71e6bff">
    <vt:lpwstr/>
  </property>
  <property fmtid="{D5CDD505-2E9C-101B-9397-08002B2CF9AE}" pid="4" name="CbsMMDForPublicationCSB">
    <vt:lpwstr/>
  </property>
  <property fmtid="{D5CDD505-2E9C-101B-9397-08002B2CF9AE}" pid="5" name="k996ec15d8b84c25ab4ba497b8126068">
    <vt:lpwstr/>
  </property>
  <property fmtid="{D5CDD505-2E9C-101B-9397-08002B2CF9AE}" pid="6" name="CbsMMDSurveys">
    <vt:lpwstr/>
  </property>
  <property fmtid="{D5CDD505-2E9C-101B-9397-08002B2CF9AE}" pid="7" name="CbsMMDPublisher">
    <vt:lpwstr/>
  </property>
  <property fmtid="{D5CDD505-2E9C-101B-9397-08002B2CF9AE}" pid="8" name="le6ae3b316d345348c5a7081083b5f17">
    <vt:lpwstr/>
  </property>
  <property fmtid="{D5CDD505-2E9C-101B-9397-08002B2CF9AE}" pid="9" name="CbsMMDGatheringMethod">
    <vt:lpwstr/>
  </property>
  <property fmtid="{D5CDD505-2E9C-101B-9397-08002B2CF9AE}" pid="10" name="CbsMMDLanguages">
    <vt:lpwstr>24;#עברית|d5ca1f8a-058f-4a61-87d9-d098eff07fef</vt:lpwstr>
  </property>
  <property fmtid="{D5CDD505-2E9C-101B-9397-08002B2CF9AE}" pid="11" name="CbsMMDInterval">
    <vt:lpwstr>131;#רבעוני|2a94a581-cc4b-4f0b-a5c1-aa067916bd5d</vt:lpwstr>
  </property>
  <property fmtid="{D5CDD505-2E9C-101B-9397-08002B2CF9AE}" pid="12" name="d8f60aace6e84187b9d8167da15a966c">
    <vt:lpwstr/>
  </property>
  <property fmtid="{D5CDD505-2E9C-101B-9397-08002B2CF9AE}" pid="13" name="CbsMMDGeoDistribution">
    <vt:lpwstr/>
  </property>
  <property fmtid="{D5CDD505-2E9C-101B-9397-08002B2CF9AE}" pid="14" name="e963c9d311ab4da3b6cbc837a17bbe40">
    <vt:lpwstr/>
  </property>
  <property fmtid="{D5CDD505-2E9C-101B-9397-08002B2CF9AE}" pid="15" name="TaxCatchAll">
    <vt:lpwstr>25;#בינוי, דיור ונדלן|883a2c77-8b1f-4678-86c6-a8de79724489;#123;#התחלות בנייה וגמר בנייה|f49c5acb-d451-44a7-a850-6829f4fb246d;#1185;#מושפע מקורונה|b0aa8790-023a-4c2e-8a4b-22adbef452ea;#24;#עברית|d5ca1f8a-058f-4a61-87d9-d098eff07fef;#26;#מאמר|2980ee55-44c4-4555-b313-39b30e741399;#131;#רבעוני|2a94a581-cc4b-4f0b-a5c1-aa067916bd5d</vt:lpwstr>
  </property>
  <property fmtid="{D5CDD505-2E9C-101B-9397-08002B2CF9AE}" pid="16" name="jb05328652cd4d188b8237060e08f6a6">
    <vt:lpwstr>מאמר|2980ee55-44c4-4555-b313-39b30e741399</vt:lpwstr>
  </property>
  <property fmtid="{D5CDD505-2E9C-101B-9397-08002B2CF9AE}" pid="17" name="CbsMMDItemType">
    <vt:lpwstr>26;#מאמר|2980ee55-44c4-4555-b313-39b30e741399</vt:lpwstr>
  </property>
  <property fmtid="{D5CDD505-2E9C-101B-9397-08002B2CF9AE}" pid="18" name="CbsMMDSettlements">
    <vt:lpwstr/>
  </property>
  <property fmtid="{D5CDD505-2E9C-101B-9397-08002B2CF9AE}" pid="19" name="be7e4c0a87744fda8f9ec475d0d5383d">
    <vt:lpwstr/>
  </property>
  <property fmtid="{D5CDD505-2E9C-101B-9397-08002B2CF9AE}" pid="20" name="o2494bd4375f452fad1b646d6a811f44">
    <vt:lpwstr>רבעוני|2a94a581-cc4b-4f0b-a5c1-aa067916bd5d</vt:lpwstr>
  </property>
  <property fmtid="{D5CDD505-2E9C-101B-9397-08002B2CF9AE}" pid="21" name="CbsMMDSubjects">
    <vt:lpwstr>25;#בינוי, דיור ונדלן|883a2c77-8b1f-4678-86c6-a8de79724489;#123;#התחלות בנייה וגמר בנייה|f49c5acb-d451-44a7-a850-6829f4fb246d;#1185;#מושפע מקורונה|b0aa8790-023a-4c2e-8a4b-22adbef452ea</vt:lpwstr>
  </property>
  <property fmtid="{D5CDD505-2E9C-101B-9397-08002B2CF9AE}" pid="22" name="d26306ee4df449b8a93fe89c272330c7">
    <vt:lpwstr/>
  </property>
  <property fmtid="{D5CDD505-2E9C-101B-9397-08002B2CF9AE}" pid="23" name="l2e12a95055c425a9be399caf84ebe5f">
    <vt:lpwstr>עברית|d5ca1f8a-058f-4a61-87d9-d098eff07fef</vt:lpwstr>
  </property>
  <property fmtid="{D5CDD505-2E9C-101B-9397-08002B2CF9AE}" pid="24" name="CbsMMDGlobalSubjects">
    <vt:lpwstr/>
  </property>
  <property fmtid="{D5CDD505-2E9C-101B-9397-08002B2CF9AE}" pid="25" name="CbsDataSource">
    <vt:lpwstr/>
  </property>
  <property fmtid="{D5CDD505-2E9C-101B-9397-08002B2CF9AE}" pid="26" name="CbsDocArticleVariationRelUrlEng">
    <vt:lpwstr/>
  </property>
  <property fmtid="{D5CDD505-2E9C-101B-9397-08002B2CF9AE}" pid="27" name="CbsDocArticleVariationRelUrl">
    <vt:lpwstr>/he/mediarelease/Pages/2019/ניסיון-חני.aspx</vt:lpwstr>
  </property>
  <property fmtid="{D5CDD505-2E9C-101B-9397-08002B2CF9AE}" pid="28" name="PublishingRollupImage">
    <vt:lpwstr/>
  </property>
  <property fmtid="{D5CDD505-2E9C-101B-9397-08002B2CF9AE}" pid="29" name="CbsOrderField">
    <vt:lpwstr>0</vt:lpwstr>
  </property>
  <property fmtid="{D5CDD505-2E9C-101B-9397-08002B2CF9AE}" pid="30" name="CbsPublishingDocChapter">
    <vt:lpwstr>מאמר</vt:lpwstr>
  </property>
  <property fmtid="{D5CDD505-2E9C-101B-9397-08002B2CF9AE}" pid="31" name="CbsHide">
    <vt:lpwstr>0</vt:lpwstr>
  </property>
  <property fmtid="{D5CDD505-2E9C-101B-9397-08002B2CF9AE}" pid="32" name="CbsEnglishTitle">
    <vt:lpwstr/>
  </property>
  <property fmtid="{D5CDD505-2E9C-101B-9397-08002B2CF9AE}" pid="33" name="CbsPublishingDocSubjectEng">
    <vt:lpwstr/>
  </property>
  <property fmtid="{D5CDD505-2E9C-101B-9397-08002B2CF9AE}" pid="34" name="CbsPublishingDocChapterEng">
    <vt:lpwstr/>
  </property>
  <property fmtid="{D5CDD505-2E9C-101B-9397-08002B2CF9AE}" pid="35" name="CbsDataPublishDate">
    <vt:lpwstr>2019-06-20T13:00:00Z</vt:lpwstr>
  </property>
  <property fmtid="{D5CDD505-2E9C-101B-9397-08002B2CF9AE}" pid="36" name="CbsPublishingDocSubject">
    <vt:lpwstr/>
  </property>
  <property fmtid="{D5CDD505-2E9C-101B-9397-08002B2CF9AE}" pid="37" name="eWaveListOrderValue">
    <vt:lpwstr/>
  </property>
  <property fmtid="{D5CDD505-2E9C-101B-9397-08002B2CF9AE}" pid="38" name="badce114fb994f27a777030e336d1efa">
    <vt:lpwstr>בינוי, דיור ונדל＂ן|883a2c77-8b1f-4678-86c6-a8de79724489; התחלות בנייה וגמר בנייה|f49c5acb-d451-44a7-a850-6829f4fb246d</vt:lpwstr>
  </property>
  <property fmtid="{D5CDD505-2E9C-101B-9397-08002B2CF9AE}" pid="39" name="CbsMadadPublishDate">
    <vt:lpwstr/>
  </property>
  <property fmtid="{D5CDD505-2E9C-101B-9397-08002B2CF9AE}" pid="40" name="Order">
    <vt:r8>10811200</vt:r8>
  </property>
  <property fmtid="{D5CDD505-2E9C-101B-9397-08002B2CF9AE}" pid="41" name="CbsMMDLicense">
    <vt:lpwstr/>
  </property>
  <property fmtid="{D5CDD505-2E9C-101B-9397-08002B2CF9AE}" pid="42" name="fa130405dbd9451c89aaf40a75fe388c">
    <vt:lpwstr/>
  </property>
  <property fmtid="{D5CDD505-2E9C-101B-9397-08002B2CF9AE}" pid="43" name="GUID">
    <vt:lpwstr>f1fe1e2e-9edb-4ddd-8ef1-fd3103daa5f7</vt:lpwstr>
  </property>
</Properties>
</file>