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D17C3" w14:textId="77777777" w:rsidR="00E04378" w:rsidRDefault="00E04378" w:rsidP="00E04378">
      <w:pPr>
        <w:jc w:val="center"/>
        <w:rPr>
          <w:rFonts w:cs="Guttman Frank"/>
          <w:b/>
          <w:bCs/>
          <w:sz w:val="60"/>
          <w:szCs w:val="60"/>
          <w:rtl/>
        </w:rPr>
      </w:pPr>
    </w:p>
    <w:p w14:paraId="7F355805" w14:textId="77777777" w:rsidR="00E04378" w:rsidRPr="0049026D" w:rsidRDefault="00E04378" w:rsidP="00E04378">
      <w:pPr>
        <w:jc w:val="center"/>
        <w:rPr>
          <w:rFonts w:cs="Guttman Frank"/>
          <w:b/>
          <w:bCs/>
          <w:sz w:val="60"/>
          <w:szCs w:val="60"/>
          <w:rtl/>
        </w:rPr>
      </w:pPr>
      <w:r w:rsidRPr="0049026D">
        <w:rPr>
          <w:rFonts w:cs="Guttman Frank" w:hint="cs"/>
          <w:b/>
          <w:bCs/>
          <w:sz w:val="60"/>
          <w:szCs w:val="60"/>
          <w:rtl/>
        </w:rPr>
        <w:t>גם אצלכם כל לילה הוא חגיגה???</w:t>
      </w:r>
    </w:p>
    <w:p w14:paraId="3C7EC342" w14:textId="77777777" w:rsidR="00E04378" w:rsidRPr="0049026D" w:rsidRDefault="00E04378" w:rsidP="00E04378">
      <w:pPr>
        <w:jc w:val="center"/>
        <w:rPr>
          <w:rFonts w:cs="Guttman Frank"/>
          <w:sz w:val="60"/>
          <w:szCs w:val="60"/>
          <w:rtl/>
        </w:rPr>
      </w:pPr>
      <w:r w:rsidRPr="0049026D">
        <w:rPr>
          <w:rFonts w:cs="Guttman Frank" w:hint="cs"/>
          <w:sz w:val="60"/>
          <w:szCs w:val="60"/>
          <w:rtl/>
        </w:rPr>
        <w:t>הפתרון לבעיות בשינה</w:t>
      </w:r>
    </w:p>
    <w:p w14:paraId="6615962A" w14:textId="77777777" w:rsidR="00E04378" w:rsidRPr="0049026D" w:rsidRDefault="00E04378" w:rsidP="00E04378">
      <w:pPr>
        <w:jc w:val="center"/>
        <w:rPr>
          <w:rFonts w:cs="Guttman Frank"/>
          <w:sz w:val="60"/>
          <w:szCs w:val="60"/>
          <w:rtl/>
        </w:rPr>
      </w:pPr>
      <w:r w:rsidRPr="0049026D">
        <w:rPr>
          <w:rFonts w:cs="Guttman Frank" w:hint="cs"/>
          <w:sz w:val="60"/>
          <w:szCs w:val="60"/>
          <w:rtl/>
        </w:rPr>
        <w:t>לילדים ולמבוגרים</w:t>
      </w:r>
    </w:p>
    <w:p w14:paraId="652EA545" w14:textId="77777777" w:rsidR="00E04378" w:rsidRPr="0049026D" w:rsidRDefault="00E04378" w:rsidP="00E04378">
      <w:pPr>
        <w:jc w:val="center"/>
        <w:rPr>
          <w:rFonts w:cs="Guttman Frank"/>
          <w:b/>
          <w:bCs/>
          <w:sz w:val="80"/>
          <w:szCs w:val="80"/>
          <w:rtl/>
        </w:rPr>
      </w:pPr>
      <w:r w:rsidRPr="0049026D">
        <w:rPr>
          <w:rFonts w:cs="Guttman Frank" w:hint="cs"/>
          <w:b/>
          <w:bCs/>
          <w:sz w:val="80"/>
          <w:szCs w:val="80"/>
          <w:rtl/>
        </w:rPr>
        <w:t>מלטונין</w:t>
      </w:r>
    </w:p>
    <w:p w14:paraId="49872401" w14:textId="77777777" w:rsidR="00E04378" w:rsidRPr="0049026D" w:rsidRDefault="00E04378" w:rsidP="00E04378">
      <w:pPr>
        <w:jc w:val="center"/>
        <w:rPr>
          <w:rFonts w:cs="Guttman Frank"/>
          <w:sz w:val="60"/>
          <w:szCs w:val="60"/>
          <w:rtl/>
        </w:rPr>
      </w:pPr>
      <w:r w:rsidRPr="0049026D">
        <w:rPr>
          <w:rFonts w:cs="Guttman Frank" w:hint="cs"/>
          <w:sz w:val="60"/>
          <w:szCs w:val="60"/>
          <w:rtl/>
        </w:rPr>
        <w:t>כדורים טבעיים ללא חשש התמכרות!</w:t>
      </w:r>
    </w:p>
    <w:p w14:paraId="607D0F55" w14:textId="77777777" w:rsidR="00E04378" w:rsidRPr="0049026D" w:rsidRDefault="00E04378" w:rsidP="00E04378">
      <w:pPr>
        <w:jc w:val="center"/>
        <w:rPr>
          <w:rFonts w:cs="Guttman Frank"/>
          <w:sz w:val="60"/>
          <w:szCs w:val="60"/>
          <w:rtl/>
        </w:rPr>
      </w:pPr>
      <w:r w:rsidRPr="0049026D">
        <w:rPr>
          <w:rFonts w:cs="Guttman Frank" w:hint="cs"/>
          <w:sz w:val="60"/>
          <w:szCs w:val="60"/>
          <w:rtl/>
        </w:rPr>
        <w:t>בהמלצת הרופאים!!</w:t>
      </w:r>
    </w:p>
    <w:p w14:paraId="38C208F8" w14:textId="77777777" w:rsidR="00E04378" w:rsidRPr="0049026D" w:rsidRDefault="00E04378" w:rsidP="00E04378">
      <w:pPr>
        <w:jc w:val="center"/>
        <w:rPr>
          <w:rFonts w:cs="Guttman Frank"/>
          <w:sz w:val="60"/>
          <w:szCs w:val="60"/>
          <w:rtl/>
        </w:rPr>
      </w:pPr>
      <w:r w:rsidRPr="0049026D">
        <w:rPr>
          <w:rFonts w:cs="Guttman Frank" w:hint="cs"/>
          <w:sz w:val="60"/>
          <w:szCs w:val="60"/>
          <w:rtl/>
        </w:rPr>
        <w:t>ניתן להשיג במחיר מוזל</w:t>
      </w:r>
    </w:p>
    <w:p w14:paraId="06DEEAD0" w14:textId="77777777" w:rsidR="00E04378" w:rsidRPr="0049026D" w:rsidRDefault="00E04378" w:rsidP="00E04378">
      <w:pPr>
        <w:jc w:val="center"/>
        <w:rPr>
          <w:rFonts w:cs="Guttman Frank"/>
          <w:sz w:val="60"/>
          <w:szCs w:val="60"/>
          <w:rtl/>
        </w:rPr>
      </w:pPr>
      <w:r w:rsidRPr="0049026D">
        <w:rPr>
          <w:rFonts w:cs="Guttman Frank" w:hint="cs"/>
          <w:sz w:val="60"/>
          <w:szCs w:val="60"/>
          <w:rtl/>
        </w:rPr>
        <w:t>0556727951</w:t>
      </w:r>
    </w:p>
    <w:p w14:paraId="30E2E370" w14:textId="77777777" w:rsidR="00E04378" w:rsidRDefault="00E04378" w:rsidP="00E04378">
      <w:pPr>
        <w:jc w:val="center"/>
        <w:rPr>
          <w:rFonts w:cs="Guttman Frank"/>
          <w:b/>
          <w:bCs/>
          <w:sz w:val="54"/>
          <w:szCs w:val="54"/>
          <w:rtl/>
        </w:rPr>
      </w:pPr>
      <w:r w:rsidRPr="0049026D">
        <w:rPr>
          <w:rFonts w:cs="Guttman Frank" w:hint="cs"/>
          <w:sz w:val="54"/>
          <w:szCs w:val="54"/>
          <w:rtl/>
        </w:rPr>
        <w:t>אפשרות למשלוח עד הבית</w:t>
      </w:r>
    </w:p>
    <w:p w14:paraId="0B3C0A2B" w14:textId="77777777" w:rsidR="00E04378" w:rsidRDefault="00E04378" w:rsidP="00E04378">
      <w:pPr>
        <w:jc w:val="center"/>
        <w:rPr>
          <w:rFonts w:cs="Guttman Frank"/>
          <w:b/>
          <w:bCs/>
          <w:sz w:val="54"/>
          <w:szCs w:val="54"/>
          <w:rtl/>
        </w:rPr>
      </w:pPr>
    </w:p>
    <w:p w14:paraId="195EDC3B" w14:textId="77777777" w:rsidR="00E04378" w:rsidRPr="0049026D" w:rsidRDefault="00E04378" w:rsidP="00E04378">
      <w:pPr>
        <w:jc w:val="center"/>
        <w:rPr>
          <w:rFonts w:hint="cs"/>
          <w:sz w:val="50"/>
          <w:szCs w:val="50"/>
          <w:rtl/>
        </w:rPr>
      </w:pPr>
      <w:r w:rsidRPr="0049026D">
        <w:rPr>
          <w:rFonts w:hint="cs"/>
          <w:sz w:val="50"/>
          <w:szCs w:val="50"/>
          <w:rtl/>
        </w:rPr>
        <w:t>ניתן להשיג גם בהכשר בד"ץ העדה החרדית</w:t>
      </w:r>
    </w:p>
    <w:p w14:paraId="07AF4DC4" w14:textId="77777777" w:rsidR="00F33900" w:rsidRDefault="00F33900">
      <w:pPr>
        <w:rPr>
          <w:rFonts w:hint="cs"/>
        </w:rPr>
      </w:pPr>
    </w:p>
    <w:sectPr w:rsidR="00F33900" w:rsidSect="00E04378">
      <w:pgSz w:w="11906" w:h="16838"/>
      <w:pgMar w:top="1440" w:right="1800" w:bottom="1440" w:left="1800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Frank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378"/>
    <w:rsid w:val="005B7E82"/>
    <w:rsid w:val="00E04378"/>
    <w:rsid w:val="00F33900"/>
    <w:rsid w:val="00F40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8815F"/>
  <w15:chartTrackingRefBased/>
  <w15:docId w15:val="{23EF82CC-FA97-4485-A107-56E85EC20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437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1</Pages>
  <Words>36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This User</dc:creator>
  <cp:keywords/>
  <dc:description/>
  <cp:lastModifiedBy>This User</cp:lastModifiedBy>
  <cp:revision>1</cp:revision>
  <dcterms:created xsi:type="dcterms:W3CDTF">2026-02-02T17:17:00Z</dcterms:created>
  <dcterms:modified xsi:type="dcterms:W3CDTF">2026-02-03T12:30:00Z</dcterms:modified>
</cp:coreProperties>
</file>