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D9" w:rsidRPr="00967F18" w:rsidRDefault="000F16E7" w:rsidP="000F16E7">
      <w:pPr>
        <w:jc w:val="center"/>
        <w:rPr>
          <w:rFonts w:cs="Afarsek" w:hint="cs"/>
          <w:sz w:val="110"/>
          <w:szCs w:val="110"/>
          <w:rtl/>
        </w:rPr>
      </w:pPr>
      <w:r w:rsidRPr="00967F18">
        <w:rPr>
          <w:rFonts w:cs="Afarsek" w:hint="cs"/>
          <w:sz w:val="110"/>
          <w:szCs w:val="110"/>
          <w:rtl/>
        </w:rPr>
        <w:t>4  רוחות השמים.</w:t>
      </w:r>
    </w:p>
    <w:p w:rsidR="000F16E7" w:rsidRDefault="000F16E7" w:rsidP="000F16E7">
      <w:pPr>
        <w:rPr>
          <w:rFonts w:cs="Bampi" w:hint="cs"/>
          <w:sz w:val="36"/>
          <w:szCs w:val="36"/>
          <w:rtl/>
        </w:rPr>
      </w:pPr>
      <w:r w:rsidRPr="000F16E7">
        <w:rPr>
          <w:rFonts w:cs="Bampi" w:hint="cs"/>
          <w:sz w:val="36"/>
          <w:szCs w:val="36"/>
          <w:rtl/>
        </w:rPr>
        <w:t xml:space="preserve">"והיה זרעך כעפר הארץ ופרצת </w:t>
      </w:r>
      <w:r w:rsidRPr="000F16E7">
        <w:rPr>
          <w:rFonts w:cs="Bampi"/>
          <w:sz w:val="36"/>
          <w:szCs w:val="36"/>
          <w:rtl/>
        </w:rPr>
        <w:t>–</w:t>
      </w:r>
      <w:r w:rsidRPr="000F16E7">
        <w:rPr>
          <w:rFonts w:cs="Bampi" w:hint="cs"/>
          <w:sz w:val="36"/>
          <w:szCs w:val="36"/>
          <w:rtl/>
        </w:rPr>
        <w:t xml:space="preserve"> ימה וקדמה וצפונה ונגבה"</w:t>
      </w:r>
    </w:p>
    <w:p w:rsidR="00495A47" w:rsidRDefault="00495A47" w:rsidP="000F16E7">
      <w:pPr>
        <w:rPr>
          <w:rFonts w:cs="Bampi" w:hint="cs"/>
          <w:sz w:val="36"/>
          <w:szCs w:val="36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0F16E7" w:rsidTr="000F16E7"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</w:tr>
      <w:tr w:rsidR="000F16E7" w:rsidTr="000F16E7"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</w:tr>
      <w:tr w:rsidR="000F16E7" w:rsidTr="000F16E7"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</w:tr>
      <w:tr w:rsidR="000F16E7" w:rsidTr="000F16E7"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</w:tr>
      <w:tr w:rsidR="000F16E7" w:rsidTr="000F16E7"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4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  <w:tc>
          <w:tcPr>
            <w:tcW w:w="1705" w:type="dxa"/>
          </w:tcPr>
          <w:p w:rsidR="000F16E7" w:rsidRDefault="000F16E7" w:rsidP="000F16E7">
            <w:pPr>
              <w:rPr>
                <w:rFonts w:cs="Bampi" w:hint="cs"/>
                <w:sz w:val="36"/>
                <w:szCs w:val="36"/>
                <w:rtl/>
              </w:rPr>
            </w:pPr>
          </w:p>
        </w:tc>
      </w:tr>
    </w:tbl>
    <w:p w:rsidR="000F16E7" w:rsidRPr="00967F18" w:rsidRDefault="000F16E7" w:rsidP="00967F18">
      <w:pPr>
        <w:rPr>
          <w:rFonts w:cs="Bampi" w:hint="cs"/>
          <w:sz w:val="48"/>
          <w:szCs w:val="48"/>
          <w:rtl/>
        </w:rPr>
      </w:pPr>
    </w:p>
    <w:p w:rsidR="00967F18" w:rsidRDefault="000F16E7" w:rsidP="00967F18">
      <w:pPr>
        <w:pStyle w:val="a4"/>
        <w:spacing w:after="0"/>
        <w:rPr>
          <w:rFonts w:hint="cs"/>
          <w:rtl/>
        </w:rPr>
      </w:pPr>
      <w:r w:rsidRPr="00967F18">
        <w:rPr>
          <w:rFonts w:hint="cs"/>
          <w:rtl/>
        </w:rPr>
        <w:t xml:space="preserve">ירושלים , ביתר, תל אביב , בני ברק , רכסים , אופקים , באר שבע , דימונה , נתיבות , רמת גן , חיפה, נהריה , חדרה, </w:t>
      </w:r>
      <w:r w:rsidR="00495A47" w:rsidRPr="00967F18">
        <w:rPr>
          <w:rFonts w:hint="cs"/>
          <w:rtl/>
        </w:rPr>
        <w:t xml:space="preserve">בית שמש , עזה , אשקלון, בית לחם , חברון , קריית ארבע, קריית שמונה , שכם , יפו , קצרין , רעננה , מירון, צפת , טבריה , רחובות, יהוד, </w:t>
      </w:r>
    </w:p>
    <w:p w:rsidR="000F16E7" w:rsidRPr="00967F18" w:rsidRDefault="00967F18" w:rsidP="00967F18">
      <w:pPr>
        <w:spacing w:after="0"/>
        <w:rPr>
          <w:rFonts w:cs="Bampi" w:hint="cs"/>
          <w:sz w:val="48"/>
          <w:szCs w:val="48"/>
        </w:rPr>
      </w:pPr>
      <w:r w:rsidRPr="00967F18">
        <w:rPr>
          <w:rFonts w:cs="Bampi" w:hint="cs"/>
          <w:sz w:val="48"/>
          <w:szCs w:val="48"/>
          <w:rtl/>
        </w:rPr>
        <w:t>קריית גת , עפולה , גדרה ,</w:t>
      </w:r>
      <w:r>
        <w:rPr>
          <w:rFonts w:cs="Bampi" w:hint="cs"/>
          <w:sz w:val="48"/>
          <w:szCs w:val="48"/>
          <w:rtl/>
        </w:rPr>
        <w:t xml:space="preserve"> נתניה, עכו.</w:t>
      </w:r>
      <w:bookmarkStart w:id="0" w:name="_GoBack"/>
      <w:bookmarkEnd w:id="0"/>
    </w:p>
    <w:sectPr w:rsidR="000F16E7" w:rsidRPr="00967F18" w:rsidSect="00495A47">
      <w:pgSz w:w="11906" w:h="16838"/>
      <w:pgMar w:top="1440" w:right="1800" w:bottom="1440" w:left="180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mpi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farse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E7"/>
    <w:rsid w:val="000F16E7"/>
    <w:rsid w:val="002130D9"/>
    <w:rsid w:val="00495A47"/>
    <w:rsid w:val="00925D54"/>
    <w:rsid w:val="0096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967F18"/>
    <w:rPr>
      <w:rFonts w:cs="Bampi"/>
      <w:sz w:val="48"/>
      <w:szCs w:val="48"/>
    </w:rPr>
  </w:style>
  <w:style w:type="character" w:customStyle="1" w:styleId="a5">
    <w:name w:val="גוף טקסט תו"/>
    <w:basedOn w:val="a0"/>
    <w:link w:val="a4"/>
    <w:uiPriority w:val="99"/>
    <w:rsid w:val="00967F18"/>
    <w:rPr>
      <w:rFonts w:cs="Bampi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967F18"/>
    <w:rPr>
      <w:rFonts w:cs="Bampi"/>
      <w:sz w:val="48"/>
      <w:szCs w:val="48"/>
    </w:rPr>
  </w:style>
  <w:style w:type="character" w:customStyle="1" w:styleId="a5">
    <w:name w:val="גוף טקסט תו"/>
    <w:basedOn w:val="a0"/>
    <w:link w:val="a4"/>
    <w:uiPriority w:val="99"/>
    <w:rsid w:val="00967F18"/>
    <w:rPr>
      <w:rFonts w:cs="Bampi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אהבת חסד</dc:creator>
  <cp:lastModifiedBy>אהבת חסד</cp:lastModifiedBy>
  <cp:revision>3</cp:revision>
  <cp:lastPrinted>2011-11-20T08:45:00Z</cp:lastPrinted>
  <dcterms:created xsi:type="dcterms:W3CDTF">2011-11-20T08:31:00Z</dcterms:created>
  <dcterms:modified xsi:type="dcterms:W3CDTF">2011-11-20T08:46:00Z</dcterms:modified>
</cp:coreProperties>
</file>